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F97F" w14:textId="77777777" w:rsidR="00B633A7" w:rsidRDefault="00B633A7" w:rsidP="00974845">
      <w:pPr>
        <w:jc w:val="center"/>
        <w:rPr>
          <w:rFonts w:ascii="Arial" w:hAnsi="Arial" w:cs="Arial"/>
          <w:b/>
          <w:sz w:val="36"/>
        </w:rPr>
      </w:pPr>
    </w:p>
    <w:p w14:paraId="335DB953" w14:textId="77777777" w:rsidR="00B633A7" w:rsidRDefault="00B633A7" w:rsidP="00974845">
      <w:pPr>
        <w:jc w:val="center"/>
        <w:rPr>
          <w:rFonts w:ascii="Arial" w:hAnsi="Arial" w:cs="Arial"/>
          <w:b/>
          <w:sz w:val="36"/>
        </w:rPr>
      </w:pPr>
    </w:p>
    <w:p w14:paraId="5EEFB504" w14:textId="77777777" w:rsidR="00B633A7" w:rsidRDefault="00B633A7" w:rsidP="00974845">
      <w:pPr>
        <w:jc w:val="center"/>
        <w:rPr>
          <w:rFonts w:ascii="Arial" w:hAnsi="Arial" w:cs="Arial"/>
          <w:b/>
          <w:sz w:val="36"/>
        </w:rPr>
      </w:pPr>
    </w:p>
    <w:p w14:paraId="39FD997E" w14:textId="50476B64" w:rsidR="0083103E" w:rsidRPr="00B633A7" w:rsidRDefault="007B44D5" w:rsidP="00974845">
      <w:pPr>
        <w:jc w:val="center"/>
        <w:rPr>
          <w:rFonts w:ascii="Arial" w:hAnsi="Arial" w:cs="Arial"/>
          <w:b/>
          <w:sz w:val="36"/>
        </w:rPr>
      </w:pPr>
      <w:r w:rsidRPr="00B633A7">
        <w:rPr>
          <w:rFonts w:ascii="Arial" w:hAnsi="Arial" w:cs="Arial"/>
          <w:b/>
          <w:sz w:val="36"/>
        </w:rPr>
        <w:t>PLANO ANUAL</w:t>
      </w:r>
    </w:p>
    <w:p w14:paraId="2EEE4A9E" w14:textId="0B1FA2A0" w:rsidR="003022F2" w:rsidRPr="00B633A7" w:rsidRDefault="003022F2" w:rsidP="00974845">
      <w:pPr>
        <w:jc w:val="center"/>
        <w:rPr>
          <w:rFonts w:ascii="Arial" w:hAnsi="Arial" w:cs="Arial"/>
          <w:b/>
          <w:sz w:val="36"/>
        </w:rPr>
      </w:pPr>
    </w:p>
    <w:p w14:paraId="57AE78D7" w14:textId="77777777" w:rsidR="003022F2" w:rsidRPr="00B633A7" w:rsidRDefault="003022F2" w:rsidP="00974845">
      <w:pPr>
        <w:jc w:val="center"/>
        <w:rPr>
          <w:rFonts w:ascii="Arial" w:hAnsi="Arial" w:cs="Arial"/>
          <w:b/>
          <w:sz w:val="36"/>
        </w:rPr>
      </w:pPr>
    </w:p>
    <w:p w14:paraId="46A52069" w14:textId="26162587" w:rsidR="007B44D5" w:rsidRPr="00B633A7" w:rsidRDefault="00082BC8" w:rsidP="00974845">
      <w:pPr>
        <w:jc w:val="center"/>
        <w:rPr>
          <w:rFonts w:ascii="Arial" w:hAnsi="Arial" w:cs="Arial"/>
          <w:b/>
          <w:sz w:val="36"/>
        </w:rPr>
      </w:pPr>
      <w:r>
        <w:rPr>
          <w:rFonts w:ascii="Arial" w:hAnsi="Arial" w:cs="Arial"/>
          <w:b/>
          <w:sz w:val="36"/>
        </w:rPr>
        <w:t>2023</w:t>
      </w:r>
    </w:p>
    <w:p w14:paraId="35C35120" w14:textId="7F3E2C90" w:rsidR="003022F2" w:rsidRPr="00B633A7" w:rsidRDefault="003022F2" w:rsidP="00974845">
      <w:pPr>
        <w:jc w:val="center"/>
        <w:rPr>
          <w:rFonts w:ascii="Arial" w:hAnsi="Arial" w:cs="Arial"/>
          <w:b/>
          <w:sz w:val="36"/>
        </w:rPr>
      </w:pPr>
    </w:p>
    <w:p w14:paraId="0F4083C8" w14:textId="77777777" w:rsidR="003022F2" w:rsidRPr="00B633A7" w:rsidRDefault="003022F2" w:rsidP="00974845">
      <w:pPr>
        <w:jc w:val="center"/>
        <w:rPr>
          <w:rFonts w:ascii="Arial" w:hAnsi="Arial" w:cs="Arial"/>
          <w:b/>
          <w:sz w:val="36"/>
        </w:rPr>
      </w:pPr>
    </w:p>
    <w:p w14:paraId="295C8DDC" w14:textId="5AF70775" w:rsidR="0083103E" w:rsidRPr="00B633A7" w:rsidRDefault="00974845" w:rsidP="00974845">
      <w:pPr>
        <w:jc w:val="center"/>
        <w:rPr>
          <w:rFonts w:ascii="Arial" w:hAnsi="Arial" w:cs="Arial"/>
        </w:rPr>
      </w:pPr>
      <w:r w:rsidRPr="00B633A7">
        <w:rPr>
          <w:rFonts w:ascii="Arial" w:hAnsi="Arial" w:cs="Arial"/>
          <w:b/>
          <w:noProof/>
        </w:rPr>
        <w:drawing>
          <wp:inline distT="0" distB="0" distL="0" distR="0" wp14:anchorId="2DA7CB63" wp14:editId="19324F43">
            <wp:extent cx="1886400" cy="872400"/>
            <wp:effectExtent l="0" t="0" r="0" b="4445"/>
            <wp:docPr id="3" name="Imagem 3"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p w14:paraId="51E5F609" w14:textId="4DB1F95E" w:rsidR="003022F2" w:rsidRPr="00B633A7" w:rsidRDefault="003022F2" w:rsidP="00974845">
      <w:pPr>
        <w:jc w:val="center"/>
        <w:rPr>
          <w:rFonts w:ascii="Arial" w:hAnsi="Arial" w:cs="Arial"/>
        </w:rPr>
      </w:pPr>
    </w:p>
    <w:p w14:paraId="3FB86FC7" w14:textId="77777777" w:rsidR="003022F2" w:rsidRPr="00B633A7" w:rsidRDefault="003022F2" w:rsidP="00974845">
      <w:pPr>
        <w:jc w:val="center"/>
        <w:rPr>
          <w:rFonts w:ascii="Arial" w:hAnsi="Arial" w:cs="Arial"/>
        </w:rPr>
      </w:pPr>
    </w:p>
    <w:p w14:paraId="67AFF54C" w14:textId="429B2A91" w:rsidR="00974845" w:rsidRPr="00B633A7" w:rsidRDefault="00974845" w:rsidP="00974845">
      <w:pPr>
        <w:jc w:val="center"/>
        <w:rPr>
          <w:rFonts w:ascii="Arial" w:hAnsi="Arial" w:cs="Arial"/>
          <w:b/>
          <w:sz w:val="36"/>
        </w:rPr>
      </w:pPr>
      <w:r w:rsidRPr="00B633A7">
        <w:rPr>
          <w:rFonts w:ascii="Arial" w:hAnsi="Arial" w:cs="Arial"/>
          <w:b/>
          <w:sz w:val="36"/>
        </w:rPr>
        <w:t>Delegação de</w:t>
      </w:r>
      <w:r w:rsidR="00082BC8">
        <w:rPr>
          <w:rFonts w:ascii="Arial" w:hAnsi="Arial" w:cs="Arial"/>
          <w:b/>
          <w:sz w:val="36"/>
        </w:rPr>
        <w:t xml:space="preserve"> Vila Real</w:t>
      </w:r>
    </w:p>
    <w:p w14:paraId="3D6B3545" w14:textId="77777777" w:rsidR="00082BC8" w:rsidRDefault="00082BC8" w:rsidP="00974845">
      <w:pPr>
        <w:jc w:val="center"/>
        <w:rPr>
          <w:rFonts w:ascii="Arial" w:hAnsi="Arial" w:cs="Arial"/>
          <w:b/>
          <w:sz w:val="36"/>
        </w:rPr>
      </w:pPr>
      <w:r>
        <w:rPr>
          <w:rFonts w:ascii="Arial" w:hAnsi="Arial" w:cs="Arial"/>
          <w:b/>
          <w:sz w:val="36"/>
        </w:rPr>
        <w:t xml:space="preserve">Rua Dr. Francisco Sales Costa Lobo, Lt. 5, Lj. 7ª </w:t>
      </w:r>
    </w:p>
    <w:p w14:paraId="3FB385B4" w14:textId="0A7B7604" w:rsidR="006C5F09" w:rsidRPr="00B633A7" w:rsidRDefault="00082BC8" w:rsidP="00974845">
      <w:pPr>
        <w:jc w:val="center"/>
        <w:rPr>
          <w:rFonts w:ascii="Arial" w:hAnsi="Arial" w:cs="Arial"/>
          <w:b/>
          <w:sz w:val="36"/>
        </w:rPr>
      </w:pPr>
      <w:r>
        <w:rPr>
          <w:rFonts w:ascii="Arial" w:hAnsi="Arial" w:cs="Arial"/>
          <w:b/>
          <w:sz w:val="36"/>
        </w:rPr>
        <w:t>5000-260 Vila Real</w:t>
      </w:r>
    </w:p>
    <w:p w14:paraId="6482D0B2" w14:textId="596116D3" w:rsidR="006C5F09" w:rsidRPr="00B633A7" w:rsidRDefault="0052368A" w:rsidP="00974845">
      <w:pPr>
        <w:jc w:val="center"/>
        <w:rPr>
          <w:rFonts w:ascii="Arial" w:hAnsi="Arial" w:cs="Arial"/>
          <w:b/>
          <w:sz w:val="36"/>
        </w:rPr>
      </w:pPr>
      <w:r>
        <w:rPr>
          <w:rFonts w:ascii="Arial" w:hAnsi="Arial" w:cs="Arial"/>
          <w:b/>
          <w:sz w:val="36"/>
        </w:rPr>
        <w:t xml:space="preserve">Tel. +351 </w:t>
      </w:r>
      <w:r w:rsidR="00082BC8">
        <w:rPr>
          <w:rFonts w:ascii="Arial" w:hAnsi="Arial" w:cs="Arial"/>
          <w:b/>
          <w:sz w:val="36"/>
        </w:rPr>
        <w:t>259 338 330 | vilareal</w:t>
      </w:r>
      <w:r w:rsidR="006A15BA" w:rsidRPr="00B633A7">
        <w:rPr>
          <w:rFonts w:ascii="Arial" w:hAnsi="Arial" w:cs="Arial"/>
          <w:b/>
          <w:sz w:val="36"/>
        </w:rPr>
        <w:t>@acapo.pt | www.acapo.pt</w:t>
      </w:r>
    </w:p>
    <w:p w14:paraId="6ADE75E1" w14:textId="77777777" w:rsidR="00974845" w:rsidRPr="00B633A7" w:rsidRDefault="00974845">
      <w:pPr>
        <w:rPr>
          <w:rFonts w:ascii="Arial" w:hAnsi="Arial" w:cs="Arial"/>
        </w:rPr>
      </w:pPr>
      <w:r w:rsidRPr="00B633A7">
        <w:rPr>
          <w:rFonts w:ascii="Arial" w:hAnsi="Arial" w:cs="Arial"/>
        </w:rPr>
        <w:br w:type="page"/>
      </w:r>
    </w:p>
    <w:p w14:paraId="0AD857DE" w14:textId="77777777" w:rsidR="00974845" w:rsidRPr="00B633A7" w:rsidRDefault="00974845" w:rsidP="0053505E">
      <w:pPr>
        <w:rPr>
          <w:rFonts w:ascii="Arial" w:hAnsi="Arial" w:cs="Arial"/>
        </w:rPr>
        <w:sectPr w:rsidR="00974845" w:rsidRPr="00B633A7" w:rsidSect="006C5F0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09" w:footer="227" w:gutter="0"/>
          <w:cols w:space="708"/>
          <w:titlePg/>
          <w:docGrid w:linePitch="360"/>
        </w:sectPr>
      </w:pPr>
    </w:p>
    <w:sdt>
      <w:sdtPr>
        <w:rPr>
          <w:rFonts w:ascii="Arial" w:eastAsia="Times New Roman" w:hAnsi="Arial" w:cs="Arial"/>
          <w:color w:val="auto"/>
          <w:sz w:val="24"/>
          <w:szCs w:val="24"/>
        </w:rPr>
        <w:id w:val="-950556175"/>
        <w:docPartObj>
          <w:docPartGallery w:val="Table of Contents"/>
          <w:docPartUnique/>
        </w:docPartObj>
      </w:sdtPr>
      <w:sdtEndPr>
        <w:rPr>
          <w:b/>
          <w:bCs/>
        </w:rPr>
      </w:sdtEndPr>
      <w:sdtContent>
        <w:bookmarkStart w:id="0" w:name="OLE_LINK73" w:displacedByCustomXml="prev"/>
        <w:bookmarkEnd w:id="0" w:displacedByCustomXml="prev"/>
        <w:bookmarkStart w:id="1" w:name="Índice" w:displacedByCustomXml="prev"/>
        <w:bookmarkEnd w:id="1" w:displacedByCustomXml="prev"/>
        <w:p w14:paraId="0E5DE901" w14:textId="503EB373" w:rsidR="0048162D" w:rsidRPr="00B633A7" w:rsidRDefault="0048162D" w:rsidP="00C8299A">
          <w:pPr>
            <w:pStyle w:val="Cabealhodondice"/>
            <w:rPr>
              <w:rFonts w:ascii="Arial" w:hAnsi="Arial" w:cs="Arial"/>
            </w:rPr>
          </w:pPr>
          <w:r w:rsidRPr="00B633A7">
            <w:rPr>
              <w:rFonts w:ascii="Arial" w:hAnsi="Arial" w:cs="Arial"/>
            </w:rPr>
            <w:t>Conteúdo</w:t>
          </w:r>
        </w:p>
        <w:p w14:paraId="107725FC" w14:textId="77777777" w:rsidR="00C8299A" w:rsidRPr="00B633A7" w:rsidRDefault="00C8299A" w:rsidP="00C8299A">
          <w:pPr>
            <w:rPr>
              <w:rFonts w:ascii="Arial" w:hAnsi="Arial" w:cs="Arial"/>
            </w:rPr>
          </w:pPr>
        </w:p>
        <w:p w14:paraId="3EDC9EE8" w14:textId="57CCD884" w:rsidR="00772444" w:rsidRDefault="0048162D">
          <w:pPr>
            <w:pStyle w:val="ndice1"/>
            <w:tabs>
              <w:tab w:val="right" w:leader="dot" w:pos="10194"/>
            </w:tabs>
            <w:rPr>
              <w:rFonts w:asciiTheme="minorHAnsi" w:eastAsiaTheme="minorEastAsia" w:hAnsiTheme="minorHAnsi" w:cstheme="minorBidi"/>
              <w:noProof/>
              <w:sz w:val="22"/>
              <w:szCs w:val="22"/>
            </w:rPr>
          </w:pPr>
          <w:r w:rsidRPr="00B633A7">
            <w:rPr>
              <w:rFonts w:ascii="Arial" w:hAnsi="Arial" w:cs="Arial"/>
            </w:rPr>
            <w:fldChar w:fldCharType="begin"/>
          </w:r>
          <w:r w:rsidRPr="00B633A7">
            <w:rPr>
              <w:rFonts w:ascii="Arial" w:hAnsi="Arial" w:cs="Arial"/>
            </w:rPr>
            <w:instrText xml:space="preserve"> TOC \o "1-3" \h \z \u </w:instrText>
          </w:r>
          <w:r w:rsidRPr="00B633A7">
            <w:rPr>
              <w:rFonts w:ascii="Arial" w:hAnsi="Arial" w:cs="Arial"/>
            </w:rPr>
            <w:fldChar w:fldCharType="separate"/>
          </w:r>
          <w:hyperlink w:anchor="_Toc113022669" w:history="1">
            <w:r w:rsidR="00772444" w:rsidRPr="005F00A9">
              <w:rPr>
                <w:rStyle w:val="Hiperligao"/>
                <w:rFonts w:ascii="Arial" w:hAnsi="Arial" w:cs="Arial"/>
                <w:noProof/>
              </w:rPr>
              <w:t>Acronímia</w:t>
            </w:r>
            <w:r w:rsidR="00772444">
              <w:rPr>
                <w:noProof/>
                <w:webHidden/>
              </w:rPr>
              <w:tab/>
            </w:r>
            <w:r w:rsidR="00772444">
              <w:rPr>
                <w:noProof/>
                <w:webHidden/>
              </w:rPr>
              <w:fldChar w:fldCharType="begin"/>
            </w:r>
            <w:r w:rsidR="00772444">
              <w:rPr>
                <w:noProof/>
                <w:webHidden/>
              </w:rPr>
              <w:instrText xml:space="preserve"> PAGEREF _Toc113022669 \h </w:instrText>
            </w:r>
            <w:r w:rsidR="00772444">
              <w:rPr>
                <w:noProof/>
                <w:webHidden/>
              </w:rPr>
            </w:r>
            <w:r w:rsidR="00772444">
              <w:rPr>
                <w:noProof/>
                <w:webHidden/>
              </w:rPr>
              <w:fldChar w:fldCharType="separate"/>
            </w:r>
            <w:r w:rsidR="00B51D2D">
              <w:rPr>
                <w:noProof/>
                <w:webHidden/>
              </w:rPr>
              <w:t>4</w:t>
            </w:r>
            <w:r w:rsidR="00772444">
              <w:rPr>
                <w:noProof/>
                <w:webHidden/>
              </w:rPr>
              <w:fldChar w:fldCharType="end"/>
            </w:r>
          </w:hyperlink>
        </w:p>
        <w:p w14:paraId="30C8F297" w14:textId="111CA930" w:rsidR="00772444" w:rsidRDefault="00140012">
          <w:pPr>
            <w:pStyle w:val="ndice1"/>
            <w:tabs>
              <w:tab w:val="left" w:pos="480"/>
              <w:tab w:val="right" w:leader="dot" w:pos="10194"/>
            </w:tabs>
            <w:rPr>
              <w:rFonts w:asciiTheme="minorHAnsi" w:eastAsiaTheme="minorEastAsia" w:hAnsiTheme="minorHAnsi" w:cstheme="minorBidi"/>
              <w:noProof/>
              <w:sz w:val="22"/>
              <w:szCs w:val="22"/>
            </w:rPr>
          </w:pPr>
          <w:hyperlink w:anchor="_Toc113022670" w:history="1">
            <w:r w:rsidR="00772444" w:rsidRPr="005F00A9">
              <w:rPr>
                <w:rStyle w:val="Hiperligao"/>
                <w:rFonts w:ascii="Arial" w:eastAsia="Arial" w:hAnsi="Arial" w:cs="Arial"/>
                <w:bCs/>
                <w:noProof/>
                <w:lang w:eastAsia="en-US"/>
              </w:rPr>
              <w:t>I.</w:t>
            </w:r>
            <w:r w:rsidR="00772444">
              <w:rPr>
                <w:rFonts w:asciiTheme="minorHAnsi" w:eastAsiaTheme="minorEastAsia" w:hAnsiTheme="minorHAnsi" w:cstheme="minorBidi"/>
                <w:noProof/>
                <w:sz w:val="22"/>
                <w:szCs w:val="22"/>
              </w:rPr>
              <w:tab/>
            </w:r>
            <w:r w:rsidR="00772444" w:rsidRPr="005F00A9">
              <w:rPr>
                <w:rStyle w:val="Hiperligao"/>
                <w:rFonts w:ascii="Arial" w:eastAsia="Arial" w:hAnsi="Arial" w:cs="Arial"/>
                <w:bCs/>
                <w:noProof/>
                <w:lang w:eastAsia="en-US"/>
              </w:rPr>
              <w:t>Introdução</w:t>
            </w:r>
            <w:r w:rsidR="00772444">
              <w:rPr>
                <w:noProof/>
                <w:webHidden/>
              </w:rPr>
              <w:tab/>
            </w:r>
            <w:r w:rsidR="00772444">
              <w:rPr>
                <w:noProof/>
                <w:webHidden/>
              </w:rPr>
              <w:fldChar w:fldCharType="begin"/>
            </w:r>
            <w:r w:rsidR="00772444">
              <w:rPr>
                <w:noProof/>
                <w:webHidden/>
              </w:rPr>
              <w:instrText xml:space="preserve"> PAGEREF _Toc113022670 \h </w:instrText>
            </w:r>
            <w:r w:rsidR="00772444">
              <w:rPr>
                <w:noProof/>
                <w:webHidden/>
              </w:rPr>
            </w:r>
            <w:r w:rsidR="00772444">
              <w:rPr>
                <w:noProof/>
                <w:webHidden/>
              </w:rPr>
              <w:fldChar w:fldCharType="separate"/>
            </w:r>
            <w:r w:rsidR="00B51D2D">
              <w:rPr>
                <w:noProof/>
                <w:webHidden/>
              </w:rPr>
              <w:t>5</w:t>
            </w:r>
            <w:r w:rsidR="00772444">
              <w:rPr>
                <w:noProof/>
                <w:webHidden/>
              </w:rPr>
              <w:fldChar w:fldCharType="end"/>
            </w:r>
          </w:hyperlink>
        </w:p>
        <w:p w14:paraId="280F4933" w14:textId="1317783D"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71" w:history="1">
            <w:r w:rsidR="00772444" w:rsidRPr="005F00A9">
              <w:rPr>
                <w:rStyle w:val="Hiperligao"/>
                <w:rFonts w:ascii="Arial" w:eastAsia="Arial" w:hAnsi="Arial" w:cs="Arial"/>
                <w:bCs/>
                <w:noProof/>
              </w:rPr>
              <w:t>1. Nota Introdutória</w:t>
            </w:r>
            <w:r w:rsidR="00772444">
              <w:rPr>
                <w:noProof/>
                <w:webHidden/>
              </w:rPr>
              <w:tab/>
            </w:r>
            <w:r w:rsidR="00772444">
              <w:rPr>
                <w:noProof/>
                <w:webHidden/>
              </w:rPr>
              <w:fldChar w:fldCharType="begin"/>
            </w:r>
            <w:r w:rsidR="00772444">
              <w:rPr>
                <w:noProof/>
                <w:webHidden/>
              </w:rPr>
              <w:instrText xml:space="preserve"> PAGEREF _Toc113022671 \h </w:instrText>
            </w:r>
            <w:r w:rsidR="00772444">
              <w:rPr>
                <w:noProof/>
                <w:webHidden/>
              </w:rPr>
            </w:r>
            <w:r w:rsidR="00772444">
              <w:rPr>
                <w:noProof/>
                <w:webHidden/>
              </w:rPr>
              <w:fldChar w:fldCharType="separate"/>
            </w:r>
            <w:r w:rsidR="00B51D2D">
              <w:rPr>
                <w:noProof/>
                <w:webHidden/>
              </w:rPr>
              <w:t>5</w:t>
            </w:r>
            <w:r w:rsidR="00772444">
              <w:rPr>
                <w:noProof/>
                <w:webHidden/>
              </w:rPr>
              <w:fldChar w:fldCharType="end"/>
            </w:r>
          </w:hyperlink>
        </w:p>
        <w:p w14:paraId="6D77E1CC" w14:textId="07826338"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72" w:history="1">
            <w:r w:rsidR="00772444" w:rsidRPr="005F00A9">
              <w:rPr>
                <w:rStyle w:val="Hiperligao"/>
                <w:rFonts w:ascii="Arial" w:eastAsia="Arial" w:hAnsi="Arial" w:cs="Arial"/>
                <w:bCs/>
                <w:noProof/>
                <w:lang w:eastAsia="en-US"/>
              </w:rPr>
              <w:t>2. Enquadramento do Plano</w:t>
            </w:r>
            <w:r w:rsidR="00772444">
              <w:rPr>
                <w:noProof/>
                <w:webHidden/>
              </w:rPr>
              <w:tab/>
            </w:r>
            <w:r w:rsidR="00772444">
              <w:rPr>
                <w:noProof/>
                <w:webHidden/>
              </w:rPr>
              <w:fldChar w:fldCharType="begin"/>
            </w:r>
            <w:r w:rsidR="00772444">
              <w:rPr>
                <w:noProof/>
                <w:webHidden/>
              </w:rPr>
              <w:instrText xml:space="preserve"> PAGEREF _Toc113022672 \h </w:instrText>
            </w:r>
            <w:r w:rsidR="00772444">
              <w:rPr>
                <w:noProof/>
                <w:webHidden/>
              </w:rPr>
            </w:r>
            <w:r w:rsidR="00772444">
              <w:rPr>
                <w:noProof/>
                <w:webHidden/>
              </w:rPr>
              <w:fldChar w:fldCharType="separate"/>
            </w:r>
            <w:r w:rsidR="00B51D2D">
              <w:rPr>
                <w:noProof/>
                <w:webHidden/>
              </w:rPr>
              <w:t>6</w:t>
            </w:r>
            <w:r w:rsidR="00772444">
              <w:rPr>
                <w:noProof/>
                <w:webHidden/>
              </w:rPr>
              <w:fldChar w:fldCharType="end"/>
            </w:r>
          </w:hyperlink>
        </w:p>
        <w:p w14:paraId="2B1E38C3" w14:textId="1AE9C69E" w:rsidR="00772444" w:rsidRDefault="00140012">
          <w:pPr>
            <w:pStyle w:val="ndice3"/>
            <w:tabs>
              <w:tab w:val="right" w:leader="dot" w:pos="10194"/>
            </w:tabs>
            <w:rPr>
              <w:rFonts w:asciiTheme="minorHAnsi" w:eastAsiaTheme="minorEastAsia" w:hAnsiTheme="minorHAnsi" w:cstheme="minorBidi"/>
              <w:noProof/>
              <w:sz w:val="22"/>
              <w:szCs w:val="22"/>
            </w:rPr>
          </w:pPr>
          <w:hyperlink w:anchor="_Toc113022673" w:history="1">
            <w:r w:rsidR="00772444" w:rsidRPr="005F00A9">
              <w:rPr>
                <w:rStyle w:val="Hiperligao"/>
                <w:rFonts w:ascii="Arial" w:eastAsia="Arial" w:hAnsi="Arial" w:cs="Arial"/>
                <w:bCs/>
                <w:noProof/>
                <w:lang w:eastAsia="en-US"/>
              </w:rPr>
              <w:t>2.1. Caracterização da Delegação e do Serviço</w:t>
            </w:r>
            <w:r w:rsidR="00772444">
              <w:rPr>
                <w:noProof/>
                <w:webHidden/>
              </w:rPr>
              <w:tab/>
            </w:r>
            <w:r w:rsidR="00772444">
              <w:rPr>
                <w:noProof/>
                <w:webHidden/>
              </w:rPr>
              <w:fldChar w:fldCharType="begin"/>
            </w:r>
            <w:r w:rsidR="00772444">
              <w:rPr>
                <w:noProof/>
                <w:webHidden/>
              </w:rPr>
              <w:instrText xml:space="preserve"> PAGEREF _Toc113022673 \h </w:instrText>
            </w:r>
            <w:r w:rsidR="00772444">
              <w:rPr>
                <w:noProof/>
                <w:webHidden/>
              </w:rPr>
            </w:r>
            <w:r w:rsidR="00772444">
              <w:rPr>
                <w:noProof/>
                <w:webHidden/>
              </w:rPr>
              <w:fldChar w:fldCharType="separate"/>
            </w:r>
            <w:r w:rsidR="00B51D2D">
              <w:rPr>
                <w:noProof/>
                <w:webHidden/>
              </w:rPr>
              <w:t>6</w:t>
            </w:r>
            <w:r w:rsidR="00772444">
              <w:rPr>
                <w:noProof/>
                <w:webHidden/>
              </w:rPr>
              <w:fldChar w:fldCharType="end"/>
            </w:r>
          </w:hyperlink>
        </w:p>
        <w:p w14:paraId="417448D0" w14:textId="4FFDFD71" w:rsidR="00772444" w:rsidRDefault="00140012">
          <w:pPr>
            <w:pStyle w:val="ndice3"/>
            <w:tabs>
              <w:tab w:val="right" w:leader="dot" w:pos="10194"/>
            </w:tabs>
            <w:rPr>
              <w:rFonts w:asciiTheme="minorHAnsi" w:eastAsiaTheme="minorEastAsia" w:hAnsiTheme="minorHAnsi" w:cstheme="minorBidi"/>
              <w:noProof/>
              <w:sz w:val="22"/>
              <w:szCs w:val="22"/>
            </w:rPr>
          </w:pPr>
          <w:hyperlink w:anchor="_Toc113022674" w:history="1">
            <w:r w:rsidR="00772444" w:rsidRPr="005F00A9">
              <w:rPr>
                <w:rStyle w:val="Hiperligao"/>
                <w:rFonts w:ascii="Arial" w:eastAsia="Arial" w:hAnsi="Arial" w:cs="Arial"/>
                <w:bCs/>
                <w:noProof/>
                <w:lang w:eastAsia="en-US"/>
              </w:rPr>
              <w:t>2.2. Contexto de Atuação</w:t>
            </w:r>
            <w:r w:rsidR="00772444">
              <w:rPr>
                <w:noProof/>
                <w:webHidden/>
              </w:rPr>
              <w:tab/>
            </w:r>
            <w:r w:rsidR="00772444">
              <w:rPr>
                <w:noProof/>
                <w:webHidden/>
              </w:rPr>
              <w:fldChar w:fldCharType="begin"/>
            </w:r>
            <w:r w:rsidR="00772444">
              <w:rPr>
                <w:noProof/>
                <w:webHidden/>
              </w:rPr>
              <w:instrText xml:space="preserve"> PAGEREF _Toc113022674 \h </w:instrText>
            </w:r>
            <w:r w:rsidR="00772444">
              <w:rPr>
                <w:noProof/>
                <w:webHidden/>
              </w:rPr>
            </w:r>
            <w:r w:rsidR="00772444">
              <w:rPr>
                <w:noProof/>
                <w:webHidden/>
              </w:rPr>
              <w:fldChar w:fldCharType="separate"/>
            </w:r>
            <w:r w:rsidR="00B51D2D">
              <w:rPr>
                <w:noProof/>
                <w:webHidden/>
              </w:rPr>
              <w:t>9</w:t>
            </w:r>
            <w:r w:rsidR="00772444">
              <w:rPr>
                <w:noProof/>
                <w:webHidden/>
              </w:rPr>
              <w:fldChar w:fldCharType="end"/>
            </w:r>
          </w:hyperlink>
        </w:p>
        <w:p w14:paraId="251A2157" w14:textId="79941F14" w:rsidR="00772444" w:rsidRDefault="00140012">
          <w:pPr>
            <w:pStyle w:val="ndice1"/>
            <w:tabs>
              <w:tab w:val="right" w:leader="dot" w:pos="10194"/>
            </w:tabs>
            <w:rPr>
              <w:rFonts w:asciiTheme="minorHAnsi" w:eastAsiaTheme="minorEastAsia" w:hAnsiTheme="minorHAnsi" w:cstheme="minorBidi"/>
              <w:noProof/>
              <w:sz w:val="22"/>
              <w:szCs w:val="22"/>
            </w:rPr>
          </w:pPr>
          <w:hyperlink w:anchor="_Toc113022675" w:history="1">
            <w:r w:rsidR="00772444" w:rsidRPr="005F00A9">
              <w:rPr>
                <w:rStyle w:val="Hiperligao"/>
                <w:rFonts w:ascii="Arial" w:eastAsia="Arial" w:hAnsi="Arial" w:cs="Arial"/>
                <w:smallCaps/>
                <w:noProof/>
              </w:rPr>
              <w:t>II. Representação de Interesses</w:t>
            </w:r>
            <w:r w:rsidR="00772444">
              <w:rPr>
                <w:noProof/>
                <w:webHidden/>
              </w:rPr>
              <w:tab/>
            </w:r>
            <w:r w:rsidR="00772444">
              <w:rPr>
                <w:noProof/>
                <w:webHidden/>
              </w:rPr>
              <w:fldChar w:fldCharType="begin"/>
            </w:r>
            <w:r w:rsidR="00772444">
              <w:rPr>
                <w:noProof/>
                <w:webHidden/>
              </w:rPr>
              <w:instrText xml:space="preserve"> PAGEREF _Toc113022675 \h </w:instrText>
            </w:r>
            <w:r w:rsidR="00772444">
              <w:rPr>
                <w:noProof/>
                <w:webHidden/>
              </w:rPr>
            </w:r>
            <w:r w:rsidR="00772444">
              <w:rPr>
                <w:noProof/>
                <w:webHidden/>
              </w:rPr>
              <w:fldChar w:fldCharType="separate"/>
            </w:r>
            <w:r w:rsidR="00B51D2D">
              <w:rPr>
                <w:noProof/>
                <w:webHidden/>
              </w:rPr>
              <w:t>12</w:t>
            </w:r>
            <w:r w:rsidR="00772444">
              <w:rPr>
                <w:noProof/>
                <w:webHidden/>
              </w:rPr>
              <w:fldChar w:fldCharType="end"/>
            </w:r>
          </w:hyperlink>
        </w:p>
        <w:p w14:paraId="767DCEE9" w14:textId="3F8D97A3"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76" w:history="1">
            <w:r w:rsidR="00772444" w:rsidRPr="005F00A9">
              <w:rPr>
                <w:rStyle w:val="Hiperligao"/>
                <w:rFonts w:ascii="Arial" w:eastAsia="Arial" w:hAnsi="Arial" w:cs="Arial"/>
                <w:bCs/>
                <w:noProof/>
              </w:rPr>
              <w:t>3. Representação de interesses a nível regional / local</w:t>
            </w:r>
            <w:r w:rsidR="00772444">
              <w:rPr>
                <w:noProof/>
                <w:webHidden/>
              </w:rPr>
              <w:tab/>
            </w:r>
            <w:r w:rsidR="00772444">
              <w:rPr>
                <w:noProof/>
                <w:webHidden/>
              </w:rPr>
              <w:fldChar w:fldCharType="begin"/>
            </w:r>
            <w:r w:rsidR="00772444">
              <w:rPr>
                <w:noProof/>
                <w:webHidden/>
              </w:rPr>
              <w:instrText xml:space="preserve"> PAGEREF _Toc113022676 \h </w:instrText>
            </w:r>
            <w:r w:rsidR="00772444">
              <w:rPr>
                <w:noProof/>
                <w:webHidden/>
              </w:rPr>
            </w:r>
            <w:r w:rsidR="00772444">
              <w:rPr>
                <w:noProof/>
                <w:webHidden/>
              </w:rPr>
              <w:fldChar w:fldCharType="separate"/>
            </w:r>
            <w:r w:rsidR="00B51D2D">
              <w:rPr>
                <w:noProof/>
                <w:webHidden/>
              </w:rPr>
              <w:t>12</w:t>
            </w:r>
            <w:r w:rsidR="00772444">
              <w:rPr>
                <w:noProof/>
                <w:webHidden/>
              </w:rPr>
              <w:fldChar w:fldCharType="end"/>
            </w:r>
          </w:hyperlink>
        </w:p>
        <w:p w14:paraId="5377A559" w14:textId="1618384A" w:rsidR="00772444" w:rsidRDefault="00140012">
          <w:pPr>
            <w:pStyle w:val="ndice1"/>
            <w:tabs>
              <w:tab w:val="right" w:leader="dot" w:pos="10194"/>
            </w:tabs>
            <w:rPr>
              <w:rFonts w:asciiTheme="minorHAnsi" w:eastAsiaTheme="minorEastAsia" w:hAnsiTheme="minorHAnsi" w:cstheme="minorBidi"/>
              <w:noProof/>
              <w:sz w:val="22"/>
              <w:szCs w:val="22"/>
            </w:rPr>
          </w:pPr>
          <w:hyperlink w:anchor="_Toc113022677" w:history="1">
            <w:r w:rsidR="00772444" w:rsidRPr="005F00A9">
              <w:rPr>
                <w:rStyle w:val="Hiperligao"/>
                <w:rFonts w:ascii="Arial" w:hAnsi="Arial" w:cs="Arial"/>
                <w:smallCaps/>
                <w:noProof/>
              </w:rPr>
              <w:t>III. Prestação de Serviços</w:t>
            </w:r>
            <w:r w:rsidR="00772444">
              <w:rPr>
                <w:noProof/>
                <w:webHidden/>
              </w:rPr>
              <w:tab/>
            </w:r>
            <w:r w:rsidR="00772444">
              <w:rPr>
                <w:noProof/>
                <w:webHidden/>
              </w:rPr>
              <w:fldChar w:fldCharType="begin"/>
            </w:r>
            <w:r w:rsidR="00772444">
              <w:rPr>
                <w:noProof/>
                <w:webHidden/>
              </w:rPr>
              <w:instrText xml:space="preserve"> PAGEREF _Toc113022677 \h </w:instrText>
            </w:r>
            <w:r w:rsidR="00772444">
              <w:rPr>
                <w:noProof/>
                <w:webHidden/>
              </w:rPr>
            </w:r>
            <w:r w:rsidR="00772444">
              <w:rPr>
                <w:noProof/>
                <w:webHidden/>
              </w:rPr>
              <w:fldChar w:fldCharType="separate"/>
            </w:r>
            <w:r w:rsidR="00B51D2D">
              <w:rPr>
                <w:noProof/>
                <w:webHidden/>
              </w:rPr>
              <w:t>15</w:t>
            </w:r>
            <w:r w:rsidR="00772444">
              <w:rPr>
                <w:noProof/>
                <w:webHidden/>
              </w:rPr>
              <w:fldChar w:fldCharType="end"/>
            </w:r>
          </w:hyperlink>
        </w:p>
        <w:p w14:paraId="300F25F8" w14:textId="7E4A8741"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78" w:history="1">
            <w:r w:rsidR="00772444" w:rsidRPr="005F00A9">
              <w:rPr>
                <w:rStyle w:val="Hiperligao"/>
                <w:rFonts w:ascii="Arial" w:hAnsi="Arial" w:cs="Arial"/>
                <w:noProof/>
              </w:rPr>
              <w:t>4. Atendimento, Acompanhamento e Reabilitação Social</w:t>
            </w:r>
            <w:r w:rsidR="00772444">
              <w:rPr>
                <w:noProof/>
                <w:webHidden/>
              </w:rPr>
              <w:tab/>
            </w:r>
            <w:r w:rsidR="00772444">
              <w:rPr>
                <w:noProof/>
                <w:webHidden/>
              </w:rPr>
              <w:fldChar w:fldCharType="begin"/>
            </w:r>
            <w:r w:rsidR="00772444">
              <w:rPr>
                <w:noProof/>
                <w:webHidden/>
              </w:rPr>
              <w:instrText xml:space="preserve"> PAGEREF _Toc113022678 \h </w:instrText>
            </w:r>
            <w:r w:rsidR="00772444">
              <w:rPr>
                <w:noProof/>
                <w:webHidden/>
              </w:rPr>
            </w:r>
            <w:r w:rsidR="00772444">
              <w:rPr>
                <w:noProof/>
                <w:webHidden/>
              </w:rPr>
              <w:fldChar w:fldCharType="separate"/>
            </w:r>
            <w:r w:rsidR="00B51D2D">
              <w:rPr>
                <w:noProof/>
                <w:webHidden/>
              </w:rPr>
              <w:t>15</w:t>
            </w:r>
            <w:r w:rsidR="00772444">
              <w:rPr>
                <w:noProof/>
                <w:webHidden/>
              </w:rPr>
              <w:fldChar w:fldCharType="end"/>
            </w:r>
          </w:hyperlink>
        </w:p>
        <w:p w14:paraId="50305E61" w14:textId="36C34D18"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79" w:history="1">
            <w:r w:rsidR="00772444" w:rsidRPr="005F00A9">
              <w:rPr>
                <w:rStyle w:val="Hiperligao"/>
                <w:rFonts w:ascii="Arial" w:hAnsi="Arial" w:cs="Arial"/>
                <w:noProof/>
              </w:rPr>
              <w:t>5. Prestação de Serviços para a Comunidade</w:t>
            </w:r>
            <w:r w:rsidR="00772444">
              <w:rPr>
                <w:noProof/>
                <w:webHidden/>
              </w:rPr>
              <w:tab/>
            </w:r>
            <w:r w:rsidR="00772444">
              <w:rPr>
                <w:noProof/>
                <w:webHidden/>
              </w:rPr>
              <w:fldChar w:fldCharType="begin"/>
            </w:r>
            <w:r w:rsidR="00772444">
              <w:rPr>
                <w:noProof/>
                <w:webHidden/>
              </w:rPr>
              <w:instrText xml:space="preserve"> PAGEREF _Toc113022679 \h </w:instrText>
            </w:r>
            <w:r w:rsidR="00772444">
              <w:rPr>
                <w:noProof/>
                <w:webHidden/>
              </w:rPr>
            </w:r>
            <w:r w:rsidR="00772444">
              <w:rPr>
                <w:noProof/>
                <w:webHidden/>
              </w:rPr>
              <w:fldChar w:fldCharType="separate"/>
            </w:r>
            <w:r w:rsidR="00B51D2D">
              <w:rPr>
                <w:noProof/>
                <w:webHidden/>
              </w:rPr>
              <w:t>20</w:t>
            </w:r>
            <w:r w:rsidR="00772444">
              <w:rPr>
                <w:noProof/>
                <w:webHidden/>
              </w:rPr>
              <w:fldChar w:fldCharType="end"/>
            </w:r>
          </w:hyperlink>
        </w:p>
        <w:p w14:paraId="6AA18D6C" w14:textId="02214B2B" w:rsidR="00772444" w:rsidRDefault="00140012">
          <w:pPr>
            <w:pStyle w:val="ndice1"/>
            <w:tabs>
              <w:tab w:val="right" w:leader="dot" w:pos="10194"/>
            </w:tabs>
            <w:rPr>
              <w:rFonts w:asciiTheme="minorHAnsi" w:eastAsiaTheme="minorEastAsia" w:hAnsiTheme="minorHAnsi" w:cstheme="minorBidi"/>
              <w:noProof/>
              <w:sz w:val="22"/>
              <w:szCs w:val="22"/>
            </w:rPr>
          </w:pPr>
          <w:hyperlink w:anchor="_Toc113022680" w:history="1">
            <w:r w:rsidR="00772444" w:rsidRPr="005F00A9">
              <w:rPr>
                <w:rStyle w:val="Hiperligao"/>
                <w:rFonts w:ascii="Arial" w:hAnsi="Arial" w:cs="Arial"/>
                <w:smallCaps/>
                <w:noProof/>
              </w:rPr>
              <w:t>IV. Organização Interna</w:t>
            </w:r>
            <w:r w:rsidR="00772444">
              <w:rPr>
                <w:noProof/>
                <w:webHidden/>
              </w:rPr>
              <w:tab/>
            </w:r>
            <w:r w:rsidR="00772444">
              <w:rPr>
                <w:noProof/>
                <w:webHidden/>
              </w:rPr>
              <w:fldChar w:fldCharType="begin"/>
            </w:r>
            <w:r w:rsidR="00772444">
              <w:rPr>
                <w:noProof/>
                <w:webHidden/>
              </w:rPr>
              <w:instrText xml:space="preserve"> PAGEREF _Toc113022680 \h </w:instrText>
            </w:r>
            <w:r w:rsidR="00772444">
              <w:rPr>
                <w:noProof/>
                <w:webHidden/>
              </w:rPr>
            </w:r>
            <w:r w:rsidR="00772444">
              <w:rPr>
                <w:noProof/>
                <w:webHidden/>
              </w:rPr>
              <w:fldChar w:fldCharType="separate"/>
            </w:r>
            <w:r w:rsidR="00B51D2D">
              <w:rPr>
                <w:noProof/>
                <w:webHidden/>
              </w:rPr>
              <w:t>22</w:t>
            </w:r>
            <w:r w:rsidR="00772444">
              <w:rPr>
                <w:noProof/>
                <w:webHidden/>
              </w:rPr>
              <w:fldChar w:fldCharType="end"/>
            </w:r>
          </w:hyperlink>
        </w:p>
        <w:p w14:paraId="52BB4E70" w14:textId="0061899A" w:rsidR="00772444" w:rsidRDefault="00140012">
          <w:pPr>
            <w:pStyle w:val="ndice2"/>
            <w:tabs>
              <w:tab w:val="right" w:leader="dot" w:pos="10194"/>
            </w:tabs>
            <w:rPr>
              <w:noProof/>
            </w:rPr>
          </w:pPr>
          <w:hyperlink w:anchor="_Toc113022681" w:history="1">
            <w:r w:rsidR="00772444" w:rsidRPr="005F00A9">
              <w:rPr>
                <w:rStyle w:val="Hiperligao"/>
                <w:rFonts w:ascii="Arial" w:hAnsi="Arial" w:cs="Arial"/>
                <w:bCs/>
                <w:noProof/>
              </w:rPr>
              <w:t>6. Dinâmica Associativa</w:t>
            </w:r>
            <w:r w:rsidR="00772444">
              <w:rPr>
                <w:noProof/>
                <w:webHidden/>
              </w:rPr>
              <w:tab/>
            </w:r>
            <w:r w:rsidR="00772444">
              <w:rPr>
                <w:noProof/>
                <w:webHidden/>
              </w:rPr>
              <w:fldChar w:fldCharType="begin"/>
            </w:r>
            <w:r w:rsidR="00772444">
              <w:rPr>
                <w:noProof/>
                <w:webHidden/>
              </w:rPr>
              <w:instrText xml:space="preserve"> PAGEREF _Toc113022681 \h </w:instrText>
            </w:r>
            <w:r w:rsidR="00772444">
              <w:rPr>
                <w:noProof/>
                <w:webHidden/>
              </w:rPr>
            </w:r>
            <w:r w:rsidR="00772444">
              <w:rPr>
                <w:noProof/>
                <w:webHidden/>
              </w:rPr>
              <w:fldChar w:fldCharType="separate"/>
            </w:r>
            <w:r w:rsidR="00B51D2D">
              <w:rPr>
                <w:noProof/>
                <w:webHidden/>
              </w:rPr>
              <w:t>22</w:t>
            </w:r>
            <w:r w:rsidR="00772444">
              <w:rPr>
                <w:noProof/>
                <w:webHidden/>
              </w:rPr>
              <w:fldChar w:fldCharType="end"/>
            </w:r>
          </w:hyperlink>
        </w:p>
        <w:p w14:paraId="1BE79EA7" w14:textId="237B162C" w:rsidR="00E5410D" w:rsidRPr="00E5410D" w:rsidRDefault="00E5410D" w:rsidP="00E5410D">
          <w:pPr>
            <w:rPr>
              <w:rFonts w:ascii="Arial" w:eastAsiaTheme="minorEastAsia" w:hAnsi="Arial" w:cs="Arial"/>
              <w:noProof/>
            </w:rPr>
          </w:pPr>
          <w:r>
            <w:rPr>
              <w:rFonts w:eastAsiaTheme="minorEastAsia"/>
              <w:noProof/>
            </w:rPr>
            <w:tab/>
          </w:r>
          <w:r w:rsidRPr="00E5410D">
            <w:rPr>
              <w:rFonts w:ascii="Arial" w:eastAsiaTheme="minorEastAsia" w:hAnsi="Arial" w:cs="Arial"/>
              <w:noProof/>
            </w:rPr>
            <w:t xml:space="preserve">6.1. Iniciativas / Eventos a desenvolver </w:t>
          </w:r>
          <w:r w:rsidR="00DD4A9C">
            <w:rPr>
              <w:rFonts w:ascii="Arial" w:eastAsiaTheme="minorEastAsia" w:hAnsi="Arial" w:cs="Arial"/>
              <w:noProof/>
            </w:rPr>
            <w:t>no</w:t>
          </w:r>
          <w:r w:rsidRPr="00E5410D">
            <w:rPr>
              <w:rFonts w:ascii="Arial" w:eastAsiaTheme="minorEastAsia" w:hAnsi="Arial" w:cs="Arial"/>
              <w:noProof/>
            </w:rPr>
            <w:t xml:space="preserve"> âmbito associativo</w:t>
          </w:r>
        </w:p>
        <w:p w14:paraId="76BCEF3B" w14:textId="4C8AFAF8"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82" w:history="1">
            <w:r w:rsidR="00772444" w:rsidRPr="005F00A9">
              <w:rPr>
                <w:rStyle w:val="Hiperligao"/>
                <w:rFonts w:ascii="Arial" w:hAnsi="Arial" w:cs="Arial"/>
                <w:bCs/>
                <w:noProof/>
              </w:rPr>
              <w:t>7. Comunicação e Visibilidade</w:t>
            </w:r>
            <w:r w:rsidR="00772444">
              <w:rPr>
                <w:noProof/>
                <w:webHidden/>
              </w:rPr>
              <w:tab/>
            </w:r>
            <w:r w:rsidR="00772444">
              <w:rPr>
                <w:noProof/>
                <w:webHidden/>
              </w:rPr>
              <w:fldChar w:fldCharType="begin"/>
            </w:r>
            <w:r w:rsidR="00772444">
              <w:rPr>
                <w:noProof/>
                <w:webHidden/>
              </w:rPr>
              <w:instrText xml:space="preserve"> PAGEREF _Toc113022682 \h </w:instrText>
            </w:r>
            <w:r w:rsidR="00772444">
              <w:rPr>
                <w:noProof/>
                <w:webHidden/>
              </w:rPr>
            </w:r>
            <w:r w:rsidR="00772444">
              <w:rPr>
                <w:noProof/>
                <w:webHidden/>
              </w:rPr>
              <w:fldChar w:fldCharType="separate"/>
            </w:r>
            <w:r w:rsidR="00B51D2D">
              <w:rPr>
                <w:noProof/>
                <w:webHidden/>
              </w:rPr>
              <w:t>29</w:t>
            </w:r>
            <w:r w:rsidR="00772444">
              <w:rPr>
                <w:noProof/>
                <w:webHidden/>
              </w:rPr>
              <w:fldChar w:fldCharType="end"/>
            </w:r>
          </w:hyperlink>
        </w:p>
        <w:p w14:paraId="4932B4C0" w14:textId="2110F3EC"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83" w:history="1">
            <w:r w:rsidR="00772444" w:rsidRPr="005F00A9">
              <w:rPr>
                <w:rStyle w:val="Hiperligao"/>
                <w:rFonts w:ascii="Arial" w:hAnsi="Arial" w:cs="Arial"/>
                <w:bCs/>
                <w:noProof/>
              </w:rPr>
              <w:t>8. Parcerias</w:t>
            </w:r>
            <w:r w:rsidR="00772444">
              <w:rPr>
                <w:noProof/>
                <w:webHidden/>
              </w:rPr>
              <w:tab/>
            </w:r>
            <w:r w:rsidR="00772444">
              <w:rPr>
                <w:noProof/>
                <w:webHidden/>
              </w:rPr>
              <w:fldChar w:fldCharType="begin"/>
            </w:r>
            <w:r w:rsidR="00772444">
              <w:rPr>
                <w:noProof/>
                <w:webHidden/>
              </w:rPr>
              <w:instrText xml:space="preserve"> PAGEREF _Toc113022683 \h </w:instrText>
            </w:r>
            <w:r w:rsidR="00772444">
              <w:rPr>
                <w:noProof/>
                <w:webHidden/>
              </w:rPr>
            </w:r>
            <w:r w:rsidR="00772444">
              <w:rPr>
                <w:noProof/>
                <w:webHidden/>
              </w:rPr>
              <w:fldChar w:fldCharType="separate"/>
            </w:r>
            <w:r w:rsidR="00B51D2D">
              <w:rPr>
                <w:noProof/>
                <w:webHidden/>
              </w:rPr>
              <w:t>30</w:t>
            </w:r>
            <w:r w:rsidR="00772444">
              <w:rPr>
                <w:noProof/>
                <w:webHidden/>
              </w:rPr>
              <w:fldChar w:fldCharType="end"/>
            </w:r>
          </w:hyperlink>
        </w:p>
        <w:p w14:paraId="394D0F94" w14:textId="68675784"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84" w:history="1">
            <w:r w:rsidR="00772444" w:rsidRPr="005F00A9">
              <w:rPr>
                <w:rStyle w:val="Hiperligao"/>
                <w:rFonts w:ascii="Arial" w:hAnsi="Arial" w:cs="Arial"/>
                <w:bCs/>
                <w:noProof/>
              </w:rPr>
              <w:t>9. Inovação e Desenvolvimento</w:t>
            </w:r>
            <w:r w:rsidR="00772444">
              <w:rPr>
                <w:noProof/>
                <w:webHidden/>
              </w:rPr>
              <w:tab/>
            </w:r>
            <w:r w:rsidR="00772444">
              <w:rPr>
                <w:noProof/>
                <w:webHidden/>
              </w:rPr>
              <w:fldChar w:fldCharType="begin"/>
            </w:r>
            <w:r w:rsidR="00772444">
              <w:rPr>
                <w:noProof/>
                <w:webHidden/>
              </w:rPr>
              <w:instrText xml:space="preserve"> PAGEREF _Toc113022684 \h </w:instrText>
            </w:r>
            <w:r w:rsidR="00772444">
              <w:rPr>
                <w:noProof/>
                <w:webHidden/>
              </w:rPr>
            </w:r>
            <w:r w:rsidR="00772444">
              <w:rPr>
                <w:noProof/>
                <w:webHidden/>
              </w:rPr>
              <w:fldChar w:fldCharType="separate"/>
            </w:r>
            <w:r w:rsidR="00B51D2D">
              <w:rPr>
                <w:noProof/>
                <w:webHidden/>
              </w:rPr>
              <w:t>33</w:t>
            </w:r>
            <w:r w:rsidR="00772444">
              <w:rPr>
                <w:noProof/>
                <w:webHidden/>
              </w:rPr>
              <w:fldChar w:fldCharType="end"/>
            </w:r>
          </w:hyperlink>
        </w:p>
        <w:p w14:paraId="5C5B74D5" w14:textId="7CF65625"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85" w:history="1">
            <w:r w:rsidR="00772444" w:rsidRPr="005F00A9">
              <w:rPr>
                <w:rStyle w:val="Hiperligao"/>
                <w:rFonts w:ascii="Arial" w:hAnsi="Arial" w:cs="Arial"/>
                <w:bCs/>
                <w:noProof/>
              </w:rPr>
              <w:t>10. Recursos Humanos</w:t>
            </w:r>
            <w:r w:rsidR="00772444">
              <w:rPr>
                <w:noProof/>
                <w:webHidden/>
              </w:rPr>
              <w:tab/>
            </w:r>
            <w:r w:rsidR="00772444">
              <w:rPr>
                <w:noProof/>
                <w:webHidden/>
              </w:rPr>
              <w:fldChar w:fldCharType="begin"/>
            </w:r>
            <w:r w:rsidR="00772444">
              <w:rPr>
                <w:noProof/>
                <w:webHidden/>
              </w:rPr>
              <w:instrText xml:space="preserve"> PAGEREF _Toc113022685 \h </w:instrText>
            </w:r>
            <w:r w:rsidR="00772444">
              <w:rPr>
                <w:noProof/>
                <w:webHidden/>
              </w:rPr>
            </w:r>
            <w:r w:rsidR="00772444">
              <w:rPr>
                <w:noProof/>
                <w:webHidden/>
              </w:rPr>
              <w:fldChar w:fldCharType="separate"/>
            </w:r>
            <w:r w:rsidR="00B51D2D">
              <w:rPr>
                <w:noProof/>
                <w:webHidden/>
              </w:rPr>
              <w:t>34</w:t>
            </w:r>
            <w:r w:rsidR="00772444">
              <w:rPr>
                <w:noProof/>
                <w:webHidden/>
              </w:rPr>
              <w:fldChar w:fldCharType="end"/>
            </w:r>
          </w:hyperlink>
        </w:p>
        <w:p w14:paraId="3B9E07F0" w14:textId="5651B1ED"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86" w:history="1">
            <w:r w:rsidR="00772444" w:rsidRPr="005F00A9">
              <w:rPr>
                <w:rStyle w:val="Hiperligao"/>
                <w:rFonts w:ascii="Arial" w:hAnsi="Arial" w:cs="Arial"/>
                <w:bCs/>
                <w:noProof/>
              </w:rPr>
              <w:t>11. Situação Financeira</w:t>
            </w:r>
            <w:r w:rsidR="00772444">
              <w:rPr>
                <w:noProof/>
                <w:webHidden/>
              </w:rPr>
              <w:tab/>
            </w:r>
            <w:r w:rsidR="00772444">
              <w:rPr>
                <w:noProof/>
                <w:webHidden/>
              </w:rPr>
              <w:fldChar w:fldCharType="begin"/>
            </w:r>
            <w:r w:rsidR="00772444">
              <w:rPr>
                <w:noProof/>
                <w:webHidden/>
              </w:rPr>
              <w:instrText xml:space="preserve"> PAGEREF _Toc113022686 \h </w:instrText>
            </w:r>
            <w:r w:rsidR="00772444">
              <w:rPr>
                <w:noProof/>
                <w:webHidden/>
              </w:rPr>
            </w:r>
            <w:r w:rsidR="00772444">
              <w:rPr>
                <w:noProof/>
                <w:webHidden/>
              </w:rPr>
              <w:fldChar w:fldCharType="separate"/>
            </w:r>
            <w:r w:rsidR="00B51D2D">
              <w:rPr>
                <w:noProof/>
                <w:webHidden/>
              </w:rPr>
              <w:t>38</w:t>
            </w:r>
            <w:r w:rsidR="00772444">
              <w:rPr>
                <w:noProof/>
                <w:webHidden/>
              </w:rPr>
              <w:fldChar w:fldCharType="end"/>
            </w:r>
          </w:hyperlink>
        </w:p>
        <w:p w14:paraId="38A365FE" w14:textId="503615C7" w:rsidR="00772444" w:rsidRDefault="00140012">
          <w:pPr>
            <w:pStyle w:val="ndice2"/>
            <w:tabs>
              <w:tab w:val="right" w:leader="dot" w:pos="10194"/>
            </w:tabs>
            <w:rPr>
              <w:rFonts w:asciiTheme="minorHAnsi" w:eastAsiaTheme="minorEastAsia" w:hAnsiTheme="minorHAnsi" w:cstheme="minorBidi"/>
              <w:noProof/>
              <w:sz w:val="22"/>
              <w:szCs w:val="22"/>
            </w:rPr>
          </w:pPr>
          <w:hyperlink w:anchor="_Toc113022687" w:history="1">
            <w:r w:rsidR="00772444" w:rsidRPr="005F00A9">
              <w:rPr>
                <w:rStyle w:val="Hiperligao"/>
                <w:rFonts w:ascii="Arial" w:eastAsiaTheme="majorEastAsia" w:hAnsi="Arial" w:cs="Arial"/>
                <w:noProof/>
              </w:rPr>
              <w:t>12. Instalações, Equipamentos e Infraestrutura Tecnológica</w:t>
            </w:r>
            <w:r w:rsidR="00772444">
              <w:rPr>
                <w:noProof/>
                <w:webHidden/>
              </w:rPr>
              <w:tab/>
            </w:r>
            <w:r w:rsidR="00772444">
              <w:rPr>
                <w:noProof/>
                <w:webHidden/>
              </w:rPr>
              <w:fldChar w:fldCharType="begin"/>
            </w:r>
            <w:r w:rsidR="00772444">
              <w:rPr>
                <w:noProof/>
                <w:webHidden/>
              </w:rPr>
              <w:instrText xml:space="preserve"> PAGEREF _Toc113022687 \h </w:instrText>
            </w:r>
            <w:r w:rsidR="00772444">
              <w:rPr>
                <w:noProof/>
                <w:webHidden/>
              </w:rPr>
            </w:r>
            <w:r w:rsidR="00772444">
              <w:rPr>
                <w:noProof/>
                <w:webHidden/>
              </w:rPr>
              <w:fldChar w:fldCharType="separate"/>
            </w:r>
            <w:r w:rsidR="00B51D2D">
              <w:rPr>
                <w:noProof/>
                <w:webHidden/>
              </w:rPr>
              <w:t>39</w:t>
            </w:r>
            <w:r w:rsidR="00772444">
              <w:rPr>
                <w:noProof/>
                <w:webHidden/>
              </w:rPr>
              <w:fldChar w:fldCharType="end"/>
            </w:r>
          </w:hyperlink>
        </w:p>
        <w:p w14:paraId="6F8C9903" w14:textId="64D22356" w:rsidR="00772444" w:rsidRDefault="00140012">
          <w:pPr>
            <w:pStyle w:val="ndice1"/>
            <w:tabs>
              <w:tab w:val="right" w:leader="dot" w:pos="10194"/>
            </w:tabs>
            <w:rPr>
              <w:rFonts w:asciiTheme="minorHAnsi" w:eastAsiaTheme="minorEastAsia" w:hAnsiTheme="minorHAnsi" w:cstheme="minorBidi"/>
              <w:noProof/>
              <w:sz w:val="22"/>
              <w:szCs w:val="22"/>
            </w:rPr>
          </w:pPr>
          <w:hyperlink w:anchor="_Toc113022688" w:history="1">
            <w:r w:rsidR="00772444" w:rsidRPr="005F00A9">
              <w:rPr>
                <w:rStyle w:val="Hiperligao"/>
                <w:rFonts w:ascii="Arial" w:hAnsi="Arial" w:cs="Arial"/>
                <w:smallCaps/>
                <w:noProof/>
              </w:rPr>
              <w:t>V. Conclusão</w:t>
            </w:r>
            <w:r w:rsidR="00772444">
              <w:rPr>
                <w:noProof/>
                <w:webHidden/>
              </w:rPr>
              <w:tab/>
            </w:r>
            <w:r w:rsidR="00772444">
              <w:rPr>
                <w:noProof/>
                <w:webHidden/>
              </w:rPr>
              <w:fldChar w:fldCharType="begin"/>
            </w:r>
            <w:r w:rsidR="00772444">
              <w:rPr>
                <w:noProof/>
                <w:webHidden/>
              </w:rPr>
              <w:instrText xml:space="preserve"> PAGEREF _Toc113022688 \h </w:instrText>
            </w:r>
            <w:r w:rsidR="00772444">
              <w:rPr>
                <w:noProof/>
                <w:webHidden/>
              </w:rPr>
            </w:r>
            <w:r w:rsidR="00772444">
              <w:rPr>
                <w:noProof/>
                <w:webHidden/>
              </w:rPr>
              <w:fldChar w:fldCharType="separate"/>
            </w:r>
            <w:r w:rsidR="00B51D2D">
              <w:rPr>
                <w:noProof/>
                <w:webHidden/>
              </w:rPr>
              <w:t>41</w:t>
            </w:r>
            <w:r w:rsidR="00772444">
              <w:rPr>
                <w:noProof/>
                <w:webHidden/>
              </w:rPr>
              <w:fldChar w:fldCharType="end"/>
            </w:r>
          </w:hyperlink>
        </w:p>
        <w:p w14:paraId="43C093D2" w14:textId="2E6DA195" w:rsidR="0048162D" w:rsidRPr="00B633A7" w:rsidRDefault="0048162D">
          <w:pPr>
            <w:rPr>
              <w:rFonts w:ascii="Arial" w:hAnsi="Arial" w:cs="Arial"/>
            </w:rPr>
          </w:pPr>
          <w:r w:rsidRPr="00B633A7">
            <w:rPr>
              <w:rFonts w:ascii="Arial" w:hAnsi="Arial" w:cs="Arial"/>
              <w:b/>
              <w:bCs/>
            </w:rPr>
            <w:fldChar w:fldCharType="end"/>
          </w:r>
        </w:p>
      </w:sdtContent>
    </w:sdt>
    <w:p w14:paraId="0921B028" w14:textId="77777777" w:rsidR="0048162D" w:rsidRPr="00B633A7" w:rsidRDefault="0048162D">
      <w:pPr>
        <w:rPr>
          <w:rFonts w:ascii="Arial" w:hAnsi="Arial" w:cs="Arial"/>
          <w:u w:val="double"/>
        </w:rPr>
      </w:pPr>
    </w:p>
    <w:p w14:paraId="72C9A868" w14:textId="77777777" w:rsidR="00192F23" w:rsidRPr="00B633A7" w:rsidRDefault="003022F2" w:rsidP="00192F23">
      <w:pPr>
        <w:rPr>
          <w:rFonts w:ascii="Arial" w:hAnsi="Arial" w:cs="Arial"/>
          <w:b/>
          <w:bCs/>
          <w:smallCaps/>
          <w:color w:val="005BBB"/>
          <w:sz w:val="28"/>
          <w:szCs w:val="28"/>
        </w:rPr>
      </w:pPr>
      <w:r w:rsidRPr="00B633A7">
        <w:rPr>
          <w:rFonts w:ascii="Arial" w:hAnsi="Arial" w:cs="Arial"/>
          <w:u w:val="double"/>
        </w:rPr>
        <w:br w:type="page"/>
      </w:r>
    </w:p>
    <w:p w14:paraId="3D4EA3E7" w14:textId="77777777" w:rsidR="00192F23" w:rsidRPr="00B633A7" w:rsidRDefault="00192F23" w:rsidP="00192F23">
      <w:pPr>
        <w:pStyle w:val="Cabealho1"/>
        <w:rPr>
          <w:rFonts w:ascii="Arial" w:eastAsia="Arial" w:hAnsi="Arial" w:cs="Arial"/>
          <w:bCs/>
          <w:i/>
          <w:color w:val="0070C0"/>
          <w:sz w:val="28"/>
          <w:szCs w:val="28"/>
        </w:rPr>
      </w:pPr>
      <w:bookmarkStart w:id="2" w:name="_Toc87085784"/>
      <w:bookmarkStart w:id="3" w:name="_Toc88558529"/>
      <w:bookmarkStart w:id="4" w:name="_Toc113022669"/>
      <w:bookmarkStart w:id="5" w:name="_Toc72398897"/>
      <w:bookmarkStart w:id="6" w:name="_Toc72428758"/>
      <w:r w:rsidRPr="00B633A7">
        <w:rPr>
          <w:rFonts w:ascii="Arial" w:hAnsi="Arial" w:cs="Arial"/>
          <w:sz w:val="28"/>
          <w:szCs w:val="28"/>
        </w:rPr>
        <w:lastRenderedPageBreak/>
        <w:t>Acronímia</w:t>
      </w:r>
      <w:bookmarkEnd w:id="2"/>
      <w:bookmarkEnd w:id="3"/>
      <w:bookmarkEnd w:id="4"/>
    </w:p>
    <w:p w14:paraId="0CF2B428" w14:textId="0CB9AA21" w:rsidR="00192F23" w:rsidRPr="00B633A7" w:rsidRDefault="00192F23" w:rsidP="00192F23">
      <w:pPr>
        <w:rPr>
          <w:rFonts w:ascii="Arial" w:hAnsi="Arial" w:cs="Arial"/>
        </w:rPr>
      </w:pPr>
      <w:r w:rsidRPr="00B633A7">
        <w:rPr>
          <w:rFonts w:ascii="Arial" w:hAnsi="Arial" w:cs="Arial"/>
        </w:rPr>
        <w:t>Na tabela abaixo</w:t>
      </w:r>
      <w:r w:rsidR="00B633A7">
        <w:rPr>
          <w:rFonts w:ascii="Arial" w:hAnsi="Arial" w:cs="Arial"/>
        </w:rPr>
        <w:t>,</w:t>
      </w:r>
      <w:r w:rsidRPr="00B633A7">
        <w:rPr>
          <w:rFonts w:ascii="Arial" w:hAnsi="Arial" w:cs="Arial"/>
        </w:rPr>
        <w:t xml:space="preserve"> encontram-se siglas que estão mencionadas ao longo deste documento. Na coluna 1 da tabela</w:t>
      </w:r>
      <w:r w:rsidR="00B633A7">
        <w:rPr>
          <w:rFonts w:ascii="Arial" w:hAnsi="Arial" w:cs="Arial"/>
        </w:rPr>
        <w:t>,</w:t>
      </w:r>
      <w:r w:rsidRPr="00B633A7">
        <w:rPr>
          <w:rFonts w:ascii="Arial" w:hAnsi="Arial" w:cs="Arial"/>
        </w:rPr>
        <w:t xml:space="preserve"> encontra-se a sigla e, na coluna 2, encontra-se a sua definição.</w:t>
      </w:r>
    </w:p>
    <w:tbl>
      <w:tblPr>
        <w:tblStyle w:val="Tabelacomgrelha"/>
        <w:tblW w:w="9346" w:type="dxa"/>
        <w:tblInd w:w="250" w:type="dxa"/>
        <w:tblLook w:val="04A0" w:firstRow="1" w:lastRow="0" w:firstColumn="1" w:lastColumn="0" w:noHBand="0" w:noVBand="1"/>
      </w:tblPr>
      <w:tblGrid>
        <w:gridCol w:w="2238"/>
        <w:gridCol w:w="7108"/>
      </w:tblGrid>
      <w:tr w:rsidR="00192F23" w:rsidRPr="000D2FF3" w14:paraId="3ECEC3FD" w14:textId="77777777" w:rsidTr="00B633A7">
        <w:trPr>
          <w:trHeight w:val="366"/>
        </w:trPr>
        <w:tc>
          <w:tcPr>
            <w:tcW w:w="2238" w:type="dxa"/>
            <w:shd w:val="pct10" w:color="auto" w:fill="auto"/>
            <w:vAlign w:val="center"/>
            <w:hideMark/>
          </w:tcPr>
          <w:p w14:paraId="55F610D6" w14:textId="1182277F" w:rsidR="00192F23" w:rsidRPr="000D2FF3" w:rsidRDefault="00B633A7" w:rsidP="00E1709B">
            <w:pPr>
              <w:spacing w:before="40" w:after="0"/>
              <w:rPr>
                <w:rFonts w:ascii="Arial" w:hAnsi="Arial" w:cs="Arial"/>
              </w:rPr>
            </w:pPr>
            <w:bookmarkStart w:id="7" w:name="ColumnTitle_2a104acfccf34e31b8f387ae8f6e" w:colFirst="0" w:colLast="0"/>
            <w:r w:rsidRPr="000D2FF3">
              <w:rPr>
                <w:rFonts w:ascii="Arial" w:hAnsi="Arial" w:cs="Arial"/>
              </w:rPr>
              <w:t>Sigla</w:t>
            </w:r>
          </w:p>
        </w:tc>
        <w:tc>
          <w:tcPr>
            <w:tcW w:w="7108" w:type="dxa"/>
            <w:shd w:val="pct10" w:color="auto" w:fill="auto"/>
            <w:vAlign w:val="center"/>
            <w:hideMark/>
          </w:tcPr>
          <w:p w14:paraId="5BF0C552" w14:textId="2F3C7B8B" w:rsidR="00192F23" w:rsidRPr="000D2FF3" w:rsidRDefault="00B633A7" w:rsidP="00E1709B">
            <w:pPr>
              <w:spacing w:before="40" w:after="0"/>
              <w:ind w:left="34"/>
              <w:rPr>
                <w:rFonts w:ascii="Arial" w:hAnsi="Arial" w:cs="Arial"/>
                <w:b/>
                <w:bCs/>
                <w:color w:val="FFFFFF" w:themeColor="background1"/>
              </w:rPr>
            </w:pPr>
            <w:r w:rsidRPr="000D2FF3">
              <w:rPr>
                <w:rFonts w:ascii="Arial" w:hAnsi="Arial" w:cs="Arial"/>
              </w:rPr>
              <w:t>Definição</w:t>
            </w:r>
          </w:p>
        </w:tc>
      </w:tr>
      <w:bookmarkEnd w:id="7"/>
      <w:tr w:rsidR="00192F23" w:rsidRPr="000D2FF3" w14:paraId="1E23C450" w14:textId="77777777" w:rsidTr="00B633A7">
        <w:tc>
          <w:tcPr>
            <w:tcW w:w="2238" w:type="dxa"/>
          </w:tcPr>
          <w:p w14:paraId="1D419BA7" w14:textId="6C9EE2B6" w:rsidR="00192F23" w:rsidRPr="000D2FF3" w:rsidRDefault="0052368A" w:rsidP="00192F23">
            <w:pPr>
              <w:spacing w:before="20" w:after="20"/>
              <w:rPr>
                <w:rFonts w:ascii="Arial" w:hAnsi="Arial" w:cs="Arial"/>
                <w:bCs/>
              </w:rPr>
            </w:pPr>
            <w:r w:rsidRPr="000D2FF3">
              <w:rPr>
                <w:rFonts w:ascii="Arial" w:hAnsi="Arial" w:cs="Arial"/>
                <w:bCs/>
              </w:rPr>
              <w:t>ACAPO</w:t>
            </w:r>
          </w:p>
        </w:tc>
        <w:tc>
          <w:tcPr>
            <w:tcW w:w="7108" w:type="dxa"/>
          </w:tcPr>
          <w:p w14:paraId="78FD07DE" w14:textId="74B82B1E" w:rsidR="00192F23" w:rsidRPr="000D2FF3" w:rsidRDefault="0052368A" w:rsidP="00192F23">
            <w:pPr>
              <w:spacing w:before="20" w:after="20"/>
              <w:rPr>
                <w:rFonts w:ascii="Arial" w:hAnsi="Arial" w:cs="Arial"/>
              </w:rPr>
            </w:pPr>
            <w:r w:rsidRPr="000D2FF3">
              <w:rPr>
                <w:rFonts w:ascii="Arial" w:hAnsi="Arial" w:cs="Arial"/>
              </w:rPr>
              <w:t>Associação dos Cegos e Amblíopes de Portugal</w:t>
            </w:r>
          </w:p>
        </w:tc>
      </w:tr>
      <w:tr w:rsidR="000F2972" w:rsidRPr="000D2FF3" w14:paraId="2DFED9D6" w14:textId="77777777" w:rsidTr="00B633A7">
        <w:tc>
          <w:tcPr>
            <w:tcW w:w="2238" w:type="dxa"/>
          </w:tcPr>
          <w:p w14:paraId="2950DECC" w14:textId="14664AAB" w:rsidR="000F2972" w:rsidRPr="000D2FF3" w:rsidRDefault="000F2972" w:rsidP="00192F23">
            <w:pPr>
              <w:spacing w:before="20" w:after="20"/>
              <w:rPr>
                <w:rFonts w:ascii="Arial" w:hAnsi="Arial" w:cs="Arial"/>
                <w:bCs/>
              </w:rPr>
            </w:pPr>
            <w:r>
              <w:rPr>
                <w:rFonts w:ascii="Arial" w:hAnsi="Arial" w:cs="Arial"/>
                <w:bCs/>
              </w:rPr>
              <w:t>SWOT</w:t>
            </w:r>
          </w:p>
        </w:tc>
        <w:tc>
          <w:tcPr>
            <w:tcW w:w="7108" w:type="dxa"/>
          </w:tcPr>
          <w:p w14:paraId="1E7FF5A1" w14:textId="60436833" w:rsidR="000F2972" w:rsidRPr="000D2FF3" w:rsidRDefault="000F2972" w:rsidP="00192F23">
            <w:pPr>
              <w:spacing w:before="20" w:after="20"/>
              <w:rPr>
                <w:rFonts w:ascii="Arial" w:hAnsi="Arial" w:cs="Arial"/>
              </w:rPr>
            </w:pPr>
            <w:r>
              <w:rPr>
                <w:rFonts w:ascii="Arial" w:hAnsi="Arial" w:cs="Arial"/>
              </w:rPr>
              <w:t>S</w:t>
            </w:r>
            <w:r w:rsidRPr="000F2972">
              <w:rPr>
                <w:rFonts w:ascii="Arial" w:hAnsi="Arial" w:cs="Arial"/>
              </w:rPr>
              <w:t>trengths, weaknesses, opportunities, and threats</w:t>
            </w:r>
            <w:r>
              <w:rPr>
                <w:rFonts w:ascii="Arial" w:hAnsi="Arial" w:cs="Arial"/>
              </w:rPr>
              <w:t xml:space="preserve"> (Forças, fraquezas, oportunidades e ameaças)</w:t>
            </w:r>
          </w:p>
        </w:tc>
      </w:tr>
      <w:tr w:rsidR="00586E2B" w:rsidRPr="000D2FF3" w14:paraId="14EBD84E" w14:textId="77777777" w:rsidTr="00B633A7">
        <w:tc>
          <w:tcPr>
            <w:tcW w:w="2238" w:type="dxa"/>
          </w:tcPr>
          <w:p w14:paraId="0ABE49AD" w14:textId="1F866109" w:rsidR="00586E2B" w:rsidRDefault="00586E2B" w:rsidP="00192F23">
            <w:pPr>
              <w:spacing w:before="20" w:after="20"/>
              <w:rPr>
                <w:rFonts w:ascii="Arial" w:hAnsi="Arial" w:cs="Arial"/>
                <w:bCs/>
              </w:rPr>
            </w:pPr>
            <w:r>
              <w:rPr>
                <w:rFonts w:ascii="Arial" w:hAnsi="Arial" w:cs="Arial"/>
                <w:bCs/>
              </w:rPr>
              <w:t>IPSS</w:t>
            </w:r>
          </w:p>
        </w:tc>
        <w:tc>
          <w:tcPr>
            <w:tcW w:w="7108" w:type="dxa"/>
          </w:tcPr>
          <w:p w14:paraId="411D1CEF" w14:textId="51DE6E44" w:rsidR="00586E2B" w:rsidRDefault="00586E2B" w:rsidP="00192F23">
            <w:pPr>
              <w:spacing w:before="20" w:after="20"/>
              <w:rPr>
                <w:rFonts w:ascii="Arial" w:hAnsi="Arial" w:cs="Arial"/>
              </w:rPr>
            </w:pPr>
            <w:r>
              <w:rPr>
                <w:rFonts w:ascii="Arial" w:hAnsi="Arial" w:cs="Arial"/>
              </w:rPr>
              <w:t>Instituição Particular de Solidariedade Social</w:t>
            </w:r>
          </w:p>
        </w:tc>
      </w:tr>
      <w:tr w:rsidR="00192F23" w:rsidRPr="000D2FF3" w14:paraId="624EC585" w14:textId="77777777" w:rsidTr="00B633A7">
        <w:tc>
          <w:tcPr>
            <w:tcW w:w="2238" w:type="dxa"/>
          </w:tcPr>
          <w:p w14:paraId="5D2F03DB" w14:textId="41AAE686" w:rsidR="00192F23" w:rsidRPr="000D2FF3" w:rsidRDefault="0052368A" w:rsidP="00192F23">
            <w:pPr>
              <w:spacing w:before="20" w:after="20"/>
              <w:rPr>
                <w:rFonts w:ascii="Arial" w:hAnsi="Arial" w:cs="Arial"/>
              </w:rPr>
            </w:pPr>
            <w:r w:rsidRPr="000D2FF3">
              <w:rPr>
                <w:rFonts w:ascii="Arial" w:hAnsi="Arial" w:cs="Arial"/>
              </w:rPr>
              <w:t>CAARPD</w:t>
            </w:r>
          </w:p>
        </w:tc>
        <w:tc>
          <w:tcPr>
            <w:tcW w:w="7108" w:type="dxa"/>
          </w:tcPr>
          <w:p w14:paraId="6FB3DDBE" w14:textId="378E8971" w:rsidR="00192F23" w:rsidRPr="000D2FF3" w:rsidRDefault="0052368A" w:rsidP="00192F23">
            <w:pPr>
              <w:spacing w:before="20" w:after="20"/>
              <w:rPr>
                <w:rFonts w:ascii="Arial" w:hAnsi="Arial" w:cs="Arial"/>
              </w:rPr>
            </w:pPr>
            <w:r w:rsidRPr="000D2FF3">
              <w:rPr>
                <w:rFonts w:ascii="Arial" w:hAnsi="Arial" w:cs="Arial"/>
              </w:rPr>
              <w:t>Centro de Atendimento, Acompanhamento e Reabilitação para Pessoas com Deficiência (Visual)</w:t>
            </w:r>
          </w:p>
        </w:tc>
      </w:tr>
      <w:tr w:rsidR="00DC2029" w:rsidRPr="000D2FF3" w14:paraId="1D5DF3AE" w14:textId="77777777" w:rsidTr="00B633A7">
        <w:tc>
          <w:tcPr>
            <w:tcW w:w="2238" w:type="dxa"/>
          </w:tcPr>
          <w:p w14:paraId="43240163" w14:textId="385A1BA0" w:rsidR="00DC2029" w:rsidRPr="000D2FF3" w:rsidRDefault="00DC2029" w:rsidP="00192F23">
            <w:pPr>
              <w:spacing w:before="20" w:after="20"/>
              <w:rPr>
                <w:rFonts w:ascii="Arial" w:hAnsi="Arial" w:cs="Arial"/>
              </w:rPr>
            </w:pPr>
            <w:r>
              <w:rPr>
                <w:rFonts w:ascii="Arial" w:hAnsi="Arial" w:cs="Arial"/>
              </w:rPr>
              <w:t>SAI</w:t>
            </w:r>
          </w:p>
        </w:tc>
        <w:tc>
          <w:tcPr>
            <w:tcW w:w="7108" w:type="dxa"/>
          </w:tcPr>
          <w:p w14:paraId="57561B30" w14:textId="5B9117E8" w:rsidR="00DC2029" w:rsidRPr="000D2FF3" w:rsidRDefault="00DC2029" w:rsidP="00192F23">
            <w:pPr>
              <w:spacing w:before="20" w:after="20"/>
              <w:rPr>
                <w:rFonts w:ascii="Arial" w:hAnsi="Arial" w:cs="Arial"/>
              </w:rPr>
            </w:pPr>
            <w:r>
              <w:rPr>
                <w:rFonts w:ascii="Arial" w:hAnsi="Arial" w:cs="Arial"/>
              </w:rPr>
              <w:t>Sistemas de Acesso à Informação</w:t>
            </w:r>
          </w:p>
        </w:tc>
      </w:tr>
      <w:tr w:rsidR="00192F23" w:rsidRPr="000D2FF3" w14:paraId="16A6898D" w14:textId="77777777" w:rsidTr="00B633A7">
        <w:tc>
          <w:tcPr>
            <w:tcW w:w="2238" w:type="dxa"/>
          </w:tcPr>
          <w:p w14:paraId="02FC7721" w14:textId="53E5FC93" w:rsidR="00192F23" w:rsidRPr="000D2FF3" w:rsidRDefault="002E4C47" w:rsidP="00192F23">
            <w:pPr>
              <w:spacing w:before="20" w:after="20"/>
              <w:rPr>
                <w:rFonts w:ascii="Arial" w:hAnsi="Arial" w:cs="Arial"/>
              </w:rPr>
            </w:pPr>
            <w:r>
              <w:rPr>
                <w:rFonts w:ascii="Arial" w:hAnsi="Arial" w:cs="Arial"/>
              </w:rPr>
              <w:t>TIC</w:t>
            </w:r>
          </w:p>
        </w:tc>
        <w:tc>
          <w:tcPr>
            <w:tcW w:w="7108" w:type="dxa"/>
          </w:tcPr>
          <w:p w14:paraId="2A72F179" w14:textId="521D9434" w:rsidR="00192F23" w:rsidRPr="000D2FF3" w:rsidRDefault="002E4C47" w:rsidP="00192F23">
            <w:pPr>
              <w:spacing w:before="20" w:after="20"/>
              <w:rPr>
                <w:rFonts w:ascii="Arial" w:hAnsi="Arial" w:cs="Arial"/>
              </w:rPr>
            </w:pPr>
            <w:r>
              <w:rPr>
                <w:rFonts w:ascii="Arial" w:hAnsi="Arial" w:cs="Arial"/>
              </w:rPr>
              <w:t>Tecnologias de Informação e Comunicação</w:t>
            </w:r>
          </w:p>
        </w:tc>
      </w:tr>
      <w:tr w:rsidR="00192F23" w:rsidRPr="000D2FF3" w14:paraId="11DD660D" w14:textId="77777777" w:rsidTr="00B633A7">
        <w:tc>
          <w:tcPr>
            <w:tcW w:w="2238" w:type="dxa"/>
          </w:tcPr>
          <w:p w14:paraId="0DF7A17F" w14:textId="07D1860B" w:rsidR="00192F23" w:rsidRPr="000D2FF3" w:rsidRDefault="003D7ED6" w:rsidP="00192F23">
            <w:pPr>
              <w:spacing w:before="20" w:after="20"/>
              <w:rPr>
                <w:rFonts w:ascii="Arial" w:hAnsi="Arial" w:cs="Arial"/>
                <w:bCs/>
              </w:rPr>
            </w:pPr>
            <w:r>
              <w:rPr>
                <w:rFonts w:ascii="Arial" w:hAnsi="Arial" w:cs="Arial"/>
                <w:bCs/>
              </w:rPr>
              <w:t>CLAS</w:t>
            </w:r>
          </w:p>
        </w:tc>
        <w:tc>
          <w:tcPr>
            <w:tcW w:w="7108" w:type="dxa"/>
          </w:tcPr>
          <w:p w14:paraId="6FFB2C3F" w14:textId="2B535700" w:rsidR="00192F23" w:rsidRPr="000D2FF3" w:rsidRDefault="003D7ED6" w:rsidP="00192F23">
            <w:pPr>
              <w:spacing w:before="20" w:after="20"/>
              <w:rPr>
                <w:rFonts w:ascii="Arial" w:hAnsi="Arial" w:cs="Arial"/>
                <w:bCs/>
              </w:rPr>
            </w:pPr>
            <w:r>
              <w:rPr>
                <w:rFonts w:ascii="Arial" w:hAnsi="Arial" w:cs="Arial"/>
                <w:bCs/>
              </w:rPr>
              <w:t>Concelho Local de Ação Social</w:t>
            </w:r>
          </w:p>
        </w:tc>
      </w:tr>
      <w:tr w:rsidR="00192F23" w:rsidRPr="000D2FF3" w14:paraId="62F04BE1" w14:textId="77777777" w:rsidTr="00B633A7">
        <w:tc>
          <w:tcPr>
            <w:tcW w:w="2238" w:type="dxa"/>
          </w:tcPr>
          <w:p w14:paraId="75A0A942" w14:textId="34305EEA" w:rsidR="00192F23" w:rsidRPr="000D2FF3" w:rsidRDefault="00694E05" w:rsidP="00192F23">
            <w:pPr>
              <w:spacing w:before="20" w:after="20"/>
              <w:rPr>
                <w:rFonts w:ascii="Arial" w:hAnsi="Arial" w:cs="Arial"/>
                <w:bCs/>
              </w:rPr>
            </w:pPr>
            <w:r>
              <w:rPr>
                <w:rFonts w:ascii="Arial" w:hAnsi="Arial" w:cs="Arial"/>
                <w:bCs/>
              </w:rPr>
              <w:t>UTAD</w:t>
            </w:r>
          </w:p>
        </w:tc>
        <w:tc>
          <w:tcPr>
            <w:tcW w:w="7108" w:type="dxa"/>
          </w:tcPr>
          <w:p w14:paraId="2F8A2D15" w14:textId="64CB4DEA" w:rsidR="00192F23" w:rsidRPr="000D2FF3" w:rsidRDefault="00694E05" w:rsidP="00192F23">
            <w:pPr>
              <w:spacing w:before="20" w:after="20"/>
              <w:rPr>
                <w:rFonts w:ascii="Arial" w:hAnsi="Arial" w:cs="Arial"/>
                <w:bCs/>
              </w:rPr>
            </w:pPr>
            <w:r>
              <w:rPr>
                <w:rFonts w:ascii="Arial" w:hAnsi="Arial" w:cs="Arial"/>
                <w:bCs/>
              </w:rPr>
              <w:t>Universidade de Trás-os-Montes e Alto Douro</w:t>
            </w:r>
          </w:p>
        </w:tc>
      </w:tr>
      <w:tr w:rsidR="00694E05" w:rsidRPr="000D2FF3" w14:paraId="6CFBD2F5" w14:textId="77777777" w:rsidTr="00B633A7">
        <w:tc>
          <w:tcPr>
            <w:tcW w:w="2238" w:type="dxa"/>
          </w:tcPr>
          <w:p w14:paraId="40CBA3BE" w14:textId="13D8FDC3" w:rsidR="00694E05" w:rsidRDefault="00694E05" w:rsidP="00192F23">
            <w:pPr>
              <w:spacing w:before="20" w:after="20"/>
              <w:rPr>
                <w:rFonts w:ascii="Arial" w:hAnsi="Arial" w:cs="Arial"/>
                <w:bCs/>
              </w:rPr>
            </w:pPr>
            <w:r>
              <w:rPr>
                <w:rFonts w:ascii="Arial" w:hAnsi="Arial" w:cs="Arial"/>
                <w:bCs/>
              </w:rPr>
              <w:t>IPB</w:t>
            </w:r>
          </w:p>
        </w:tc>
        <w:tc>
          <w:tcPr>
            <w:tcW w:w="7108" w:type="dxa"/>
          </w:tcPr>
          <w:p w14:paraId="5F55787A" w14:textId="139AAA34" w:rsidR="00694E05" w:rsidRDefault="00694E05" w:rsidP="00192F23">
            <w:pPr>
              <w:spacing w:before="20" w:after="20"/>
              <w:rPr>
                <w:rFonts w:ascii="Arial" w:hAnsi="Arial" w:cs="Arial"/>
                <w:bCs/>
              </w:rPr>
            </w:pPr>
            <w:r>
              <w:rPr>
                <w:rFonts w:ascii="Arial" w:hAnsi="Arial" w:cs="Arial"/>
                <w:bCs/>
              </w:rPr>
              <w:t>Instituto Politécnico de Bragança</w:t>
            </w:r>
          </w:p>
        </w:tc>
      </w:tr>
    </w:tbl>
    <w:p w14:paraId="379BDAFE" w14:textId="0D3DA9DF" w:rsidR="00192F23" w:rsidRPr="00B633A7" w:rsidRDefault="00192F23" w:rsidP="00192F23">
      <w:pPr>
        <w:rPr>
          <w:rFonts w:ascii="Arial" w:hAnsi="Arial" w:cs="Arial"/>
          <w:sz w:val="28"/>
          <w:szCs w:val="28"/>
        </w:rPr>
      </w:pPr>
    </w:p>
    <w:p w14:paraId="5FBF165E" w14:textId="2C73C4BE" w:rsidR="00C8299A" w:rsidRPr="00B633A7" w:rsidRDefault="00140012" w:rsidP="00B633A7">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11AA879D" w14:textId="5C560534" w:rsidR="00C8299A" w:rsidRPr="00B633A7" w:rsidRDefault="00C8299A">
      <w:pPr>
        <w:rPr>
          <w:rFonts w:ascii="Arial" w:hAnsi="Arial" w:cs="Arial"/>
          <w:sz w:val="28"/>
          <w:szCs w:val="28"/>
        </w:rPr>
      </w:pPr>
      <w:r w:rsidRPr="00B633A7">
        <w:rPr>
          <w:rFonts w:ascii="Arial" w:hAnsi="Arial" w:cs="Arial"/>
          <w:sz w:val="28"/>
          <w:szCs w:val="28"/>
        </w:rPr>
        <w:br w:type="page"/>
      </w:r>
    </w:p>
    <w:p w14:paraId="4B977AAD" w14:textId="7B35084A" w:rsidR="00192F23" w:rsidRPr="00AA3603" w:rsidRDefault="00192F23" w:rsidP="00192F23">
      <w:pPr>
        <w:pStyle w:val="Cabealho1"/>
        <w:numPr>
          <w:ilvl w:val="0"/>
          <w:numId w:val="2"/>
        </w:numPr>
        <w:rPr>
          <w:rFonts w:ascii="Arial" w:eastAsia="Arial" w:hAnsi="Arial" w:cs="Arial"/>
          <w:bCs/>
          <w:color w:val="0070C0"/>
          <w:sz w:val="28"/>
          <w:szCs w:val="28"/>
          <w:lang w:eastAsia="en-US"/>
        </w:rPr>
      </w:pPr>
      <w:bookmarkStart w:id="8" w:name="_Toc87085785"/>
      <w:bookmarkStart w:id="9" w:name="_Toc88558530"/>
      <w:bookmarkStart w:id="10" w:name="_Toc113022670"/>
      <w:r w:rsidRPr="00B633A7">
        <w:rPr>
          <w:rFonts w:ascii="Arial" w:eastAsia="Arial" w:hAnsi="Arial" w:cs="Arial"/>
          <w:bCs/>
          <w:color w:val="0070C0"/>
          <w:sz w:val="28"/>
          <w:szCs w:val="28"/>
          <w:lang w:eastAsia="en-US"/>
        </w:rPr>
        <w:lastRenderedPageBreak/>
        <w:t>Introdução</w:t>
      </w:r>
      <w:bookmarkEnd w:id="5"/>
      <w:bookmarkEnd w:id="6"/>
      <w:bookmarkEnd w:id="8"/>
      <w:bookmarkEnd w:id="9"/>
      <w:bookmarkEnd w:id="10"/>
    </w:p>
    <w:p w14:paraId="0D4A13E5" w14:textId="77777777" w:rsidR="00192F23" w:rsidRPr="00B633A7" w:rsidRDefault="00192F23" w:rsidP="00AA3603">
      <w:pPr>
        <w:pStyle w:val="Cabealho2"/>
        <w:spacing w:before="240" w:after="120"/>
        <w:rPr>
          <w:rFonts w:ascii="Arial" w:eastAsia="Arial" w:hAnsi="Arial" w:cs="Arial"/>
          <w:bCs/>
          <w:color w:val="0070C0"/>
          <w:sz w:val="28"/>
          <w:szCs w:val="28"/>
        </w:rPr>
      </w:pPr>
      <w:bookmarkStart w:id="11" w:name="_Toc72398898"/>
      <w:bookmarkStart w:id="12" w:name="_Toc72428759"/>
      <w:bookmarkStart w:id="13" w:name="_Toc87085786"/>
      <w:bookmarkStart w:id="14" w:name="_Toc88558531"/>
      <w:bookmarkStart w:id="15" w:name="_Toc113022671"/>
      <w:r w:rsidRPr="00B633A7">
        <w:rPr>
          <w:rFonts w:ascii="Arial" w:eastAsia="Arial" w:hAnsi="Arial" w:cs="Arial"/>
          <w:bCs/>
          <w:color w:val="0070C0"/>
          <w:sz w:val="28"/>
          <w:szCs w:val="28"/>
        </w:rPr>
        <w:t>1. Nota Introdutória</w:t>
      </w:r>
      <w:bookmarkEnd w:id="11"/>
      <w:bookmarkEnd w:id="12"/>
      <w:bookmarkEnd w:id="13"/>
      <w:bookmarkEnd w:id="14"/>
      <w:bookmarkEnd w:id="15"/>
    </w:p>
    <w:p w14:paraId="4EABCD30" w14:textId="63DB2B7B" w:rsidR="00173D49" w:rsidRPr="00173D49" w:rsidRDefault="00173D49" w:rsidP="00D428D8">
      <w:pPr>
        <w:spacing w:after="0"/>
        <w:rPr>
          <w:rFonts w:ascii="Arial" w:hAnsi="Arial" w:cs="Arial"/>
        </w:rPr>
      </w:pPr>
      <w:r w:rsidRPr="00173D49">
        <w:rPr>
          <w:rFonts w:ascii="Arial" w:hAnsi="Arial" w:cs="Arial"/>
        </w:rPr>
        <w:t>O Plano de Atividades deverá ser percecionado como um instrumento de gestão fundamental, pelo que a metodologia adotada na sua conceção tem procurado ter em consideração todos os condicionalismos existentes, nomeadamente ao nível da envolvente interna (e.g. recursos humanos, financeiros e materiais) e envolvente externa (e.g. soc</w:t>
      </w:r>
      <w:r w:rsidR="00573F9C">
        <w:rPr>
          <w:rFonts w:ascii="Arial" w:hAnsi="Arial" w:cs="Arial"/>
        </w:rPr>
        <w:t xml:space="preserve">iais, políticos e económicos). </w:t>
      </w:r>
    </w:p>
    <w:p w14:paraId="50B1240D" w14:textId="42B05FED" w:rsidR="00573F9C" w:rsidRDefault="00573F9C" w:rsidP="00D428D8">
      <w:pPr>
        <w:spacing w:after="0"/>
        <w:rPr>
          <w:rFonts w:ascii="Arial" w:hAnsi="Arial" w:cs="Arial"/>
        </w:rPr>
      </w:pPr>
      <w:r>
        <w:rPr>
          <w:rFonts w:ascii="Arial" w:hAnsi="Arial" w:cs="Arial"/>
        </w:rPr>
        <w:t xml:space="preserve">O </w:t>
      </w:r>
      <w:r w:rsidR="00173D49" w:rsidRPr="00173D49">
        <w:rPr>
          <w:rFonts w:ascii="Arial" w:hAnsi="Arial" w:cs="Arial"/>
        </w:rPr>
        <w:t xml:space="preserve">Plano de Atividades da Delegação de Vila Real da ACAPO </w:t>
      </w:r>
      <w:r>
        <w:rPr>
          <w:rFonts w:ascii="Arial" w:hAnsi="Arial" w:cs="Arial"/>
        </w:rPr>
        <w:t xml:space="preserve">(Associação dos Cegos e Amblíopes de Portugal), </w:t>
      </w:r>
      <w:r w:rsidR="00173D49" w:rsidRPr="00173D49">
        <w:rPr>
          <w:rFonts w:ascii="Arial" w:hAnsi="Arial" w:cs="Arial"/>
        </w:rPr>
        <w:t>para o ano</w:t>
      </w:r>
      <w:r>
        <w:rPr>
          <w:rFonts w:ascii="Arial" w:hAnsi="Arial" w:cs="Arial"/>
        </w:rPr>
        <w:t xml:space="preserve"> de 2023, adota uma organização por áreas de atuação, ao inv</w:t>
      </w:r>
      <w:r w:rsidR="00854AB9">
        <w:rPr>
          <w:rFonts w:ascii="Arial" w:hAnsi="Arial" w:cs="Arial"/>
        </w:rPr>
        <w:t>és do ocorrido em</w:t>
      </w:r>
      <w:r>
        <w:rPr>
          <w:rFonts w:ascii="Arial" w:hAnsi="Arial" w:cs="Arial"/>
        </w:rPr>
        <w:t xml:space="preserve"> anos transatos</w:t>
      </w:r>
      <w:r w:rsidR="00854AB9">
        <w:rPr>
          <w:rFonts w:ascii="Arial" w:hAnsi="Arial" w:cs="Arial"/>
        </w:rPr>
        <w:t>, nos quais</w:t>
      </w:r>
      <w:r>
        <w:rPr>
          <w:rFonts w:ascii="Arial" w:hAnsi="Arial" w:cs="Arial"/>
        </w:rPr>
        <w:t xml:space="preserve"> foi adotado um planeamento por eixos estratégicos. Esta opção resulta de uma aproximação à estrutura apresentada pelo Plano Anual utilizado pela Direção Nacional da ACAPO, promovendo uma uniformização necessária e benéfica à Instituição.</w:t>
      </w:r>
      <w:r w:rsidR="00173D49" w:rsidRPr="00173D49">
        <w:rPr>
          <w:rFonts w:ascii="Arial" w:hAnsi="Arial" w:cs="Arial"/>
        </w:rPr>
        <w:t xml:space="preserve"> </w:t>
      </w:r>
      <w:r>
        <w:rPr>
          <w:rFonts w:ascii="Arial" w:hAnsi="Arial" w:cs="Arial"/>
        </w:rPr>
        <w:t xml:space="preserve">Contudo, mantém o seu foco </w:t>
      </w:r>
      <w:r w:rsidR="00173D49" w:rsidRPr="00173D49">
        <w:rPr>
          <w:rFonts w:ascii="Arial" w:hAnsi="Arial" w:cs="Arial"/>
        </w:rPr>
        <w:t>em atividades que têm vindo a ser prosseguidas, e outras que foram pensadas, estudadas e adaptadas, e que serão desenvolvidas e implementadas numa perspetiva de valoriz</w:t>
      </w:r>
      <w:r>
        <w:rPr>
          <w:rFonts w:ascii="Arial" w:hAnsi="Arial" w:cs="Arial"/>
        </w:rPr>
        <w:t>ação crescente desta Delegação.</w:t>
      </w:r>
    </w:p>
    <w:p w14:paraId="2FEB9343" w14:textId="2AB8F42D" w:rsidR="00173D49" w:rsidRPr="00173D49" w:rsidRDefault="00573F9C" w:rsidP="00D428D8">
      <w:pPr>
        <w:spacing w:after="0"/>
        <w:rPr>
          <w:rFonts w:ascii="Arial" w:hAnsi="Arial" w:cs="Arial"/>
        </w:rPr>
      </w:pPr>
      <w:r>
        <w:rPr>
          <w:rFonts w:ascii="Arial" w:hAnsi="Arial" w:cs="Arial"/>
        </w:rPr>
        <w:t>Neste sentido</w:t>
      </w:r>
      <w:r w:rsidR="00173D49" w:rsidRPr="00173D49">
        <w:rPr>
          <w:rFonts w:ascii="Arial" w:hAnsi="Arial" w:cs="Arial"/>
        </w:rPr>
        <w:t>, e após esta breve</w:t>
      </w:r>
      <w:r>
        <w:rPr>
          <w:rFonts w:ascii="Arial" w:hAnsi="Arial" w:cs="Arial"/>
        </w:rPr>
        <w:t xml:space="preserve"> nota introdutória</w:t>
      </w:r>
      <w:r w:rsidR="00173D49" w:rsidRPr="00173D49">
        <w:rPr>
          <w:rFonts w:ascii="Arial" w:hAnsi="Arial" w:cs="Arial"/>
        </w:rPr>
        <w:t>, procederemos ao Enquadramento do Plano, que englobará a Caracterização da Delegação</w:t>
      </w:r>
      <w:r w:rsidR="00AA3603">
        <w:rPr>
          <w:rFonts w:ascii="Arial" w:hAnsi="Arial" w:cs="Arial"/>
        </w:rPr>
        <w:t>/</w:t>
      </w:r>
      <w:r>
        <w:rPr>
          <w:rFonts w:ascii="Arial" w:hAnsi="Arial" w:cs="Arial"/>
        </w:rPr>
        <w:t>do Serviço</w:t>
      </w:r>
      <w:r w:rsidR="000F2972">
        <w:rPr>
          <w:rFonts w:ascii="Arial" w:hAnsi="Arial" w:cs="Arial"/>
        </w:rPr>
        <w:t>, e o seu Contexto de Atuação, no qual serão explorados fatores críticos das envolventes interna e externa, numa perspetiva de Análise SWOT</w:t>
      </w:r>
      <w:r w:rsidR="000F2972" w:rsidRPr="000F2972">
        <w:t xml:space="preserve"> </w:t>
      </w:r>
      <w:r w:rsidR="000F2972">
        <w:t>(</w:t>
      </w:r>
      <w:r w:rsidR="000F2972" w:rsidRPr="00B31324">
        <w:rPr>
          <w:rFonts w:ascii="Arial" w:hAnsi="Arial" w:cs="Arial"/>
          <w:i/>
        </w:rPr>
        <w:t>strengths, weaknesses, opportunities, and threats</w:t>
      </w:r>
      <w:r w:rsidR="000F2972" w:rsidRPr="000F2972">
        <w:rPr>
          <w:rFonts w:ascii="Arial" w:hAnsi="Arial" w:cs="Arial"/>
        </w:rPr>
        <w:t>)</w:t>
      </w:r>
      <w:r w:rsidR="000F2972">
        <w:rPr>
          <w:rFonts w:ascii="Arial" w:hAnsi="Arial" w:cs="Arial"/>
        </w:rPr>
        <w:t>.</w:t>
      </w:r>
    </w:p>
    <w:p w14:paraId="32BB9DE2" w14:textId="07003716" w:rsidR="00C8299A" w:rsidRDefault="000F2972" w:rsidP="00D428D8">
      <w:pPr>
        <w:spacing w:after="0"/>
        <w:rPr>
          <w:rFonts w:ascii="Arial" w:hAnsi="Arial" w:cs="Arial"/>
        </w:rPr>
      </w:pPr>
      <w:r>
        <w:rPr>
          <w:rFonts w:ascii="Arial" w:hAnsi="Arial" w:cs="Arial"/>
        </w:rPr>
        <w:t>D</w:t>
      </w:r>
      <w:r w:rsidR="00854AB9">
        <w:rPr>
          <w:rFonts w:ascii="Arial" w:hAnsi="Arial" w:cs="Arial"/>
        </w:rPr>
        <w:t>e seguida, apresentam-se as três</w:t>
      </w:r>
      <w:r>
        <w:rPr>
          <w:rFonts w:ascii="Arial" w:hAnsi="Arial" w:cs="Arial"/>
        </w:rPr>
        <w:t xml:space="preserve"> grandes áreas de atuação</w:t>
      </w:r>
      <w:r w:rsidR="00173D49" w:rsidRPr="00173D49">
        <w:rPr>
          <w:rFonts w:ascii="Arial" w:hAnsi="Arial" w:cs="Arial"/>
        </w:rPr>
        <w:t>,</w:t>
      </w:r>
      <w:r>
        <w:rPr>
          <w:rFonts w:ascii="Arial" w:hAnsi="Arial" w:cs="Arial"/>
        </w:rPr>
        <w:t xml:space="preserve"> nomeadamente, Representação de Interesses (II), Prestação de Serviços (III)</w:t>
      </w:r>
      <w:r w:rsidR="00854AB9">
        <w:rPr>
          <w:rFonts w:ascii="Arial" w:hAnsi="Arial" w:cs="Arial"/>
        </w:rPr>
        <w:t>,</w:t>
      </w:r>
      <w:r>
        <w:rPr>
          <w:rFonts w:ascii="Arial" w:hAnsi="Arial" w:cs="Arial"/>
        </w:rPr>
        <w:t xml:space="preserve"> e Organização Interna (IV)</w:t>
      </w:r>
      <w:r w:rsidR="00FB4AED">
        <w:rPr>
          <w:rFonts w:ascii="Arial" w:hAnsi="Arial" w:cs="Arial"/>
        </w:rPr>
        <w:t xml:space="preserve">. Cada uma destas áreas integra um ou vários capítulos, que se subdividem em objetivos. Cada objetivo integra dois componentes de planeamento, a saber, </w:t>
      </w:r>
      <w:r w:rsidR="00FB4AED" w:rsidRPr="00FB4AED">
        <w:rPr>
          <w:rFonts w:ascii="Arial" w:hAnsi="Arial" w:cs="Arial"/>
        </w:rPr>
        <w:t xml:space="preserve">programação </w:t>
      </w:r>
      <w:r w:rsidR="00FB4AED">
        <w:rPr>
          <w:rFonts w:ascii="Arial" w:hAnsi="Arial" w:cs="Arial"/>
        </w:rPr>
        <w:t>das atividades a desenvolver, e</w:t>
      </w:r>
      <w:r w:rsidR="00FB4AED" w:rsidRPr="00FB4AED">
        <w:rPr>
          <w:rFonts w:ascii="Arial" w:hAnsi="Arial" w:cs="Arial"/>
        </w:rPr>
        <w:t xml:space="preserve"> planeamento das metas a atingir</w:t>
      </w:r>
      <w:r w:rsidR="00FB4AED">
        <w:rPr>
          <w:rFonts w:ascii="Arial" w:hAnsi="Arial" w:cs="Arial"/>
        </w:rPr>
        <w:t xml:space="preserve"> para cada um dos indicadores. A este respeito, importa mencionar que parte considerável dos indicadores</w:t>
      </w:r>
      <w:r w:rsidR="00AA3603">
        <w:rPr>
          <w:rFonts w:ascii="Arial" w:hAnsi="Arial" w:cs="Arial"/>
        </w:rPr>
        <w:t>,</w:t>
      </w:r>
      <w:r w:rsidR="00FB4AED">
        <w:rPr>
          <w:rFonts w:ascii="Arial" w:hAnsi="Arial" w:cs="Arial"/>
        </w:rPr>
        <w:t xml:space="preserve"> que se referem a quantidades, passaram a ser indicadores de monitorização, e, por isso, não sujeitos a planeamento</w:t>
      </w:r>
      <w:r w:rsidR="00AA3603">
        <w:rPr>
          <w:rFonts w:ascii="Arial" w:hAnsi="Arial" w:cs="Arial"/>
        </w:rPr>
        <w:t>. Todavia, optá</w:t>
      </w:r>
      <w:r w:rsidR="00C37962">
        <w:rPr>
          <w:rFonts w:ascii="Arial" w:hAnsi="Arial" w:cs="Arial"/>
        </w:rPr>
        <w:t>mos por manter a sua menção, uma vez que acrescentam valor à informação contida no presente documento. Para além disso</w:t>
      </w:r>
      <w:r w:rsidR="00173D49" w:rsidRPr="00173D49">
        <w:rPr>
          <w:rFonts w:ascii="Arial" w:hAnsi="Arial" w:cs="Arial"/>
        </w:rPr>
        <w:t xml:space="preserve">, </w:t>
      </w:r>
      <w:r w:rsidR="00C37962">
        <w:rPr>
          <w:rFonts w:ascii="Arial" w:hAnsi="Arial" w:cs="Arial"/>
        </w:rPr>
        <w:t xml:space="preserve">e </w:t>
      </w:r>
      <w:r w:rsidR="00173D49" w:rsidRPr="00173D49">
        <w:rPr>
          <w:rFonts w:ascii="Arial" w:hAnsi="Arial" w:cs="Arial"/>
        </w:rPr>
        <w:t>à semelhança do ano anterior, foram introdu</w:t>
      </w:r>
      <w:r w:rsidR="00C37962">
        <w:rPr>
          <w:rFonts w:ascii="Arial" w:hAnsi="Arial" w:cs="Arial"/>
        </w:rPr>
        <w:t xml:space="preserve">zidos novos </w:t>
      </w:r>
      <w:r w:rsidR="00C37962">
        <w:rPr>
          <w:rFonts w:ascii="Arial" w:hAnsi="Arial" w:cs="Arial"/>
        </w:rPr>
        <w:lastRenderedPageBreak/>
        <w:t>indicadores em vários objetivos, em particular no capítulo da Representação de Interesses, o que reforça</w:t>
      </w:r>
      <w:r w:rsidR="00173D49" w:rsidRPr="00173D49">
        <w:rPr>
          <w:rFonts w:ascii="Arial" w:hAnsi="Arial" w:cs="Arial"/>
        </w:rPr>
        <w:t xml:space="preserve"> mais ainda o foco das metas em resultados.</w:t>
      </w:r>
    </w:p>
    <w:p w14:paraId="1B60CB17" w14:textId="79212C82" w:rsidR="00EE35AD" w:rsidRDefault="00EE35AD" w:rsidP="00D428D8">
      <w:pPr>
        <w:spacing w:after="0"/>
        <w:rPr>
          <w:rFonts w:ascii="Arial" w:hAnsi="Arial" w:cs="Arial"/>
        </w:rPr>
      </w:pPr>
      <w:r>
        <w:rPr>
          <w:rFonts w:ascii="Arial" w:hAnsi="Arial" w:cs="Arial"/>
        </w:rPr>
        <w:t>Por último, importa lembrar que, tendo o país e o mundo vivido em contexto pandémico em 2020 e 2021, o ano de 2022 não se apresentou mais favorável, ainda que por diferentes motivos. O c</w:t>
      </w:r>
      <w:r w:rsidR="00AA3603">
        <w:rPr>
          <w:rFonts w:ascii="Arial" w:hAnsi="Arial" w:cs="Arial"/>
        </w:rPr>
        <w:t>onflito armado no leste europeu</w:t>
      </w:r>
      <w:r>
        <w:rPr>
          <w:rFonts w:ascii="Arial" w:hAnsi="Arial" w:cs="Arial"/>
        </w:rPr>
        <w:t xml:space="preserve"> e a crise instaurada em toda a E</w:t>
      </w:r>
      <w:r w:rsidR="00AA3603">
        <w:rPr>
          <w:rFonts w:ascii="Arial" w:hAnsi="Arial" w:cs="Arial"/>
        </w:rPr>
        <w:t>uropa provocaram</w:t>
      </w:r>
      <w:r w:rsidR="00586E2B">
        <w:rPr>
          <w:rFonts w:ascii="Arial" w:hAnsi="Arial" w:cs="Arial"/>
        </w:rPr>
        <w:t xml:space="preserve"> a diminuição do crescimento económico que se previa em fase pós-pandémica, e o aumento da inflação, factos que influenciarão, nomeadamente, no que concerne aos recursos financeiros, o desempenho das IPSS</w:t>
      </w:r>
      <w:r w:rsidR="00854AB9">
        <w:rPr>
          <w:rFonts w:ascii="Arial" w:hAnsi="Arial" w:cs="Arial"/>
        </w:rPr>
        <w:t>’s</w:t>
      </w:r>
      <w:r w:rsidR="00586E2B">
        <w:rPr>
          <w:rFonts w:ascii="Arial" w:hAnsi="Arial" w:cs="Arial"/>
        </w:rPr>
        <w:t xml:space="preserve"> (Instituições Particulares de Solidariedade Social), e que teremos </w:t>
      </w:r>
      <w:r w:rsidR="00AA3603">
        <w:rPr>
          <w:rFonts w:ascii="Arial" w:hAnsi="Arial" w:cs="Arial"/>
        </w:rPr>
        <w:t xml:space="preserve">que ter </w:t>
      </w:r>
      <w:r w:rsidR="00586E2B">
        <w:rPr>
          <w:rFonts w:ascii="Arial" w:hAnsi="Arial" w:cs="Arial"/>
        </w:rPr>
        <w:t>em conta no planeamento do ano de 2023.</w:t>
      </w:r>
    </w:p>
    <w:p w14:paraId="48467FD0" w14:textId="77777777" w:rsidR="003E6D88" w:rsidRPr="00AA3603" w:rsidRDefault="003E6D88" w:rsidP="00C8299A">
      <w:pPr>
        <w:rPr>
          <w:rFonts w:ascii="Arial" w:hAnsi="Arial" w:cs="Arial"/>
          <w:sz w:val="28"/>
          <w:szCs w:val="28"/>
        </w:rPr>
      </w:pPr>
    </w:p>
    <w:p w14:paraId="62A4C489" w14:textId="77777777" w:rsidR="00C8299A" w:rsidRPr="00B633A7" w:rsidRDefault="00140012"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0F8E4EA5" w14:textId="77777777" w:rsidR="00192F23" w:rsidRPr="00B633A7" w:rsidRDefault="00192F23" w:rsidP="00192F23">
      <w:pPr>
        <w:rPr>
          <w:rFonts w:ascii="Arial" w:hAnsi="Arial" w:cs="Arial"/>
          <w:sz w:val="28"/>
          <w:szCs w:val="28"/>
        </w:rPr>
      </w:pPr>
    </w:p>
    <w:p w14:paraId="616BBFD2" w14:textId="77777777" w:rsidR="00192F23" w:rsidRPr="00B633A7" w:rsidRDefault="00192F23" w:rsidP="00AA3603">
      <w:pPr>
        <w:pStyle w:val="Cabealho2"/>
        <w:spacing w:after="120"/>
        <w:rPr>
          <w:rFonts w:ascii="Arial" w:eastAsia="Arial" w:hAnsi="Arial" w:cs="Arial"/>
          <w:b/>
          <w:bCs/>
          <w:i/>
          <w:color w:val="0070C0"/>
          <w:sz w:val="28"/>
          <w:szCs w:val="28"/>
        </w:rPr>
      </w:pPr>
      <w:bookmarkStart w:id="16" w:name="_Toc72398899"/>
      <w:bookmarkStart w:id="17" w:name="_Toc72428760"/>
      <w:bookmarkStart w:id="18" w:name="_Toc87085787"/>
      <w:bookmarkStart w:id="19" w:name="_Toc88558532"/>
      <w:bookmarkStart w:id="20" w:name="_Toc113022672"/>
      <w:r w:rsidRPr="00B633A7">
        <w:rPr>
          <w:rFonts w:ascii="Arial" w:eastAsia="Arial" w:hAnsi="Arial" w:cs="Arial"/>
          <w:bCs/>
          <w:color w:val="0070C0"/>
          <w:sz w:val="28"/>
          <w:szCs w:val="28"/>
          <w:lang w:eastAsia="en-US"/>
        </w:rPr>
        <w:t>2. Enquadramento do Plano</w:t>
      </w:r>
      <w:bookmarkEnd w:id="16"/>
      <w:bookmarkEnd w:id="17"/>
      <w:bookmarkEnd w:id="18"/>
      <w:bookmarkEnd w:id="19"/>
      <w:bookmarkEnd w:id="20"/>
    </w:p>
    <w:p w14:paraId="7DAAB7BF" w14:textId="5990E8B7" w:rsidR="00192F23" w:rsidRPr="00DF1963" w:rsidRDefault="00DF1963" w:rsidP="00DF1963">
      <w:pPr>
        <w:rPr>
          <w:rFonts w:ascii="Arial" w:eastAsia="Arial" w:hAnsi="Arial" w:cs="Arial"/>
        </w:rPr>
      </w:pPr>
      <w:r>
        <w:rPr>
          <w:rFonts w:ascii="Arial" w:eastAsia="Arial" w:hAnsi="Arial" w:cs="Arial"/>
        </w:rPr>
        <w:t>O presente capítulo subdivide-se em duas partes principais</w:t>
      </w:r>
      <w:r w:rsidR="00AA3603">
        <w:rPr>
          <w:rFonts w:ascii="Arial" w:eastAsia="Arial" w:hAnsi="Arial" w:cs="Arial"/>
        </w:rPr>
        <w:t xml:space="preserve"> - </w:t>
      </w:r>
      <w:r w:rsidRPr="00DF1963">
        <w:rPr>
          <w:rFonts w:ascii="Arial" w:eastAsia="Arial" w:hAnsi="Arial" w:cs="Arial"/>
        </w:rPr>
        <w:t>Caracteriza</w:t>
      </w:r>
      <w:r w:rsidR="00AA3603">
        <w:rPr>
          <w:rFonts w:ascii="Arial" w:eastAsia="Arial" w:hAnsi="Arial" w:cs="Arial"/>
        </w:rPr>
        <w:t>ção da Delegação/</w:t>
      </w:r>
      <w:r>
        <w:rPr>
          <w:rFonts w:ascii="Arial" w:eastAsia="Arial" w:hAnsi="Arial" w:cs="Arial"/>
        </w:rPr>
        <w:t>do Serviço, que engloba, vários e</w:t>
      </w:r>
      <w:r w:rsidRPr="00DF1963">
        <w:rPr>
          <w:rFonts w:ascii="Arial" w:eastAsia="Arial" w:hAnsi="Arial" w:cs="Arial"/>
        </w:rPr>
        <w:t xml:space="preserve">lementos descritivos da </w:t>
      </w:r>
      <w:r>
        <w:rPr>
          <w:rFonts w:ascii="Arial" w:eastAsia="Arial" w:hAnsi="Arial" w:cs="Arial"/>
        </w:rPr>
        <w:t xml:space="preserve">nossa </w:t>
      </w:r>
      <w:r w:rsidRPr="00DF1963">
        <w:rPr>
          <w:rFonts w:ascii="Arial" w:eastAsia="Arial" w:hAnsi="Arial" w:cs="Arial"/>
        </w:rPr>
        <w:t>Delegação</w:t>
      </w:r>
      <w:r w:rsidR="00AA3603">
        <w:rPr>
          <w:rFonts w:ascii="Arial" w:eastAsia="Arial" w:hAnsi="Arial" w:cs="Arial"/>
        </w:rPr>
        <w:t>;</w:t>
      </w:r>
      <w:r>
        <w:rPr>
          <w:rFonts w:ascii="Arial" w:eastAsia="Arial" w:hAnsi="Arial" w:cs="Arial"/>
        </w:rPr>
        <w:t xml:space="preserve"> e Contexto de Atuação, que explora </w:t>
      </w:r>
      <w:r w:rsidRPr="00DF1963">
        <w:rPr>
          <w:rFonts w:ascii="Arial" w:eastAsia="Arial" w:hAnsi="Arial" w:cs="Arial"/>
        </w:rPr>
        <w:t>os fatores críticos das envolventes interna e externa</w:t>
      </w:r>
      <w:r w:rsidR="00AA3603">
        <w:rPr>
          <w:rFonts w:ascii="Arial" w:eastAsia="Arial" w:hAnsi="Arial" w:cs="Arial"/>
        </w:rPr>
        <w:t>,</w:t>
      </w:r>
      <w:r w:rsidRPr="00DF1963">
        <w:rPr>
          <w:rFonts w:ascii="Arial" w:eastAsia="Arial" w:hAnsi="Arial" w:cs="Arial"/>
        </w:rPr>
        <w:t xml:space="preserve"> numa perspetiva de Análise SWOT</w:t>
      </w:r>
      <w:r>
        <w:rPr>
          <w:rFonts w:ascii="Arial" w:eastAsia="Arial" w:hAnsi="Arial" w:cs="Arial"/>
        </w:rPr>
        <w:t>.</w:t>
      </w:r>
      <w:r w:rsidR="000E25C9">
        <w:rPr>
          <w:rFonts w:ascii="Arial" w:eastAsia="Arial" w:hAnsi="Arial" w:cs="Arial"/>
        </w:rPr>
        <w:t xml:space="preserve"> Estes fatores encontram-se elencados no anexo 1, uma vez que o texto que constitui este subcapítulo tem como principal objetivo o de realçar as principais sinergias entre eles. </w:t>
      </w:r>
    </w:p>
    <w:p w14:paraId="64D59B08" w14:textId="7D5A3238" w:rsidR="00192F23" w:rsidRPr="006A21BB" w:rsidRDefault="00192F23" w:rsidP="00AA3603">
      <w:pPr>
        <w:pStyle w:val="Cabealho3"/>
        <w:spacing w:before="120" w:after="120"/>
        <w:rPr>
          <w:rFonts w:ascii="Arial" w:eastAsiaTheme="minorHAnsi" w:hAnsi="Arial" w:cs="Arial"/>
          <w:caps/>
          <w:lang w:eastAsia="en-US"/>
        </w:rPr>
      </w:pPr>
      <w:bookmarkStart w:id="21" w:name="_Toc87085788"/>
      <w:bookmarkStart w:id="22" w:name="_Toc88558533"/>
      <w:bookmarkStart w:id="23" w:name="_Toc113022673"/>
      <w:r w:rsidRPr="006A21BB">
        <w:rPr>
          <w:rFonts w:ascii="Arial" w:eastAsia="Arial" w:hAnsi="Arial" w:cs="Arial"/>
          <w:bCs/>
          <w:color w:val="0070C0"/>
          <w:lang w:eastAsia="en-US"/>
        </w:rPr>
        <w:t>2.1. Caracterização da Delegação e do Serviço</w:t>
      </w:r>
      <w:bookmarkEnd w:id="21"/>
      <w:bookmarkEnd w:id="22"/>
      <w:bookmarkEnd w:id="23"/>
    </w:p>
    <w:p w14:paraId="26C8B8CF" w14:textId="569D9A46" w:rsidR="00547FBF" w:rsidRPr="00090E90" w:rsidRDefault="00547FBF" w:rsidP="00D428D8">
      <w:pPr>
        <w:spacing w:after="0"/>
        <w:rPr>
          <w:rFonts w:ascii="Arial" w:hAnsi="Arial" w:cs="Arial"/>
          <w:color w:val="000000"/>
          <w:shd w:val="clear" w:color="auto" w:fill="FFFFFF"/>
        </w:rPr>
      </w:pPr>
      <w:r w:rsidRPr="00090E90">
        <w:rPr>
          <w:rFonts w:ascii="Arial" w:hAnsi="Arial" w:cs="Arial"/>
        </w:rPr>
        <w:t xml:space="preserve">Desde o final de 2016, a Delegação conta com uma administrativa, </w:t>
      </w:r>
      <w:r w:rsidR="003E6D88">
        <w:rPr>
          <w:rFonts w:ascii="Arial" w:hAnsi="Arial" w:cs="Arial"/>
        </w:rPr>
        <w:t>e</w:t>
      </w:r>
      <w:r w:rsidRPr="00090E90">
        <w:rPr>
          <w:rFonts w:ascii="Arial" w:hAnsi="Arial" w:cs="Arial"/>
        </w:rPr>
        <w:t xml:space="preserve"> uma equipa técnica constituída por três elementos - Psicóloga, Técnica de Serviço Social e Técnica de Rea</w:t>
      </w:r>
      <w:r w:rsidR="003A0619">
        <w:rPr>
          <w:rFonts w:ascii="Arial" w:hAnsi="Arial" w:cs="Arial"/>
        </w:rPr>
        <w:t xml:space="preserve">bilitação </w:t>
      </w:r>
      <w:r w:rsidRPr="00090E90">
        <w:rPr>
          <w:rFonts w:ascii="Arial" w:hAnsi="Arial" w:cs="Arial"/>
        </w:rPr>
        <w:t>- que está afeta ao CAARPD</w:t>
      </w:r>
      <w:r w:rsidR="003A0619">
        <w:rPr>
          <w:rFonts w:ascii="Arial" w:hAnsi="Arial" w:cs="Arial"/>
        </w:rPr>
        <w:t xml:space="preserve"> (Centro de Atendimento, Acompanhamento e Reabilitação para Pessoas com Deficiência)</w:t>
      </w:r>
      <w:r w:rsidRPr="00090E90">
        <w:rPr>
          <w:rFonts w:ascii="Arial" w:hAnsi="Arial" w:cs="Arial"/>
        </w:rPr>
        <w:t xml:space="preserve">. No âmbito do CAARPD, </w:t>
      </w:r>
      <w:r w:rsidR="003A0619">
        <w:rPr>
          <w:rFonts w:ascii="Arial" w:hAnsi="Arial" w:cs="Arial"/>
        </w:rPr>
        <w:t>a nossa delegação</w:t>
      </w:r>
      <w:r w:rsidRPr="00090E90">
        <w:rPr>
          <w:rFonts w:ascii="Arial" w:hAnsi="Arial" w:cs="Arial"/>
        </w:rPr>
        <w:t xml:space="preserve"> integra os seguintes serviços: atendimento/acompanhamento social, acompanhamento psicológico, orientação &amp; </w:t>
      </w:r>
      <w:r w:rsidRPr="00090E90">
        <w:rPr>
          <w:rFonts w:ascii="Arial" w:hAnsi="Arial" w:cs="Arial"/>
        </w:rPr>
        <w:lastRenderedPageBreak/>
        <w:t>mobilidade</w:t>
      </w:r>
      <w:r w:rsidR="003A0619">
        <w:rPr>
          <w:rFonts w:ascii="Arial" w:hAnsi="Arial" w:cs="Arial"/>
        </w:rPr>
        <w:t xml:space="preserve">, </w:t>
      </w:r>
      <w:r w:rsidRPr="00090E90">
        <w:rPr>
          <w:rFonts w:ascii="Arial" w:hAnsi="Arial" w:cs="Arial"/>
        </w:rPr>
        <w:t>treino de atividades da vida diária</w:t>
      </w:r>
      <w:r w:rsidR="003A0619">
        <w:rPr>
          <w:rFonts w:ascii="Arial" w:hAnsi="Arial" w:cs="Arial"/>
        </w:rPr>
        <w:t xml:space="preserve"> e </w:t>
      </w:r>
      <w:r w:rsidR="003E6D88">
        <w:rPr>
          <w:rFonts w:ascii="Arial" w:hAnsi="Arial" w:cs="Arial"/>
        </w:rPr>
        <w:t>reabilitação psicomotora</w:t>
      </w:r>
      <w:r w:rsidRPr="00090E90">
        <w:rPr>
          <w:rFonts w:ascii="Arial" w:hAnsi="Arial" w:cs="Arial"/>
        </w:rPr>
        <w:t>. Para além disso, asseguramos ainda a prescrição de produtos de apo</w:t>
      </w:r>
      <w:r w:rsidR="003E6D88">
        <w:rPr>
          <w:rFonts w:ascii="Arial" w:hAnsi="Arial" w:cs="Arial"/>
        </w:rPr>
        <w:t>io; ações de sensibilização e</w:t>
      </w:r>
      <w:r w:rsidRPr="00090E90">
        <w:rPr>
          <w:rFonts w:ascii="Arial" w:hAnsi="Arial" w:cs="Arial"/>
        </w:rPr>
        <w:t xml:space="preserve"> informação para a comunidade e/ou utentes; sessões de grupo</w:t>
      </w:r>
      <w:r w:rsidR="00AA3603">
        <w:rPr>
          <w:rFonts w:ascii="Arial" w:hAnsi="Arial" w:cs="Arial"/>
        </w:rPr>
        <w:t xml:space="preserve"> de carácter informativo e/ou de capacitação; atividades de cultura, lazer e </w:t>
      </w:r>
      <w:r w:rsidRPr="00090E90">
        <w:rPr>
          <w:rFonts w:ascii="Arial" w:hAnsi="Arial" w:cs="Arial"/>
        </w:rPr>
        <w:t xml:space="preserve">socialização; e serviços técnicos especializados. Em 2019, foi possível a integração na equipa de um Técnico de </w:t>
      </w:r>
      <w:r w:rsidR="00DC2029">
        <w:rPr>
          <w:rFonts w:ascii="Arial" w:hAnsi="Arial" w:cs="Arial"/>
        </w:rPr>
        <w:t>SAI (</w:t>
      </w:r>
      <w:r w:rsidR="003A0619">
        <w:rPr>
          <w:rFonts w:ascii="Arial" w:hAnsi="Arial" w:cs="Arial"/>
        </w:rPr>
        <w:t>Sistemas de Acesso à Informação</w:t>
      </w:r>
      <w:r w:rsidR="00DC2029">
        <w:rPr>
          <w:rFonts w:ascii="Arial" w:hAnsi="Arial" w:cs="Arial"/>
        </w:rPr>
        <w:t>)</w:t>
      </w:r>
      <w:r w:rsidR="003A0619">
        <w:rPr>
          <w:rFonts w:ascii="Arial" w:hAnsi="Arial" w:cs="Arial"/>
        </w:rPr>
        <w:t xml:space="preserve">, que permitiu acrescentar a oferta do ensino ao nível das TIC (Tecnologias de Informação e Comunicação) e do braille. </w:t>
      </w:r>
      <w:r w:rsidR="003A0619">
        <w:rPr>
          <w:rFonts w:ascii="Arial" w:hAnsi="Arial" w:cs="Arial"/>
          <w:color w:val="000000"/>
          <w:shd w:val="clear" w:color="auto" w:fill="FFFFFF"/>
        </w:rPr>
        <w:t>À</w:t>
      </w:r>
      <w:r w:rsidR="003A0619" w:rsidRPr="00090E90">
        <w:rPr>
          <w:rFonts w:ascii="Arial" w:hAnsi="Arial" w:cs="Arial"/>
          <w:color w:val="000000"/>
          <w:shd w:val="clear" w:color="auto" w:fill="FFFFFF"/>
        </w:rPr>
        <w:t xml:space="preserve"> semelhança do já ocorrido no ano de 202</w:t>
      </w:r>
      <w:r w:rsidR="003A0619">
        <w:rPr>
          <w:rFonts w:ascii="Arial" w:hAnsi="Arial" w:cs="Arial"/>
          <w:color w:val="000000"/>
          <w:shd w:val="clear" w:color="auto" w:fill="FFFFFF"/>
        </w:rPr>
        <w:t>1, em 2022, foi</w:t>
      </w:r>
      <w:r w:rsidR="003A0619" w:rsidRPr="00090E90">
        <w:rPr>
          <w:rFonts w:ascii="Arial" w:hAnsi="Arial" w:cs="Arial"/>
          <w:color w:val="000000"/>
          <w:shd w:val="clear" w:color="auto" w:fill="FFFFFF"/>
        </w:rPr>
        <w:t xml:space="preserve"> reforçado </w:t>
      </w:r>
      <w:r w:rsidR="003A0619">
        <w:rPr>
          <w:rFonts w:ascii="Arial" w:hAnsi="Arial" w:cs="Arial"/>
          <w:color w:val="000000"/>
          <w:shd w:val="clear" w:color="auto" w:fill="FFFFFF"/>
        </w:rPr>
        <w:t>o número de horas disponíveis deste</w:t>
      </w:r>
      <w:r w:rsidR="003A0619" w:rsidRPr="00090E90">
        <w:rPr>
          <w:rFonts w:ascii="Arial" w:hAnsi="Arial" w:cs="Arial"/>
          <w:color w:val="000000"/>
          <w:shd w:val="clear" w:color="auto" w:fill="FFFFFF"/>
        </w:rPr>
        <w:t xml:space="preserve"> </w:t>
      </w:r>
      <w:r w:rsidR="003A0619">
        <w:rPr>
          <w:rFonts w:ascii="Arial" w:hAnsi="Arial" w:cs="Arial"/>
        </w:rPr>
        <w:t>Técnico</w:t>
      </w:r>
      <w:r w:rsidR="003A0619" w:rsidRPr="00090E90">
        <w:rPr>
          <w:rFonts w:ascii="Arial" w:hAnsi="Arial" w:cs="Arial"/>
        </w:rPr>
        <w:t xml:space="preserve"> </w:t>
      </w:r>
      <w:r w:rsidRPr="00090E90">
        <w:rPr>
          <w:rFonts w:ascii="Arial" w:hAnsi="Arial" w:cs="Arial"/>
        </w:rPr>
        <w:t>que, a</w:t>
      </w:r>
      <w:r w:rsidR="003A0619">
        <w:rPr>
          <w:rFonts w:ascii="Arial" w:hAnsi="Arial" w:cs="Arial"/>
        </w:rPr>
        <w:t>tualmente, exerce funções dois dias</w:t>
      </w:r>
      <w:r w:rsidRPr="00090E90">
        <w:rPr>
          <w:rFonts w:ascii="Arial" w:hAnsi="Arial" w:cs="Arial"/>
        </w:rPr>
        <w:t xml:space="preserve"> por s</w:t>
      </w:r>
      <w:r w:rsidR="003A0619">
        <w:rPr>
          <w:rFonts w:ascii="Arial" w:hAnsi="Arial" w:cs="Arial"/>
        </w:rPr>
        <w:t xml:space="preserve">emana. </w:t>
      </w:r>
      <w:r w:rsidR="003A0619">
        <w:rPr>
          <w:rFonts w:ascii="Arial" w:hAnsi="Arial" w:cs="Arial"/>
          <w:color w:val="000000"/>
          <w:shd w:val="clear" w:color="auto" w:fill="FFFFFF"/>
        </w:rPr>
        <w:t>A</w:t>
      </w:r>
      <w:r w:rsidRPr="00090E90">
        <w:rPr>
          <w:rFonts w:ascii="Arial" w:hAnsi="Arial" w:cs="Arial"/>
          <w:color w:val="000000"/>
          <w:shd w:val="clear" w:color="auto" w:fill="FFFFFF"/>
        </w:rPr>
        <w:t xml:space="preserve">tentando nos recursos tecnológicos disponíveis, </w:t>
      </w:r>
      <w:r w:rsidR="003A0619">
        <w:rPr>
          <w:rFonts w:ascii="Arial" w:hAnsi="Arial" w:cs="Arial"/>
          <w:color w:val="000000"/>
          <w:shd w:val="clear" w:color="auto" w:fill="FFFFFF"/>
        </w:rPr>
        <w:t>importa referir que conseguimos uma evolução importante a este nível,</w:t>
      </w:r>
      <w:r w:rsidRPr="00090E90">
        <w:rPr>
          <w:rFonts w:ascii="Arial" w:hAnsi="Arial" w:cs="Arial"/>
          <w:color w:val="000000"/>
          <w:shd w:val="clear" w:color="auto" w:fill="FFFFFF"/>
        </w:rPr>
        <w:t xml:space="preserve"> </w:t>
      </w:r>
      <w:r w:rsidR="003A0619">
        <w:rPr>
          <w:rFonts w:ascii="Arial" w:hAnsi="Arial" w:cs="Arial"/>
          <w:color w:val="000000"/>
          <w:shd w:val="clear" w:color="auto" w:fill="FFFFFF"/>
        </w:rPr>
        <w:t xml:space="preserve">passando a contar, </w:t>
      </w:r>
      <w:r w:rsidR="00AA3603">
        <w:rPr>
          <w:rFonts w:ascii="Arial" w:hAnsi="Arial" w:cs="Arial"/>
          <w:color w:val="000000"/>
          <w:shd w:val="clear" w:color="auto" w:fill="FFFFFF"/>
        </w:rPr>
        <w:t xml:space="preserve">em 2022, </w:t>
      </w:r>
      <w:r w:rsidR="003A0619">
        <w:rPr>
          <w:rFonts w:ascii="Arial" w:hAnsi="Arial" w:cs="Arial"/>
          <w:color w:val="000000"/>
          <w:shd w:val="clear" w:color="auto" w:fill="FFFFFF"/>
        </w:rPr>
        <w:t xml:space="preserve">para além dos </w:t>
      </w:r>
      <w:r w:rsidRPr="00090E90">
        <w:rPr>
          <w:rFonts w:ascii="Arial" w:hAnsi="Arial" w:cs="Arial"/>
          <w:color w:val="000000"/>
          <w:shd w:val="clear" w:color="auto" w:fill="FFFFFF"/>
        </w:rPr>
        <w:t>qua</w:t>
      </w:r>
      <w:r w:rsidR="003A0619">
        <w:rPr>
          <w:rFonts w:ascii="Arial" w:hAnsi="Arial" w:cs="Arial"/>
          <w:color w:val="000000"/>
          <w:shd w:val="clear" w:color="auto" w:fill="FFFFFF"/>
        </w:rPr>
        <w:t>tr</w:t>
      </w:r>
      <w:r w:rsidR="00AA3603">
        <w:rPr>
          <w:rFonts w:ascii="Arial" w:hAnsi="Arial" w:cs="Arial"/>
          <w:color w:val="000000"/>
          <w:shd w:val="clear" w:color="auto" w:fill="FFFFFF"/>
        </w:rPr>
        <w:t>o computadores de secretária e um telemóvel</w:t>
      </w:r>
      <w:r w:rsidRPr="00090E90">
        <w:rPr>
          <w:rFonts w:ascii="Arial" w:hAnsi="Arial" w:cs="Arial"/>
          <w:color w:val="000000"/>
          <w:shd w:val="clear" w:color="auto" w:fill="FFFFFF"/>
        </w:rPr>
        <w:t xml:space="preserve">, </w:t>
      </w:r>
      <w:r w:rsidR="00AA3603">
        <w:rPr>
          <w:rFonts w:ascii="Arial" w:hAnsi="Arial" w:cs="Arial"/>
          <w:color w:val="000000"/>
          <w:shd w:val="clear" w:color="auto" w:fill="FFFFFF"/>
        </w:rPr>
        <w:t>já existentes</w:t>
      </w:r>
      <w:r w:rsidR="003E6D88">
        <w:rPr>
          <w:rFonts w:ascii="Arial" w:hAnsi="Arial" w:cs="Arial"/>
          <w:color w:val="000000"/>
          <w:shd w:val="clear" w:color="auto" w:fill="FFFFFF"/>
        </w:rPr>
        <w:t xml:space="preserve">, </w:t>
      </w:r>
      <w:r w:rsidR="003A0619">
        <w:rPr>
          <w:rFonts w:ascii="Arial" w:hAnsi="Arial" w:cs="Arial"/>
          <w:color w:val="000000"/>
          <w:shd w:val="clear" w:color="auto" w:fill="FFFFFF"/>
        </w:rPr>
        <w:t>com dois portáteis, para o ensino das TIC</w:t>
      </w:r>
      <w:r w:rsidR="003E6D88">
        <w:rPr>
          <w:rFonts w:ascii="Arial" w:hAnsi="Arial" w:cs="Arial"/>
          <w:color w:val="000000"/>
          <w:shd w:val="clear" w:color="auto" w:fill="FFFFFF"/>
        </w:rPr>
        <w:t xml:space="preserve"> e</w:t>
      </w:r>
      <w:r w:rsidR="003A0619">
        <w:rPr>
          <w:rFonts w:ascii="Arial" w:hAnsi="Arial" w:cs="Arial"/>
          <w:color w:val="000000"/>
          <w:shd w:val="clear" w:color="auto" w:fill="FFFFFF"/>
        </w:rPr>
        <w:t xml:space="preserve"> utili</w:t>
      </w:r>
      <w:r w:rsidR="003E6D88">
        <w:rPr>
          <w:rFonts w:ascii="Arial" w:hAnsi="Arial" w:cs="Arial"/>
          <w:color w:val="000000"/>
          <w:shd w:val="clear" w:color="auto" w:fill="FFFFFF"/>
        </w:rPr>
        <w:t>zação das nossas colaboradoras</w:t>
      </w:r>
      <w:r w:rsidR="00BF0407">
        <w:rPr>
          <w:rFonts w:ascii="Arial" w:hAnsi="Arial" w:cs="Arial"/>
          <w:color w:val="000000"/>
          <w:shd w:val="clear" w:color="auto" w:fill="FFFFFF"/>
        </w:rPr>
        <w:t>, e uma televisão (LCD)</w:t>
      </w:r>
      <w:r w:rsidR="00094315">
        <w:rPr>
          <w:rFonts w:ascii="Arial" w:hAnsi="Arial" w:cs="Arial"/>
          <w:color w:val="000000"/>
          <w:shd w:val="clear" w:color="auto" w:fill="FFFFFF"/>
        </w:rPr>
        <w:t>.</w:t>
      </w:r>
    </w:p>
    <w:p w14:paraId="7D66A8A6" w14:textId="522721B5" w:rsidR="00547FBF" w:rsidRPr="00090E90" w:rsidRDefault="00547FBF" w:rsidP="00D428D8">
      <w:pPr>
        <w:spacing w:after="0"/>
        <w:rPr>
          <w:rFonts w:ascii="Arial" w:hAnsi="Arial" w:cs="Arial"/>
        </w:rPr>
      </w:pPr>
      <w:r w:rsidRPr="00090E90">
        <w:rPr>
          <w:rFonts w:ascii="Arial" w:hAnsi="Arial" w:cs="Arial"/>
          <w:color w:val="000000"/>
          <w:shd w:val="clear" w:color="auto" w:fill="FFFFFF"/>
        </w:rPr>
        <w:t xml:space="preserve">No que respeita às infraestruturas de que dispomos, </w:t>
      </w:r>
      <w:r w:rsidRPr="00090E90">
        <w:rPr>
          <w:rFonts w:ascii="Arial" w:hAnsi="Arial" w:cs="Arial"/>
        </w:rPr>
        <w:t xml:space="preserve">esta delegação conta com uma receção, três gabinetes de atendimento, e um espaço </w:t>
      </w:r>
      <w:r w:rsidR="00DC2029">
        <w:rPr>
          <w:rFonts w:ascii="Arial" w:hAnsi="Arial" w:cs="Arial"/>
        </w:rPr>
        <w:t>comum para</w:t>
      </w:r>
      <w:r w:rsidRPr="00090E90">
        <w:rPr>
          <w:rFonts w:ascii="Arial" w:hAnsi="Arial" w:cs="Arial"/>
        </w:rPr>
        <w:t xml:space="preserve"> reuniões e atividades de grupo. Tendo em conta o reforço necessário ao nível do serviço</w:t>
      </w:r>
      <w:r w:rsidRPr="00090E90">
        <w:rPr>
          <w:rFonts w:ascii="Arial" w:hAnsi="Arial" w:cs="Arial"/>
          <w:color w:val="000000"/>
          <w:shd w:val="clear" w:color="auto" w:fill="FFFFFF"/>
        </w:rPr>
        <w:t xml:space="preserve"> </w:t>
      </w:r>
      <w:r w:rsidR="006E685F">
        <w:rPr>
          <w:rFonts w:ascii="Arial" w:hAnsi="Arial" w:cs="Arial"/>
          <w:color w:val="000000"/>
          <w:shd w:val="clear" w:color="auto" w:fill="FFFFFF"/>
        </w:rPr>
        <w:t>SAI</w:t>
      </w:r>
      <w:r w:rsidRPr="00090E90">
        <w:rPr>
          <w:rFonts w:ascii="Arial" w:hAnsi="Arial" w:cs="Arial"/>
        </w:rPr>
        <w:t xml:space="preserve">, a configuração atual da delegação obriga a uma logística de necessária </w:t>
      </w:r>
      <w:r w:rsidR="00AA3603">
        <w:rPr>
          <w:rFonts w:ascii="Arial" w:hAnsi="Arial" w:cs="Arial"/>
        </w:rPr>
        <w:t xml:space="preserve">de </w:t>
      </w:r>
      <w:r w:rsidRPr="00090E90">
        <w:rPr>
          <w:rFonts w:ascii="Arial" w:hAnsi="Arial" w:cs="Arial"/>
        </w:rPr>
        <w:t xml:space="preserve">adaptação nos dias </w:t>
      </w:r>
      <w:r w:rsidR="005B66A1">
        <w:rPr>
          <w:rFonts w:ascii="Arial" w:hAnsi="Arial" w:cs="Arial"/>
        </w:rPr>
        <w:t xml:space="preserve">em que se encontram 4 técnicos. Esta logística não foi um constrangimento ao eficaz desempenho de funções, uma vez que a Técnica de Reabilitação, dadas as características da sua área de intervenção, </w:t>
      </w:r>
      <w:r w:rsidR="006E685F">
        <w:rPr>
          <w:rFonts w:ascii="Arial" w:hAnsi="Arial" w:cs="Arial"/>
        </w:rPr>
        <w:t>encontra-se</w:t>
      </w:r>
      <w:r w:rsidR="00AA3603">
        <w:rPr>
          <w:rFonts w:ascii="Arial" w:hAnsi="Arial" w:cs="Arial"/>
        </w:rPr>
        <w:t>,</w:t>
      </w:r>
      <w:r w:rsidR="006E685F">
        <w:rPr>
          <w:rFonts w:ascii="Arial" w:hAnsi="Arial" w:cs="Arial"/>
        </w:rPr>
        <w:t xml:space="preserve"> regularmente</w:t>
      </w:r>
      <w:r w:rsidR="00AA3603">
        <w:rPr>
          <w:rFonts w:ascii="Arial" w:hAnsi="Arial" w:cs="Arial"/>
        </w:rPr>
        <w:t>,</w:t>
      </w:r>
      <w:r w:rsidR="006E685F">
        <w:rPr>
          <w:rFonts w:ascii="Arial" w:hAnsi="Arial" w:cs="Arial"/>
        </w:rPr>
        <w:t xml:space="preserve"> </w:t>
      </w:r>
      <w:r w:rsidR="005B66A1">
        <w:rPr>
          <w:rFonts w:ascii="Arial" w:hAnsi="Arial" w:cs="Arial"/>
        </w:rPr>
        <w:t xml:space="preserve">em serviço externo. </w:t>
      </w:r>
      <w:r w:rsidR="006E685F">
        <w:rPr>
          <w:rFonts w:ascii="Arial" w:hAnsi="Arial" w:cs="Arial"/>
        </w:rPr>
        <w:t>Ao</w:t>
      </w:r>
      <w:r w:rsidR="005B66A1">
        <w:rPr>
          <w:rFonts w:ascii="Arial" w:hAnsi="Arial" w:cs="Arial"/>
        </w:rPr>
        <w:t xml:space="preserve"> longo de 2022, assistimos à necessidade emergente de co</w:t>
      </w:r>
      <w:r w:rsidR="006E685F">
        <w:rPr>
          <w:rFonts w:ascii="Arial" w:hAnsi="Arial" w:cs="Arial"/>
        </w:rPr>
        <w:t>nceber uma sala de estimulação,</w:t>
      </w:r>
      <w:r w:rsidR="005B66A1">
        <w:rPr>
          <w:rFonts w:ascii="Arial" w:hAnsi="Arial" w:cs="Arial"/>
        </w:rPr>
        <w:t xml:space="preserve"> desenvolvimento</w:t>
      </w:r>
      <w:r w:rsidR="006E685F">
        <w:rPr>
          <w:rFonts w:ascii="Arial" w:hAnsi="Arial" w:cs="Arial"/>
        </w:rPr>
        <w:t xml:space="preserve"> e relaxamento</w:t>
      </w:r>
      <w:r w:rsidR="005B66A1">
        <w:rPr>
          <w:rFonts w:ascii="Arial" w:hAnsi="Arial" w:cs="Arial"/>
        </w:rPr>
        <w:t xml:space="preserve">, fator que irá obrigar à partilha de gabinete por parte da Assistente Social e Técnica de Reabilitação. Na sequência desta necessidade, </w:t>
      </w:r>
      <w:r w:rsidRPr="00090E90">
        <w:rPr>
          <w:rFonts w:ascii="Arial" w:hAnsi="Arial" w:cs="Arial"/>
        </w:rPr>
        <w:t xml:space="preserve">candidatámo-nos ao projeto </w:t>
      </w:r>
      <w:r w:rsidR="006E685F">
        <w:rPr>
          <w:rFonts w:ascii="Arial" w:hAnsi="Arial" w:cs="Arial"/>
        </w:rPr>
        <w:t>“</w:t>
      </w:r>
      <w:r w:rsidRPr="00090E90">
        <w:rPr>
          <w:rFonts w:ascii="Arial" w:hAnsi="Arial" w:cs="Arial"/>
        </w:rPr>
        <w:t>Bairro Feliz</w:t>
      </w:r>
      <w:r w:rsidR="006E685F">
        <w:rPr>
          <w:rFonts w:ascii="Arial" w:hAnsi="Arial" w:cs="Arial"/>
        </w:rPr>
        <w:t>” do Pingo Doce. À</w:t>
      </w:r>
      <w:r w:rsidRPr="00090E90">
        <w:rPr>
          <w:rFonts w:ascii="Arial" w:hAnsi="Arial" w:cs="Arial"/>
        </w:rPr>
        <w:t xml:space="preserve"> data da elaboração deste documento, ainda não decorreram as votações, todavia, </w:t>
      </w:r>
      <w:r w:rsidR="00AA3603">
        <w:rPr>
          <w:rFonts w:ascii="Arial" w:hAnsi="Arial" w:cs="Arial"/>
        </w:rPr>
        <w:t>perspetivamos</w:t>
      </w:r>
      <w:r w:rsidRPr="00090E90">
        <w:rPr>
          <w:rFonts w:ascii="Arial" w:hAnsi="Arial" w:cs="Arial"/>
        </w:rPr>
        <w:t xml:space="preserve"> alcançar este apoio, </w:t>
      </w:r>
      <w:r w:rsidR="00AA3603">
        <w:rPr>
          <w:rFonts w:ascii="Arial" w:hAnsi="Arial" w:cs="Arial"/>
        </w:rPr>
        <w:t>que</w:t>
      </w:r>
      <w:r w:rsidRPr="00090E90">
        <w:rPr>
          <w:rFonts w:ascii="Arial" w:hAnsi="Arial" w:cs="Arial"/>
        </w:rPr>
        <w:t xml:space="preserve"> será imprescindível para a remodelação interna das nossas instalações. Por último, e tendo em conta os serviços prestados no domicílio e as atividades desenvolvidas no exterior, a delegação dispõe de uma viatura ligeira de cinco lugares. A este respeito, e considerando a preocupação crescente com o meio ambiente, assim como os recursos financeiros da delegação, estaremos atentos à possibilidade de aquisição </w:t>
      </w:r>
      <w:r w:rsidR="006E685F">
        <w:rPr>
          <w:rFonts w:ascii="Arial" w:hAnsi="Arial" w:cs="Arial"/>
        </w:rPr>
        <w:t xml:space="preserve">de </w:t>
      </w:r>
      <w:r w:rsidRPr="00090E90">
        <w:rPr>
          <w:rFonts w:ascii="Arial" w:hAnsi="Arial" w:cs="Arial"/>
        </w:rPr>
        <w:t xml:space="preserve">uma </w:t>
      </w:r>
      <w:r w:rsidRPr="00090E90">
        <w:rPr>
          <w:rFonts w:ascii="Arial" w:hAnsi="Arial" w:cs="Arial"/>
        </w:rPr>
        <w:lastRenderedPageBreak/>
        <w:t>viatura elétrica, tendo em conta as crescentes linhas de financiamen</w:t>
      </w:r>
      <w:r w:rsidR="006E685F">
        <w:rPr>
          <w:rFonts w:ascii="Arial" w:hAnsi="Arial" w:cs="Arial"/>
        </w:rPr>
        <w:t>to e/ou projetos para este fim.</w:t>
      </w:r>
    </w:p>
    <w:p w14:paraId="6660E522" w14:textId="376C3B66" w:rsidR="00547FBF" w:rsidRPr="00090E90" w:rsidRDefault="00547FBF" w:rsidP="00D428D8">
      <w:pPr>
        <w:spacing w:after="0"/>
        <w:rPr>
          <w:rFonts w:ascii="Arial" w:hAnsi="Arial" w:cs="Arial"/>
        </w:rPr>
      </w:pPr>
      <w:r w:rsidRPr="00090E90">
        <w:rPr>
          <w:rFonts w:ascii="Arial" w:hAnsi="Arial" w:cs="Arial"/>
        </w:rPr>
        <w:t>Em relação à escassez de recursos financeiro</w:t>
      </w:r>
      <w:r w:rsidR="00AD7B0D">
        <w:rPr>
          <w:rFonts w:ascii="Arial" w:hAnsi="Arial" w:cs="Arial"/>
        </w:rPr>
        <w:t>s que caracteriza a maior parte</w:t>
      </w:r>
      <w:r w:rsidRPr="00090E90">
        <w:rPr>
          <w:rFonts w:ascii="Arial" w:hAnsi="Arial" w:cs="Arial"/>
        </w:rPr>
        <w:t xml:space="preserve"> das organizações que operam a nível social, e a nossa Delegação de Vila Real em particular, temos pretens</w:t>
      </w:r>
      <w:r w:rsidR="00AD7B0D">
        <w:rPr>
          <w:rFonts w:ascii="Arial" w:hAnsi="Arial" w:cs="Arial"/>
        </w:rPr>
        <w:t>ão de, em 2023</w:t>
      </w:r>
      <w:r w:rsidRPr="00090E90">
        <w:rPr>
          <w:rFonts w:ascii="Arial" w:hAnsi="Arial" w:cs="Arial"/>
        </w:rPr>
        <w:t xml:space="preserve">, investir esforços redobrados </w:t>
      </w:r>
      <w:r w:rsidR="00AD7B0D">
        <w:rPr>
          <w:rFonts w:ascii="Arial" w:hAnsi="Arial" w:cs="Arial"/>
        </w:rPr>
        <w:t>na possibilidade de ver o nosso trabalho reconhecido quer pelo Centro Distrital de Bragança, quer por alguns dos Municípios deste distrito, nomeadamente, Mirandela</w:t>
      </w:r>
      <w:r w:rsidR="004325BB">
        <w:rPr>
          <w:rFonts w:ascii="Arial" w:hAnsi="Arial" w:cs="Arial"/>
        </w:rPr>
        <w:t>, Macedo de Cavaleiros</w:t>
      </w:r>
      <w:r w:rsidR="00AD7B0D">
        <w:rPr>
          <w:rFonts w:ascii="Arial" w:hAnsi="Arial" w:cs="Arial"/>
        </w:rPr>
        <w:t xml:space="preserve"> e Bragança</w:t>
      </w:r>
      <w:r w:rsidRPr="00090E90">
        <w:rPr>
          <w:rFonts w:ascii="Arial" w:hAnsi="Arial" w:cs="Arial"/>
        </w:rPr>
        <w:t xml:space="preserve">. </w:t>
      </w:r>
      <w:r w:rsidR="004325BB">
        <w:rPr>
          <w:rFonts w:ascii="Arial" w:hAnsi="Arial" w:cs="Arial"/>
        </w:rPr>
        <w:t>A</w:t>
      </w:r>
      <w:r w:rsidRPr="00090E90">
        <w:rPr>
          <w:rFonts w:ascii="Arial" w:hAnsi="Arial" w:cs="Arial"/>
        </w:rPr>
        <w:t xml:space="preserve"> opção estratégica de direcionar esforç</w:t>
      </w:r>
      <w:r w:rsidR="008B0102">
        <w:rPr>
          <w:rFonts w:ascii="Arial" w:hAnsi="Arial" w:cs="Arial"/>
        </w:rPr>
        <w:t>os para o distrito de Bragança, já foi iniciada ao longo de 2022, tendo a nossa Delegação ingressado no CLAS (Concelho Local de Ação Social) de Bragança, e solicitado reu</w:t>
      </w:r>
      <w:r w:rsidR="001F3110">
        <w:rPr>
          <w:rFonts w:ascii="Arial" w:hAnsi="Arial" w:cs="Arial"/>
        </w:rPr>
        <w:t>nião presencial com o Município, pedido que não obteve resposta até à data.</w:t>
      </w:r>
    </w:p>
    <w:p w14:paraId="6550D8BB" w14:textId="77777777" w:rsidR="001F3110" w:rsidRDefault="000A0D5B" w:rsidP="00D428D8">
      <w:pPr>
        <w:spacing w:after="0"/>
        <w:rPr>
          <w:rFonts w:ascii="Arial" w:hAnsi="Arial" w:cs="Arial"/>
        </w:rPr>
      </w:pPr>
      <w:r>
        <w:rPr>
          <w:rFonts w:ascii="Arial" w:hAnsi="Arial" w:cs="Arial"/>
        </w:rPr>
        <w:t>A definição da estratégia anteriormente descrita</w:t>
      </w:r>
      <w:r w:rsidR="00547FBF" w:rsidRPr="00090E90">
        <w:rPr>
          <w:rFonts w:ascii="Arial" w:hAnsi="Arial" w:cs="Arial"/>
        </w:rPr>
        <w:t xml:space="preserve"> tem por objetivo iniciar um percurso que possa culminar com a sustentabilidade de ma</w:t>
      </w:r>
      <w:r w:rsidR="001F3110">
        <w:rPr>
          <w:rFonts w:ascii="Arial" w:hAnsi="Arial" w:cs="Arial"/>
        </w:rPr>
        <w:t>is um membro na equipa técnica afeta ao CAARPD</w:t>
      </w:r>
      <w:r w:rsidR="00547FBF" w:rsidRPr="00090E90">
        <w:rPr>
          <w:rFonts w:ascii="Arial" w:hAnsi="Arial" w:cs="Arial"/>
        </w:rPr>
        <w:t xml:space="preserve">, nomeadamente </w:t>
      </w:r>
      <w:r w:rsidR="009C1D99">
        <w:rPr>
          <w:rFonts w:ascii="Arial" w:hAnsi="Arial" w:cs="Arial"/>
        </w:rPr>
        <w:t xml:space="preserve">na área </w:t>
      </w:r>
      <w:r w:rsidR="00547FBF" w:rsidRPr="00090E90">
        <w:rPr>
          <w:rFonts w:ascii="Arial" w:hAnsi="Arial" w:cs="Arial"/>
        </w:rPr>
        <w:t xml:space="preserve">da Reabilitação. </w:t>
      </w:r>
      <w:r>
        <w:rPr>
          <w:rFonts w:ascii="Arial" w:hAnsi="Arial" w:cs="Arial"/>
        </w:rPr>
        <w:t xml:space="preserve">Em janeiro de 2022, e após algumas alterações ao nível dos recursos humanos, </w:t>
      </w:r>
      <w:r w:rsidR="001F3110">
        <w:rPr>
          <w:rFonts w:ascii="Arial" w:hAnsi="Arial" w:cs="Arial"/>
        </w:rPr>
        <w:t>nomeadamente a transferência da Terapeuta Ocupacional para a Delegação de Coimbra, integrá</w:t>
      </w:r>
      <w:r>
        <w:rPr>
          <w:rFonts w:ascii="Arial" w:hAnsi="Arial" w:cs="Arial"/>
        </w:rPr>
        <w:t xml:space="preserve">mos uma nova Técnica de Reabilitação, que nos trouxe um </w:t>
      </w:r>
      <w:r w:rsidRPr="000A0D5B">
        <w:rPr>
          <w:rFonts w:ascii="Arial" w:hAnsi="Arial" w:cs="Arial"/>
          <w:i/>
        </w:rPr>
        <w:t>know-how</w:t>
      </w:r>
      <w:r>
        <w:rPr>
          <w:rFonts w:ascii="Arial" w:hAnsi="Arial" w:cs="Arial"/>
        </w:rPr>
        <w:t xml:space="preserve"> importante ao nível da intervenção precoce. </w:t>
      </w:r>
      <w:r w:rsidR="00547FBF" w:rsidRPr="00090E90">
        <w:rPr>
          <w:rFonts w:ascii="Arial" w:hAnsi="Arial" w:cs="Arial"/>
        </w:rPr>
        <w:t xml:space="preserve">Assim, </w:t>
      </w:r>
      <w:r>
        <w:rPr>
          <w:rFonts w:ascii="Arial" w:hAnsi="Arial" w:cs="Arial"/>
        </w:rPr>
        <w:t>e mantendo o</w:t>
      </w:r>
      <w:r w:rsidR="00547FBF" w:rsidRPr="00090E90">
        <w:rPr>
          <w:rFonts w:ascii="Arial" w:hAnsi="Arial"/>
        </w:rPr>
        <w:t xml:space="preserve"> clima de perceçã</w:t>
      </w:r>
      <w:r w:rsidR="001F3110">
        <w:rPr>
          <w:rFonts w:ascii="Arial" w:hAnsi="Arial"/>
        </w:rPr>
        <w:t>o de potencialidades na mudança</w:t>
      </w:r>
      <w:r w:rsidR="00547FBF" w:rsidRPr="00090E90">
        <w:rPr>
          <w:rFonts w:ascii="Arial" w:hAnsi="Arial"/>
        </w:rPr>
        <w:t xml:space="preserve">, que já nos caracteriza, </w:t>
      </w:r>
      <w:r>
        <w:rPr>
          <w:rFonts w:ascii="Arial" w:hAnsi="Arial"/>
        </w:rPr>
        <w:t xml:space="preserve">priorizámos um investimento nas relações interinstitucionais, nomeadamente, no que concerne à captação de utentes </w:t>
      </w:r>
      <w:r w:rsidR="00423D8A">
        <w:rPr>
          <w:rFonts w:ascii="Arial" w:hAnsi="Arial"/>
        </w:rPr>
        <w:t xml:space="preserve">nas faixas etárias </w:t>
      </w:r>
      <w:r>
        <w:rPr>
          <w:rFonts w:ascii="Arial" w:hAnsi="Arial"/>
        </w:rPr>
        <w:t>da infância e juventude</w:t>
      </w:r>
      <w:r w:rsidR="00423D8A">
        <w:rPr>
          <w:rFonts w:ascii="Arial" w:hAnsi="Arial"/>
        </w:rPr>
        <w:t>.</w:t>
      </w:r>
      <w:r w:rsidR="001F3110" w:rsidRPr="001F3110">
        <w:rPr>
          <w:rFonts w:ascii="Arial" w:hAnsi="Arial" w:cs="Arial"/>
        </w:rPr>
        <w:t xml:space="preserve"> </w:t>
      </w:r>
    </w:p>
    <w:p w14:paraId="3A5D0CA0" w14:textId="7CCDCD04" w:rsidR="00423D8A" w:rsidRPr="001F3110" w:rsidRDefault="001F3110" w:rsidP="00D428D8">
      <w:pPr>
        <w:spacing w:after="0"/>
        <w:rPr>
          <w:rFonts w:ascii="Arial" w:hAnsi="Arial" w:cs="Arial"/>
        </w:rPr>
      </w:pPr>
      <w:r>
        <w:rPr>
          <w:rFonts w:ascii="Arial" w:hAnsi="Arial" w:cs="Arial"/>
        </w:rPr>
        <w:t xml:space="preserve">O forte investimento na projeção da nossa delegação e nas relações interinstitucionais, tirando partido do término das restrições pandémicas, levou a algumas mudanças nas características da nossa população. À data da elaboração deste documento, contamos já com 11 novos utentes, sendo que, 2 têm menos de 7 anos, 3 têm entre os 14 e os 27 anos, e 4 foram referenciados por outras entidades. Estes dados comprovam a eficácia dos nossos esforços nas áreas anteriormente citadas. Desta forma, iniciamos um percurso que nos permite contrariar a tendência, desde sempre sentida nesta delegação, de concentrar o número esmagador de utentes nas faixas etárias acima dos 45 anos (37 atendidos no ano de 2021), face ao número apresentado nas áreas da infância e juventude (17 atendidos em 2021, com </w:t>
      </w:r>
      <w:r>
        <w:rPr>
          <w:rFonts w:ascii="Arial" w:hAnsi="Arial" w:cs="Arial"/>
        </w:rPr>
        <w:lastRenderedPageBreak/>
        <w:t>idade inferior a 45 anos). A multideficiência sempre se colocou, igualmente, como uma área pouco explorada na nossa delegação, facto que também foi alvo da nossa atenção, contando já com 2 novos utentes que se enquadram nesta condição.</w:t>
      </w:r>
    </w:p>
    <w:p w14:paraId="069F79FD" w14:textId="632EA7F6" w:rsidR="000A0D5B" w:rsidRPr="00090E90" w:rsidRDefault="00423D8A" w:rsidP="00D428D8">
      <w:pPr>
        <w:spacing w:after="0"/>
        <w:rPr>
          <w:rFonts w:ascii="Arial" w:hAnsi="Arial"/>
        </w:rPr>
      </w:pPr>
      <w:r>
        <w:rPr>
          <w:rFonts w:ascii="Arial" w:hAnsi="Arial"/>
        </w:rPr>
        <w:t xml:space="preserve">Para 2023, mantemos </w:t>
      </w:r>
      <w:r w:rsidR="000A0D5B" w:rsidRPr="00090E90">
        <w:rPr>
          <w:rFonts w:ascii="Arial" w:hAnsi="Arial"/>
        </w:rPr>
        <w:t>a necessidade de conseg</w:t>
      </w:r>
      <w:r>
        <w:rPr>
          <w:rFonts w:ascii="Arial" w:hAnsi="Arial"/>
        </w:rPr>
        <w:t>uir um maior envolvimento dos nossos associados efetivos na vertente político-estratégica</w:t>
      </w:r>
      <w:r w:rsidR="000A0D5B" w:rsidRPr="00090E90">
        <w:rPr>
          <w:rFonts w:ascii="Arial" w:hAnsi="Arial"/>
        </w:rPr>
        <w:t xml:space="preserve">, </w:t>
      </w:r>
      <w:r>
        <w:rPr>
          <w:rFonts w:ascii="Arial" w:hAnsi="Arial"/>
        </w:rPr>
        <w:t xml:space="preserve">o que tentaremos promover através da criação de </w:t>
      </w:r>
      <w:r w:rsidR="000A0D5B" w:rsidRPr="00090E90">
        <w:rPr>
          <w:rFonts w:ascii="Arial" w:hAnsi="Arial"/>
        </w:rPr>
        <w:t>oportunidades de env</w:t>
      </w:r>
      <w:r w:rsidR="009C1D99">
        <w:rPr>
          <w:rFonts w:ascii="Arial" w:hAnsi="Arial"/>
        </w:rPr>
        <w:t>olvimento formais e informais, em diversos formatos</w:t>
      </w:r>
      <w:r w:rsidR="000A0D5B" w:rsidRPr="00090E90">
        <w:rPr>
          <w:rFonts w:ascii="Arial" w:hAnsi="Arial"/>
        </w:rPr>
        <w:t xml:space="preserve">. </w:t>
      </w:r>
      <w:r>
        <w:rPr>
          <w:rFonts w:ascii="Arial" w:hAnsi="Arial"/>
        </w:rPr>
        <w:t xml:space="preserve">Mantém-se, igualmente, o dever de um </w:t>
      </w:r>
      <w:r w:rsidR="000A0D5B" w:rsidRPr="00090E90">
        <w:rPr>
          <w:rFonts w:ascii="Arial" w:hAnsi="Arial"/>
        </w:rPr>
        <w:t xml:space="preserve">maior investimento </w:t>
      </w:r>
      <w:r>
        <w:rPr>
          <w:rFonts w:ascii="Arial" w:hAnsi="Arial"/>
        </w:rPr>
        <w:t>em relação</w:t>
      </w:r>
      <w:r w:rsidR="00107B51" w:rsidRPr="00107B51">
        <w:rPr>
          <w:rFonts w:ascii="Arial" w:hAnsi="Arial"/>
        </w:rPr>
        <w:t xml:space="preserve"> </w:t>
      </w:r>
      <w:r w:rsidR="00107B51">
        <w:rPr>
          <w:rFonts w:ascii="Arial" w:hAnsi="Arial"/>
        </w:rPr>
        <w:t>aos Associados Cooperantes</w:t>
      </w:r>
      <w:r>
        <w:rPr>
          <w:rFonts w:ascii="Arial" w:hAnsi="Arial"/>
        </w:rPr>
        <w:t>, fator comum a toda a instituição</w:t>
      </w:r>
      <w:r w:rsidR="009C1D99">
        <w:rPr>
          <w:rFonts w:ascii="Arial" w:hAnsi="Arial"/>
        </w:rPr>
        <w:t>, na nossa opinião, sendo</w:t>
      </w:r>
      <w:r w:rsidR="00107B51">
        <w:rPr>
          <w:rFonts w:ascii="Arial" w:hAnsi="Arial"/>
        </w:rPr>
        <w:t xml:space="preserve"> urgente criarmos estratégias</w:t>
      </w:r>
      <w:r w:rsidR="009C1D99">
        <w:rPr>
          <w:rFonts w:ascii="Arial" w:hAnsi="Arial"/>
        </w:rPr>
        <w:t>,</w:t>
      </w:r>
      <w:r w:rsidR="00107B51">
        <w:rPr>
          <w:rFonts w:ascii="Arial" w:hAnsi="Arial"/>
        </w:rPr>
        <w:t xml:space="preserve"> </w:t>
      </w:r>
      <w:r w:rsidR="009C1D99">
        <w:rPr>
          <w:rFonts w:ascii="Arial" w:hAnsi="Arial"/>
        </w:rPr>
        <w:t xml:space="preserve">de âmbito nacional, </w:t>
      </w:r>
      <w:r w:rsidR="00107B51">
        <w:rPr>
          <w:rFonts w:ascii="Arial" w:hAnsi="Arial"/>
        </w:rPr>
        <w:t>de captação e fidelização. No que respeita à nossa delegação, fica a intenção de</w:t>
      </w:r>
      <w:r w:rsidR="000A0D5B" w:rsidRPr="00090E90">
        <w:rPr>
          <w:rFonts w:ascii="Arial" w:hAnsi="Arial"/>
        </w:rPr>
        <w:t xml:space="preserve"> </w:t>
      </w:r>
      <w:r w:rsidR="00107B51">
        <w:rPr>
          <w:rFonts w:ascii="Arial" w:hAnsi="Arial"/>
        </w:rPr>
        <w:t>proporcionar</w:t>
      </w:r>
      <w:r w:rsidR="000A0D5B" w:rsidRPr="00090E90">
        <w:rPr>
          <w:rFonts w:ascii="Arial" w:hAnsi="Arial"/>
        </w:rPr>
        <w:t xml:space="preserve"> momentos e gestos de aproximação e reconheci</w:t>
      </w:r>
      <w:r w:rsidR="00107B51">
        <w:rPr>
          <w:rFonts w:ascii="Arial" w:hAnsi="Arial"/>
        </w:rPr>
        <w:t>mento, que nos tem vindo já a caracterizar nos últimos anos.</w:t>
      </w:r>
    </w:p>
    <w:p w14:paraId="0EC4C299" w14:textId="77777777" w:rsidR="00C8299A" w:rsidRPr="00B633A7" w:rsidRDefault="00C8299A" w:rsidP="00C8299A">
      <w:pPr>
        <w:rPr>
          <w:rFonts w:ascii="Arial" w:hAnsi="Arial" w:cs="Arial"/>
          <w:sz w:val="28"/>
          <w:szCs w:val="28"/>
        </w:rPr>
      </w:pPr>
    </w:p>
    <w:p w14:paraId="2D6A325D" w14:textId="77777777" w:rsidR="00C8299A" w:rsidRPr="00B633A7" w:rsidRDefault="00140012"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781F568E" w14:textId="77777777" w:rsidR="00192F23" w:rsidRPr="00B633A7" w:rsidRDefault="00192F23" w:rsidP="00192F23">
      <w:pPr>
        <w:rPr>
          <w:rFonts w:ascii="Arial" w:hAnsi="Arial" w:cs="Arial"/>
          <w:sz w:val="28"/>
          <w:szCs w:val="28"/>
        </w:rPr>
      </w:pPr>
    </w:p>
    <w:p w14:paraId="6548851D" w14:textId="77777777" w:rsidR="00192F23" w:rsidRPr="00B633A7" w:rsidRDefault="00192F23" w:rsidP="001F3110">
      <w:pPr>
        <w:pStyle w:val="Cabealho3"/>
        <w:spacing w:before="120" w:after="120"/>
        <w:rPr>
          <w:rFonts w:ascii="Arial" w:eastAsia="Arial" w:hAnsi="Arial" w:cs="Arial"/>
          <w:b/>
          <w:bCs/>
          <w:i/>
          <w:caps/>
          <w:color w:val="0070C0"/>
          <w:lang w:eastAsia="en-US"/>
        </w:rPr>
      </w:pPr>
      <w:bookmarkStart w:id="24" w:name="_Toc87085789"/>
      <w:bookmarkStart w:id="25" w:name="_Toc88558534"/>
      <w:bookmarkStart w:id="26" w:name="_Toc113022674"/>
      <w:r w:rsidRPr="00B633A7">
        <w:rPr>
          <w:rFonts w:ascii="Arial" w:eastAsia="Arial" w:hAnsi="Arial" w:cs="Arial"/>
          <w:bCs/>
          <w:color w:val="0070C0"/>
          <w:lang w:eastAsia="en-US"/>
        </w:rPr>
        <w:t>2.2. Contexto de Atuação</w:t>
      </w:r>
      <w:bookmarkEnd w:id="24"/>
      <w:bookmarkEnd w:id="25"/>
      <w:bookmarkEnd w:id="26"/>
    </w:p>
    <w:p w14:paraId="2F234053" w14:textId="5577A345" w:rsidR="00F36316" w:rsidRDefault="00094315" w:rsidP="009F314A">
      <w:pPr>
        <w:spacing w:after="0"/>
        <w:rPr>
          <w:rFonts w:ascii="Arial" w:hAnsi="Arial" w:cs="Arial"/>
        </w:rPr>
      </w:pPr>
      <w:r w:rsidRPr="00981C9E">
        <w:rPr>
          <w:rFonts w:ascii="Arial" w:hAnsi="Arial" w:cs="Arial"/>
        </w:rPr>
        <w:t>O facto da Delegação de Vila Real da ACAPO abranger os Distritos de Vila Real e Bragança leva a uma considerável discrepância geográfica,</w:t>
      </w:r>
      <w:r w:rsidR="00981C9E">
        <w:rPr>
          <w:rFonts w:ascii="Arial" w:hAnsi="Arial" w:cs="Arial"/>
        </w:rPr>
        <w:t xml:space="preserve"> somada ao isolamento social e à</w:t>
      </w:r>
      <w:r w:rsidRPr="00981C9E">
        <w:rPr>
          <w:rFonts w:ascii="Arial" w:hAnsi="Arial" w:cs="Arial"/>
        </w:rPr>
        <w:t xml:space="preserve"> ausência d</w:t>
      </w:r>
      <w:r w:rsidR="00981C9E">
        <w:rPr>
          <w:rFonts w:ascii="Arial" w:hAnsi="Arial" w:cs="Arial"/>
        </w:rPr>
        <w:t>e uma sólida rede de transportes, que caracteriza estes dois distritos</w:t>
      </w:r>
      <w:r w:rsidRPr="00981C9E">
        <w:rPr>
          <w:rFonts w:ascii="Arial" w:hAnsi="Arial" w:cs="Arial"/>
        </w:rPr>
        <w:t xml:space="preserve">. </w:t>
      </w:r>
      <w:r w:rsidR="00A71E99">
        <w:rPr>
          <w:rFonts w:ascii="Arial" w:hAnsi="Arial" w:cs="Arial"/>
        </w:rPr>
        <w:t>I</w:t>
      </w:r>
      <w:r w:rsidRPr="00981C9E">
        <w:rPr>
          <w:rFonts w:ascii="Arial" w:hAnsi="Arial" w:cs="Arial"/>
        </w:rPr>
        <w:t xml:space="preserve">sto resulta na existência de fortes constrangimentos externos no acesso aos nossos serviços e atividades, por parte de um número considerável de utentes. </w:t>
      </w:r>
      <w:r w:rsidR="002A1ABE" w:rsidRPr="00981C9E">
        <w:rPr>
          <w:rFonts w:ascii="Arial" w:hAnsi="Arial" w:cs="Arial"/>
        </w:rPr>
        <w:t>Os esforços exercidos, ao longo do primeiro semestre de 2022, no sentido de reforçar os recursos tecnológicos disponíveis, resultaram na aquisição de dois computadores portáteis. Este incremento, associado à c</w:t>
      </w:r>
      <w:r w:rsidR="00A71E99">
        <w:rPr>
          <w:rFonts w:ascii="Arial" w:hAnsi="Arial" w:cs="Arial"/>
        </w:rPr>
        <w:t xml:space="preserve">apacidade da sua </w:t>
      </w:r>
      <w:r w:rsidR="002A1ABE" w:rsidRPr="00981C9E">
        <w:rPr>
          <w:rFonts w:ascii="Arial" w:hAnsi="Arial" w:cs="Arial"/>
        </w:rPr>
        <w:t>ut</w:t>
      </w:r>
      <w:r w:rsidR="00A71E99">
        <w:rPr>
          <w:rFonts w:ascii="Arial" w:hAnsi="Arial" w:cs="Arial"/>
        </w:rPr>
        <w:t>ilização eficaz e eficiente</w:t>
      </w:r>
      <w:r w:rsidR="00F36316">
        <w:rPr>
          <w:rFonts w:ascii="Arial" w:hAnsi="Arial" w:cs="Arial"/>
        </w:rPr>
        <w:t>,</w:t>
      </w:r>
      <w:r w:rsidR="002A1ABE" w:rsidRPr="00981C9E">
        <w:rPr>
          <w:rFonts w:ascii="Arial" w:hAnsi="Arial" w:cs="Arial"/>
        </w:rPr>
        <w:t xml:space="preserve"> </w:t>
      </w:r>
      <w:r w:rsidR="00F36316">
        <w:rPr>
          <w:rFonts w:ascii="Arial" w:hAnsi="Arial" w:cs="Arial"/>
        </w:rPr>
        <w:t>permitiu</w:t>
      </w:r>
      <w:r w:rsidR="002A1ABE" w:rsidRPr="00981C9E">
        <w:rPr>
          <w:rFonts w:ascii="Arial" w:hAnsi="Arial" w:cs="Arial"/>
        </w:rPr>
        <w:t xml:space="preserve"> não só colmatar, em</w:t>
      </w:r>
      <w:r w:rsidRPr="00981C9E">
        <w:rPr>
          <w:rFonts w:ascii="Arial" w:hAnsi="Arial" w:cs="Arial"/>
        </w:rPr>
        <w:t xml:space="preserve"> parte</w:t>
      </w:r>
      <w:r w:rsidR="002A1ABE" w:rsidRPr="00981C9E">
        <w:rPr>
          <w:rFonts w:ascii="Arial" w:hAnsi="Arial" w:cs="Arial"/>
        </w:rPr>
        <w:t xml:space="preserve">, </w:t>
      </w:r>
      <w:r w:rsidRPr="00981C9E">
        <w:rPr>
          <w:rFonts w:ascii="Arial" w:hAnsi="Arial" w:cs="Arial"/>
        </w:rPr>
        <w:t>o imp</w:t>
      </w:r>
      <w:r w:rsidR="002A1ABE" w:rsidRPr="00981C9E">
        <w:rPr>
          <w:rFonts w:ascii="Arial" w:hAnsi="Arial" w:cs="Arial"/>
        </w:rPr>
        <w:t xml:space="preserve">acto negativo da dispersão geográfica, como também dar a oportunidade </w:t>
      </w:r>
      <w:r w:rsidR="00F36316" w:rsidRPr="00981C9E">
        <w:rPr>
          <w:rFonts w:ascii="Arial" w:hAnsi="Arial" w:cs="Arial"/>
        </w:rPr>
        <w:t>de aprendizagem ao nível da informática</w:t>
      </w:r>
      <w:r w:rsidR="00F36316">
        <w:rPr>
          <w:rFonts w:ascii="Arial" w:hAnsi="Arial" w:cs="Arial"/>
        </w:rPr>
        <w:t>,</w:t>
      </w:r>
      <w:r w:rsidR="00F36316" w:rsidRPr="00981C9E">
        <w:rPr>
          <w:rFonts w:ascii="Arial" w:hAnsi="Arial" w:cs="Arial"/>
        </w:rPr>
        <w:t xml:space="preserve"> </w:t>
      </w:r>
      <w:r w:rsidR="00F36316">
        <w:rPr>
          <w:rFonts w:ascii="Arial" w:hAnsi="Arial" w:cs="Arial"/>
        </w:rPr>
        <w:t xml:space="preserve">mesmo </w:t>
      </w:r>
      <w:r w:rsidR="002A1ABE" w:rsidRPr="00981C9E">
        <w:rPr>
          <w:rFonts w:ascii="Arial" w:hAnsi="Arial" w:cs="Arial"/>
        </w:rPr>
        <w:t>aos utentes</w:t>
      </w:r>
      <w:r w:rsidR="00F36316">
        <w:rPr>
          <w:rFonts w:ascii="Arial" w:hAnsi="Arial" w:cs="Arial"/>
        </w:rPr>
        <w:t xml:space="preserve"> que</w:t>
      </w:r>
      <w:r w:rsidR="002A1ABE" w:rsidRPr="00981C9E">
        <w:rPr>
          <w:rFonts w:ascii="Arial" w:hAnsi="Arial" w:cs="Arial"/>
        </w:rPr>
        <w:t xml:space="preserve"> n</w:t>
      </w:r>
      <w:r w:rsidR="00F36316">
        <w:rPr>
          <w:rFonts w:ascii="Arial" w:hAnsi="Arial" w:cs="Arial"/>
        </w:rPr>
        <w:t>ão possuem</w:t>
      </w:r>
      <w:r w:rsidR="002A1ABE" w:rsidRPr="00981C9E">
        <w:rPr>
          <w:rFonts w:ascii="Arial" w:hAnsi="Arial" w:cs="Arial"/>
        </w:rPr>
        <w:t xml:space="preserve"> recursos próprios para tal</w:t>
      </w:r>
      <w:r w:rsidRPr="00981C9E">
        <w:rPr>
          <w:rFonts w:ascii="Arial" w:hAnsi="Arial" w:cs="Arial"/>
        </w:rPr>
        <w:t xml:space="preserve">. </w:t>
      </w:r>
    </w:p>
    <w:p w14:paraId="39FD84F1" w14:textId="01A0F855" w:rsidR="00094315" w:rsidRPr="00981C9E" w:rsidRDefault="00094315" w:rsidP="009F314A">
      <w:pPr>
        <w:spacing w:after="0"/>
        <w:rPr>
          <w:rFonts w:ascii="Arial" w:hAnsi="Arial" w:cs="Arial"/>
        </w:rPr>
      </w:pPr>
      <w:r w:rsidRPr="00981C9E">
        <w:rPr>
          <w:rFonts w:ascii="Arial" w:hAnsi="Arial" w:cs="Arial"/>
        </w:rPr>
        <w:lastRenderedPageBreak/>
        <w:t xml:space="preserve">Contudo, e sendo essencial manter a proximidade no sentido físico do termo, </w:t>
      </w:r>
      <w:r w:rsidR="002A1ABE" w:rsidRPr="00981C9E">
        <w:rPr>
          <w:rFonts w:ascii="Arial" w:hAnsi="Arial" w:cs="Arial"/>
        </w:rPr>
        <w:t xml:space="preserve">pretendemos sustentar no incremento significativo de utentes </w:t>
      </w:r>
      <w:r w:rsidR="00F36316">
        <w:rPr>
          <w:rFonts w:ascii="Arial" w:hAnsi="Arial" w:cs="Arial"/>
        </w:rPr>
        <w:t>e na especificidade e exclusividade da nossa resposta</w:t>
      </w:r>
      <w:r w:rsidR="002A1ABE" w:rsidRPr="00981C9E">
        <w:rPr>
          <w:rFonts w:ascii="Arial" w:hAnsi="Arial" w:cs="Arial"/>
        </w:rPr>
        <w:t xml:space="preserve">, o pedido </w:t>
      </w:r>
      <w:r w:rsidR="00581721">
        <w:rPr>
          <w:rFonts w:ascii="Arial" w:hAnsi="Arial" w:cs="Arial"/>
        </w:rPr>
        <w:t>junto das a</w:t>
      </w:r>
      <w:r w:rsidRPr="00981C9E">
        <w:rPr>
          <w:rFonts w:ascii="Arial" w:hAnsi="Arial" w:cs="Arial"/>
        </w:rPr>
        <w:t xml:space="preserve">utarquias </w:t>
      </w:r>
      <w:r w:rsidR="00981C9E" w:rsidRPr="00981C9E">
        <w:rPr>
          <w:rFonts w:ascii="Arial" w:hAnsi="Arial" w:cs="Arial"/>
        </w:rPr>
        <w:t xml:space="preserve">de disponibilização de </w:t>
      </w:r>
      <w:r w:rsidR="00A71E99">
        <w:rPr>
          <w:rFonts w:ascii="Arial" w:hAnsi="Arial" w:cs="Arial"/>
        </w:rPr>
        <w:t>espaços</w:t>
      </w:r>
      <w:r w:rsidRPr="00981C9E">
        <w:rPr>
          <w:rFonts w:ascii="Arial" w:hAnsi="Arial" w:cs="Arial"/>
        </w:rPr>
        <w:t xml:space="preserve"> e apoios que permitam o reforço</w:t>
      </w:r>
      <w:r w:rsidR="00981C9E" w:rsidRPr="00981C9E">
        <w:rPr>
          <w:rFonts w:ascii="Arial" w:hAnsi="Arial" w:cs="Arial"/>
        </w:rPr>
        <w:t xml:space="preserve"> e a sustentabilidade</w:t>
      </w:r>
      <w:r w:rsidRPr="00981C9E">
        <w:rPr>
          <w:rFonts w:ascii="Arial" w:hAnsi="Arial" w:cs="Arial"/>
        </w:rPr>
        <w:t xml:space="preserve"> da intervenção presencial.</w:t>
      </w:r>
      <w:r w:rsidR="00981C9E" w:rsidRPr="00981C9E">
        <w:rPr>
          <w:rFonts w:ascii="Arial" w:hAnsi="Arial" w:cs="Arial"/>
        </w:rPr>
        <w:t xml:space="preserve"> </w:t>
      </w:r>
      <w:r w:rsidR="00F36316">
        <w:rPr>
          <w:rFonts w:ascii="Arial" w:hAnsi="Arial" w:cs="Arial"/>
        </w:rPr>
        <w:t>Estas questões político-sociais</w:t>
      </w:r>
      <w:r w:rsidR="00981C9E" w:rsidRPr="00981C9E">
        <w:rPr>
          <w:rFonts w:ascii="Arial" w:hAnsi="Arial" w:cs="Arial"/>
        </w:rPr>
        <w:t xml:space="preserve"> ganham uma relev</w:t>
      </w:r>
      <w:r w:rsidR="00581721">
        <w:rPr>
          <w:rFonts w:ascii="Arial" w:hAnsi="Arial" w:cs="Arial"/>
        </w:rPr>
        <w:t>ância preponderante devido à</w:t>
      </w:r>
      <w:r w:rsidR="00A71E99">
        <w:rPr>
          <w:rFonts w:ascii="Arial" w:hAnsi="Arial" w:cs="Arial"/>
        </w:rPr>
        <w:t xml:space="preserve"> extensão do nosso território </w:t>
      </w:r>
      <w:r w:rsidR="00E76FA7">
        <w:rPr>
          <w:rFonts w:ascii="Arial" w:hAnsi="Arial" w:cs="Arial"/>
        </w:rPr>
        <w:t>– 10 936km</w:t>
      </w:r>
      <w:r w:rsidR="00E76FA7" w:rsidRPr="00E76FA7">
        <w:rPr>
          <w:rFonts w:ascii="Arial" w:hAnsi="Arial" w:cs="Arial"/>
          <w:vertAlign w:val="superscript"/>
        </w:rPr>
        <w:t>2</w:t>
      </w:r>
      <w:r w:rsidR="00581721">
        <w:rPr>
          <w:rFonts w:ascii="Arial" w:hAnsi="Arial" w:cs="Arial"/>
        </w:rPr>
        <w:t xml:space="preserve">. E não nos restringindo apenas às autarquias, </w:t>
      </w:r>
      <w:r w:rsidR="00981C9E" w:rsidRPr="00981C9E">
        <w:rPr>
          <w:rFonts w:ascii="Arial" w:hAnsi="Arial" w:cs="Arial"/>
        </w:rPr>
        <w:t>será importantíssimo o apoio da Direção Nacional da ACAPO, no sentido de vermos reconhecido</w:t>
      </w:r>
      <w:r w:rsidR="00E76FA7">
        <w:rPr>
          <w:rFonts w:ascii="Arial" w:hAnsi="Arial" w:cs="Arial"/>
        </w:rPr>
        <w:t>,</w:t>
      </w:r>
      <w:r w:rsidR="00F36316">
        <w:rPr>
          <w:rFonts w:ascii="Arial" w:hAnsi="Arial" w:cs="Arial"/>
        </w:rPr>
        <w:t xml:space="preserve"> pelo </w:t>
      </w:r>
      <w:r w:rsidR="00981C9E" w:rsidRPr="00981C9E">
        <w:rPr>
          <w:rFonts w:ascii="Arial" w:hAnsi="Arial" w:cs="Arial"/>
        </w:rPr>
        <w:t>Centro Distrital de Bragança, o trabalho que desenvolvemos há vários anos.</w:t>
      </w:r>
    </w:p>
    <w:p w14:paraId="4DE1E193" w14:textId="33963EC1" w:rsidR="00094315" w:rsidRPr="00361263" w:rsidRDefault="00094315" w:rsidP="009F314A">
      <w:pPr>
        <w:spacing w:after="0"/>
        <w:rPr>
          <w:rFonts w:ascii="Arial" w:hAnsi="Arial"/>
        </w:rPr>
      </w:pPr>
      <w:r w:rsidRPr="00361263">
        <w:rPr>
          <w:rFonts w:ascii="Arial" w:hAnsi="Arial" w:cs="Arial"/>
        </w:rPr>
        <w:t xml:space="preserve">O reforço da cooperação interinstitucional </w:t>
      </w:r>
      <w:r w:rsidR="0059120F" w:rsidRPr="00361263">
        <w:rPr>
          <w:rFonts w:ascii="Arial" w:hAnsi="Arial" w:cs="Arial"/>
        </w:rPr>
        <w:t>é</w:t>
      </w:r>
      <w:r w:rsidRPr="00361263">
        <w:rPr>
          <w:rFonts w:ascii="Arial" w:hAnsi="Arial" w:cs="Arial"/>
        </w:rPr>
        <w:t xml:space="preserve"> outro dos caminhos que </w:t>
      </w:r>
      <w:r w:rsidR="001C56CF">
        <w:rPr>
          <w:rFonts w:ascii="Arial" w:hAnsi="Arial" w:cs="Arial"/>
        </w:rPr>
        <w:t>continuaremos a traçar</w:t>
      </w:r>
      <w:r w:rsidR="00E76FA7">
        <w:rPr>
          <w:rFonts w:ascii="Arial" w:hAnsi="Arial" w:cs="Arial"/>
        </w:rPr>
        <w:t xml:space="preserve">, </w:t>
      </w:r>
      <w:r w:rsidR="001C56CF">
        <w:rPr>
          <w:rFonts w:ascii="Arial" w:hAnsi="Arial" w:cs="Arial"/>
        </w:rPr>
        <w:t>tendo já sido iniciado</w:t>
      </w:r>
      <w:r w:rsidR="009F314A">
        <w:rPr>
          <w:rFonts w:ascii="Arial" w:hAnsi="Arial" w:cs="Arial"/>
        </w:rPr>
        <w:t>,</w:t>
      </w:r>
      <w:r w:rsidR="001C56CF">
        <w:rPr>
          <w:rFonts w:ascii="Arial" w:hAnsi="Arial" w:cs="Arial"/>
        </w:rPr>
        <w:t xml:space="preserve"> </w:t>
      </w:r>
      <w:r w:rsidR="00E76FA7">
        <w:rPr>
          <w:rFonts w:ascii="Arial" w:hAnsi="Arial" w:cs="Arial"/>
        </w:rPr>
        <w:t xml:space="preserve">especialmente </w:t>
      </w:r>
      <w:r w:rsidR="0059120F" w:rsidRPr="00361263">
        <w:rPr>
          <w:rFonts w:ascii="Arial" w:hAnsi="Arial" w:cs="Arial"/>
        </w:rPr>
        <w:t xml:space="preserve">nos últimos </w:t>
      </w:r>
      <w:r w:rsidR="001C56CF">
        <w:rPr>
          <w:rFonts w:ascii="Arial" w:hAnsi="Arial" w:cs="Arial"/>
        </w:rPr>
        <w:t xml:space="preserve">2 </w:t>
      </w:r>
      <w:r w:rsidR="0059120F" w:rsidRPr="00361263">
        <w:rPr>
          <w:rFonts w:ascii="Arial" w:hAnsi="Arial" w:cs="Arial"/>
        </w:rPr>
        <w:t>anos</w:t>
      </w:r>
      <w:r w:rsidR="00E76FA7">
        <w:rPr>
          <w:rFonts w:ascii="Arial" w:hAnsi="Arial" w:cs="Arial"/>
        </w:rPr>
        <w:t>,</w:t>
      </w:r>
      <w:r w:rsidR="0059120F" w:rsidRPr="00361263">
        <w:rPr>
          <w:rFonts w:ascii="Arial" w:hAnsi="Arial" w:cs="Arial"/>
        </w:rPr>
        <w:t xml:space="preserve"> e com expressivos resultados no primeiro semestre de 2022. Desta forma, tiraremos partido da multiplicidade de associações e coletividades com presença no território, e das relações de trabalho informais entre os técnicos(as) das instituições que caracterizam a nossa região, </w:t>
      </w:r>
      <w:r w:rsidR="00E76FA7">
        <w:rPr>
          <w:rFonts w:ascii="Arial" w:hAnsi="Arial" w:cs="Arial"/>
        </w:rPr>
        <w:t>e continuaremos a investir n</w:t>
      </w:r>
      <w:r w:rsidRPr="00361263">
        <w:rPr>
          <w:rFonts w:ascii="Arial" w:hAnsi="Arial" w:cs="Arial"/>
        </w:rPr>
        <w:t>uma maior projeção</w:t>
      </w:r>
      <w:r w:rsidR="0059120F" w:rsidRPr="00361263">
        <w:rPr>
          <w:rFonts w:ascii="Arial" w:hAnsi="Arial" w:cs="Arial"/>
        </w:rPr>
        <w:t xml:space="preserve"> e reconhecimento</w:t>
      </w:r>
      <w:r w:rsidRPr="00361263">
        <w:rPr>
          <w:rFonts w:ascii="Arial" w:hAnsi="Arial" w:cs="Arial"/>
        </w:rPr>
        <w:t xml:space="preserve"> da nossa instituiç</w:t>
      </w:r>
      <w:r w:rsidR="0059120F" w:rsidRPr="00361263">
        <w:rPr>
          <w:rFonts w:ascii="Arial" w:hAnsi="Arial" w:cs="Arial"/>
        </w:rPr>
        <w:t xml:space="preserve">ão e dos serviços de que dispõe. </w:t>
      </w:r>
      <w:r w:rsidR="0059120F" w:rsidRPr="00361263">
        <w:rPr>
          <w:rFonts w:ascii="Arial" w:hAnsi="Arial"/>
        </w:rPr>
        <w:t>Uma das características reconhecidas pelos Diagnósticos Sociais mais recentes, nomeadamente, dos Concelhos de Vila Real e Chaves, é a existência de parcerias de carácter mais circunstancial e pontual d</w:t>
      </w:r>
      <w:r w:rsidR="00995EF3" w:rsidRPr="00361263">
        <w:rPr>
          <w:rFonts w:ascii="Arial" w:hAnsi="Arial"/>
        </w:rPr>
        <w:t>o que estruturado e continuado</w:t>
      </w:r>
      <w:r w:rsidR="0059120F" w:rsidRPr="00361263">
        <w:rPr>
          <w:rFonts w:ascii="Arial" w:hAnsi="Arial"/>
        </w:rPr>
        <w:t>, o que muitas vezes leva a perdas de eficácia e eficiência na intervenção</w:t>
      </w:r>
      <w:r w:rsidR="00995EF3" w:rsidRPr="00361263">
        <w:rPr>
          <w:rFonts w:ascii="Arial" w:hAnsi="Arial"/>
        </w:rPr>
        <w:t xml:space="preserve">. Este fator reforça ainda mais a necessidade de </w:t>
      </w:r>
      <w:r w:rsidR="001C56CF">
        <w:rPr>
          <w:rFonts w:ascii="Arial" w:hAnsi="Arial"/>
        </w:rPr>
        <w:t>nos mantermos no</w:t>
      </w:r>
      <w:r w:rsidR="00995EF3" w:rsidRPr="00361263">
        <w:rPr>
          <w:rFonts w:ascii="Arial" w:hAnsi="Arial"/>
        </w:rPr>
        <w:t xml:space="preserve"> caminho</w:t>
      </w:r>
      <w:r w:rsidR="0059120F" w:rsidRPr="00361263">
        <w:rPr>
          <w:rFonts w:ascii="Arial" w:hAnsi="Arial"/>
        </w:rPr>
        <w:t xml:space="preserve"> </w:t>
      </w:r>
      <w:r w:rsidR="00995EF3" w:rsidRPr="00361263">
        <w:rPr>
          <w:rFonts w:ascii="Arial" w:hAnsi="Arial"/>
        </w:rPr>
        <w:t>do investimento</w:t>
      </w:r>
      <w:r w:rsidR="0059120F" w:rsidRPr="00361263">
        <w:rPr>
          <w:rFonts w:ascii="Arial" w:hAnsi="Arial"/>
        </w:rPr>
        <w:t xml:space="preserve"> na formalização e</w:t>
      </w:r>
      <w:r w:rsidRPr="00361263">
        <w:rPr>
          <w:rFonts w:ascii="Arial" w:hAnsi="Arial"/>
        </w:rPr>
        <w:t xml:space="preserve"> estruturação das parcerias interinstitucionais</w:t>
      </w:r>
      <w:r w:rsidR="00995EF3" w:rsidRPr="00361263">
        <w:rPr>
          <w:rFonts w:ascii="Arial" w:hAnsi="Arial"/>
        </w:rPr>
        <w:t>,</w:t>
      </w:r>
      <w:r w:rsidRPr="00361263">
        <w:rPr>
          <w:rFonts w:ascii="Arial" w:hAnsi="Arial"/>
        </w:rPr>
        <w:t xml:space="preserve"> em prol da qualidade e diversidade dos nossos serviços, </w:t>
      </w:r>
      <w:r w:rsidR="00995EF3" w:rsidRPr="00361263">
        <w:rPr>
          <w:rFonts w:ascii="Arial" w:hAnsi="Arial"/>
        </w:rPr>
        <w:t>e do maior reconhecimento</w:t>
      </w:r>
      <w:r w:rsidRPr="00361263">
        <w:rPr>
          <w:rFonts w:ascii="Arial" w:hAnsi="Arial"/>
        </w:rPr>
        <w:t xml:space="preserve"> da Delegação de Vila Real da ACAPO no panorama</w:t>
      </w:r>
      <w:r w:rsidR="00995EF3" w:rsidRPr="00361263">
        <w:rPr>
          <w:rFonts w:ascii="Arial" w:hAnsi="Arial"/>
        </w:rPr>
        <w:t xml:space="preserve"> institucional da nossa região.</w:t>
      </w:r>
    </w:p>
    <w:p w14:paraId="718200EE" w14:textId="0A5B0D9F" w:rsidR="00FD6F27" w:rsidRDefault="00361263" w:rsidP="009F314A">
      <w:pPr>
        <w:spacing w:after="0"/>
        <w:rPr>
          <w:rFonts w:ascii="Arial" w:hAnsi="Arial" w:cs="Arial"/>
        </w:rPr>
      </w:pPr>
      <w:r w:rsidRPr="00361263">
        <w:rPr>
          <w:rFonts w:ascii="Arial" w:hAnsi="Arial" w:cs="Arial"/>
        </w:rPr>
        <w:t xml:space="preserve">Deste reconhecimento </w:t>
      </w:r>
      <w:r w:rsidR="00094315" w:rsidRPr="00361263">
        <w:rPr>
          <w:rFonts w:ascii="Arial" w:hAnsi="Arial" w:cs="Arial"/>
        </w:rPr>
        <w:t xml:space="preserve">como a única instituição com o </w:t>
      </w:r>
      <w:r w:rsidR="00094315" w:rsidRPr="00361263">
        <w:rPr>
          <w:rFonts w:ascii="Arial" w:hAnsi="Arial" w:cs="Arial"/>
          <w:i/>
        </w:rPr>
        <w:t>know-how</w:t>
      </w:r>
      <w:r w:rsidR="00094315" w:rsidRPr="00361263">
        <w:rPr>
          <w:rFonts w:ascii="Arial" w:hAnsi="Arial" w:cs="Arial"/>
        </w:rPr>
        <w:t xml:space="preserve"> necessário à intervenção na deficiência visual</w:t>
      </w:r>
      <w:r w:rsidRPr="00361263">
        <w:rPr>
          <w:rFonts w:ascii="Arial" w:hAnsi="Arial" w:cs="Arial"/>
        </w:rPr>
        <w:t xml:space="preserve"> nos dois distritos que constituem a região de Trás-os-Montes e Alto Douro, quer pelas autarquias, quer pelo Centro Distrital de Bragança, projeta-se</w:t>
      </w:r>
      <w:r w:rsidR="009F314A">
        <w:rPr>
          <w:rFonts w:ascii="Arial" w:hAnsi="Arial" w:cs="Arial"/>
        </w:rPr>
        <w:t>, a médio-</w:t>
      </w:r>
      <w:r w:rsidR="001C56CF">
        <w:rPr>
          <w:rFonts w:ascii="Arial" w:hAnsi="Arial" w:cs="Arial"/>
        </w:rPr>
        <w:t>longo prazo,</w:t>
      </w:r>
      <w:r w:rsidRPr="00361263">
        <w:rPr>
          <w:rFonts w:ascii="Arial" w:hAnsi="Arial" w:cs="Arial"/>
        </w:rPr>
        <w:t xml:space="preserve"> o incremento</w:t>
      </w:r>
      <w:r w:rsidR="00094315" w:rsidRPr="00361263">
        <w:rPr>
          <w:rFonts w:ascii="Arial" w:hAnsi="Arial" w:cs="Arial"/>
        </w:rPr>
        <w:t xml:space="preserve"> </w:t>
      </w:r>
      <w:r w:rsidRPr="00361263">
        <w:rPr>
          <w:rFonts w:ascii="Arial" w:hAnsi="Arial" w:cs="Arial"/>
        </w:rPr>
        <w:t>d</w:t>
      </w:r>
      <w:r w:rsidR="00E76FA7">
        <w:rPr>
          <w:rFonts w:ascii="Arial" w:hAnsi="Arial" w:cs="Arial"/>
        </w:rPr>
        <w:t xml:space="preserve">os </w:t>
      </w:r>
      <w:r w:rsidR="00094315" w:rsidRPr="00361263">
        <w:rPr>
          <w:rFonts w:ascii="Arial" w:hAnsi="Arial" w:cs="Arial"/>
        </w:rPr>
        <w:t>proveitos financeiros e não</w:t>
      </w:r>
      <w:r w:rsidRPr="00361263">
        <w:rPr>
          <w:rFonts w:ascii="Arial" w:hAnsi="Arial" w:cs="Arial"/>
        </w:rPr>
        <w:t xml:space="preserve"> financeiros. Este incremento é imprescindível para fazer face ao baixo número de elementos da equipa técnica </w:t>
      </w:r>
      <w:r w:rsidR="009F314A" w:rsidRPr="00361263">
        <w:rPr>
          <w:rFonts w:ascii="Arial" w:hAnsi="Arial" w:cs="Arial"/>
        </w:rPr>
        <w:t>face às</w:t>
      </w:r>
      <w:r w:rsidR="009F314A">
        <w:rPr>
          <w:rFonts w:ascii="Arial" w:hAnsi="Arial" w:cs="Arial"/>
        </w:rPr>
        <w:t xml:space="preserve"> atuais necessidades do serviço</w:t>
      </w:r>
      <w:r w:rsidR="009F314A" w:rsidRPr="00361263">
        <w:rPr>
          <w:rFonts w:ascii="Arial" w:hAnsi="Arial" w:cs="Arial"/>
        </w:rPr>
        <w:t xml:space="preserve"> </w:t>
      </w:r>
      <w:r w:rsidRPr="00361263">
        <w:rPr>
          <w:rFonts w:ascii="Arial" w:hAnsi="Arial" w:cs="Arial"/>
        </w:rPr>
        <w:t>(3 elemento</w:t>
      </w:r>
      <w:r w:rsidR="001C56CF">
        <w:rPr>
          <w:rFonts w:ascii="Arial" w:hAnsi="Arial" w:cs="Arial"/>
        </w:rPr>
        <w:t>s</w:t>
      </w:r>
      <w:r w:rsidRPr="00361263">
        <w:rPr>
          <w:rFonts w:ascii="Arial" w:hAnsi="Arial" w:cs="Arial"/>
        </w:rPr>
        <w:t xml:space="preserve"> no quadro, mais 1 </w:t>
      </w:r>
      <w:r w:rsidR="001C56CF">
        <w:rPr>
          <w:rFonts w:ascii="Arial" w:hAnsi="Arial" w:cs="Arial"/>
        </w:rPr>
        <w:t xml:space="preserve">em regime de prestação de serviços, </w:t>
      </w:r>
      <w:r w:rsidRPr="00361263">
        <w:rPr>
          <w:rFonts w:ascii="Arial" w:hAnsi="Arial" w:cs="Arial"/>
        </w:rPr>
        <w:t>apenas 2 dias por semana)</w:t>
      </w:r>
      <w:r w:rsidR="009F314A">
        <w:rPr>
          <w:rFonts w:ascii="Arial" w:hAnsi="Arial" w:cs="Arial"/>
        </w:rPr>
        <w:t xml:space="preserve">. Este facto, somado à existência de apenas uma viatura, com 15 anos 200 mil </w:t>
      </w:r>
      <w:r w:rsidR="009F314A">
        <w:rPr>
          <w:rFonts w:ascii="Arial" w:hAnsi="Arial" w:cs="Arial"/>
        </w:rPr>
        <w:lastRenderedPageBreak/>
        <w:t>quilómetros,</w:t>
      </w:r>
      <w:r w:rsidRPr="00361263">
        <w:rPr>
          <w:rFonts w:ascii="Arial" w:hAnsi="Arial" w:cs="Arial"/>
        </w:rPr>
        <w:t xml:space="preserve"> são as maiores fragilidades da nossa delegação, o que implica a existência de uma polivalência e disponibilidade notáveis por parte das nossas colaboradoras, não obstante a pressão exercida pelo volume de trabalho.</w:t>
      </w:r>
      <w:r w:rsidR="00FD6F27">
        <w:rPr>
          <w:rFonts w:ascii="Arial" w:hAnsi="Arial" w:cs="Arial"/>
        </w:rPr>
        <w:t xml:space="preserve"> Tentando </w:t>
      </w:r>
      <w:r w:rsidR="009F314A">
        <w:rPr>
          <w:rFonts w:ascii="Arial" w:hAnsi="Arial" w:cs="Arial"/>
        </w:rPr>
        <w:t>atenuar</w:t>
      </w:r>
      <w:r w:rsidR="00FD6F27">
        <w:rPr>
          <w:rFonts w:ascii="Arial" w:hAnsi="Arial" w:cs="Arial"/>
        </w:rPr>
        <w:t xml:space="preserve"> esta situação, de uma forma imediata, em 2023, pretendemos estabelecer protocolos de colaboração com as instituições de ensino superior dos dois distritos, UTAD </w:t>
      </w:r>
      <w:r w:rsidR="007A5A71">
        <w:rPr>
          <w:rFonts w:ascii="Arial" w:hAnsi="Arial" w:cs="Arial"/>
        </w:rPr>
        <w:t xml:space="preserve">(Universidade de Trás-os-Montes e Alto Douro) </w:t>
      </w:r>
      <w:r w:rsidR="00FD6F27">
        <w:rPr>
          <w:rFonts w:ascii="Arial" w:hAnsi="Arial" w:cs="Arial"/>
        </w:rPr>
        <w:t>e IPB</w:t>
      </w:r>
      <w:r w:rsidR="007A5A71">
        <w:rPr>
          <w:rFonts w:ascii="Arial" w:hAnsi="Arial" w:cs="Arial"/>
        </w:rPr>
        <w:t xml:space="preserve"> (Instituto Politécnico de Bragança)</w:t>
      </w:r>
      <w:r w:rsidR="00FD6F27">
        <w:rPr>
          <w:rFonts w:ascii="Arial" w:hAnsi="Arial" w:cs="Arial"/>
        </w:rPr>
        <w:t>, com a finalidade de nos tornarmos entidade recetora de estágios curriculares, nomeadamente, dos cursos de Psicologia, Animação Sociocultural, Educação Social e Reabilitação Psicomotora. Já foi concretizada uma primeira experiência neste âmbito, de outubro de 2021 a janeiro de 2022, o que nos permitiu perceber o potencial desta medida, ainda que estejamos a falar, naturalmente</w:t>
      </w:r>
      <w:r w:rsidR="006068A4">
        <w:rPr>
          <w:rFonts w:ascii="Arial" w:hAnsi="Arial" w:cs="Arial"/>
        </w:rPr>
        <w:t xml:space="preserve">, de um potencial </w:t>
      </w:r>
      <w:r w:rsidR="00EC190D">
        <w:rPr>
          <w:rFonts w:ascii="Arial" w:hAnsi="Arial" w:cs="Arial"/>
        </w:rPr>
        <w:t xml:space="preserve">bastante </w:t>
      </w:r>
      <w:r w:rsidR="006068A4">
        <w:rPr>
          <w:rFonts w:ascii="Arial" w:hAnsi="Arial" w:cs="Arial"/>
        </w:rPr>
        <w:t xml:space="preserve">limitado </w:t>
      </w:r>
      <w:r w:rsidR="00EC190D">
        <w:rPr>
          <w:rFonts w:ascii="Arial" w:hAnsi="Arial" w:cs="Arial"/>
        </w:rPr>
        <w:t>face à</w:t>
      </w:r>
      <w:r w:rsidR="006068A4">
        <w:rPr>
          <w:rFonts w:ascii="Arial" w:hAnsi="Arial" w:cs="Arial"/>
        </w:rPr>
        <w:t>s nossas necessidades.</w:t>
      </w:r>
    </w:p>
    <w:p w14:paraId="2A27895F" w14:textId="510132F8" w:rsidR="00192F23" w:rsidRPr="00830E87" w:rsidRDefault="00EF687D" w:rsidP="009F314A">
      <w:pPr>
        <w:spacing w:after="0"/>
        <w:rPr>
          <w:rFonts w:ascii="Arial" w:hAnsi="Arial" w:cs="Arial"/>
        </w:rPr>
      </w:pPr>
      <w:r>
        <w:rPr>
          <w:rFonts w:ascii="Arial" w:hAnsi="Arial" w:cs="Arial"/>
        </w:rPr>
        <w:t>Por tudo o anteriormente mencionado, e</w:t>
      </w:r>
      <w:r w:rsidR="00EC190D">
        <w:rPr>
          <w:rFonts w:ascii="Arial" w:hAnsi="Arial" w:cs="Arial"/>
        </w:rPr>
        <w:t xml:space="preserve">stamos determinados a conseguir, </w:t>
      </w:r>
      <w:r>
        <w:rPr>
          <w:rFonts w:ascii="Arial" w:hAnsi="Arial" w:cs="Arial"/>
        </w:rPr>
        <w:t>num futuro próximo</w:t>
      </w:r>
      <w:r w:rsidR="00EC190D">
        <w:rPr>
          <w:rFonts w:ascii="Arial" w:hAnsi="Arial" w:cs="Arial"/>
        </w:rPr>
        <w:t>, o</w:t>
      </w:r>
      <w:r>
        <w:rPr>
          <w:rFonts w:ascii="Arial" w:hAnsi="Arial" w:cs="Arial"/>
        </w:rPr>
        <w:t xml:space="preserve"> alargamento dos nossos recursos humanos e materiais, para que estes estejam equiparados ao crescimento exponencial a que esta delegação assistiu, nos últimos anos, quer no que respeita ao número anual </w:t>
      </w:r>
      <w:r w:rsidR="00090BA3">
        <w:rPr>
          <w:rFonts w:ascii="Arial" w:hAnsi="Arial" w:cs="Arial"/>
        </w:rPr>
        <w:t xml:space="preserve">de </w:t>
      </w:r>
      <w:r>
        <w:rPr>
          <w:rFonts w:ascii="Arial" w:hAnsi="Arial" w:cs="Arial"/>
        </w:rPr>
        <w:t>novos utentes, quer às solicitaçõ</w:t>
      </w:r>
      <w:r w:rsidR="00090BA3">
        <w:rPr>
          <w:rFonts w:ascii="Arial" w:hAnsi="Arial" w:cs="Arial"/>
        </w:rPr>
        <w:t>es provenientes da comunidade.</w:t>
      </w:r>
    </w:p>
    <w:p w14:paraId="1FA10265" w14:textId="77777777" w:rsidR="00C8299A" w:rsidRPr="00B633A7" w:rsidRDefault="00C8299A" w:rsidP="00934EC4">
      <w:pPr>
        <w:spacing w:before="120" w:after="120"/>
        <w:rPr>
          <w:rFonts w:ascii="Arial" w:hAnsi="Arial" w:cs="Arial"/>
          <w:sz w:val="28"/>
          <w:szCs w:val="28"/>
        </w:rPr>
      </w:pPr>
    </w:p>
    <w:p w14:paraId="7EE58FF0" w14:textId="77777777" w:rsidR="00C8299A" w:rsidRPr="00B633A7" w:rsidRDefault="00140012"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059E9E22" w14:textId="4A41A1C2" w:rsidR="00C8299A" w:rsidRPr="00B633A7" w:rsidRDefault="00C8299A">
      <w:pPr>
        <w:rPr>
          <w:rFonts w:ascii="Arial" w:hAnsi="Arial" w:cs="Arial"/>
          <w:sz w:val="28"/>
          <w:szCs w:val="28"/>
        </w:rPr>
      </w:pPr>
      <w:r w:rsidRPr="00B633A7">
        <w:rPr>
          <w:rFonts w:ascii="Arial" w:hAnsi="Arial" w:cs="Arial"/>
          <w:sz w:val="28"/>
          <w:szCs w:val="28"/>
        </w:rPr>
        <w:br w:type="page"/>
      </w:r>
    </w:p>
    <w:p w14:paraId="312533A0" w14:textId="77777777" w:rsidR="00192F23" w:rsidRPr="00B633A7" w:rsidRDefault="00192F23" w:rsidP="00934EC4">
      <w:pPr>
        <w:spacing w:before="120" w:after="120"/>
        <w:outlineLvl w:val="0"/>
        <w:rPr>
          <w:rFonts w:ascii="Arial" w:eastAsia="Arial" w:hAnsi="Arial" w:cs="Arial"/>
          <w:i/>
          <w:caps/>
          <w:smallCaps/>
          <w:color w:val="005BBB"/>
          <w:sz w:val="28"/>
          <w:szCs w:val="28"/>
        </w:rPr>
      </w:pPr>
      <w:bookmarkStart w:id="27" w:name="_Toc72398900"/>
      <w:bookmarkStart w:id="28" w:name="_Toc72428761"/>
      <w:bookmarkStart w:id="29" w:name="_Toc87085791"/>
      <w:bookmarkStart w:id="30" w:name="_Toc88558536"/>
      <w:bookmarkStart w:id="31" w:name="_Toc113022675"/>
      <w:r w:rsidRPr="00B633A7">
        <w:rPr>
          <w:rFonts w:ascii="Arial" w:eastAsia="Arial" w:hAnsi="Arial" w:cs="Arial"/>
          <w:smallCaps/>
          <w:color w:val="005BBB"/>
          <w:sz w:val="28"/>
          <w:szCs w:val="28"/>
        </w:rPr>
        <w:lastRenderedPageBreak/>
        <w:t>II. Representação de Interesses</w:t>
      </w:r>
      <w:bookmarkEnd w:id="27"/>
      <w:bookmarkEnd w:id="28"/>
      <w:bookmarkEnd w:id="29"/>
      <w:bookmarkEnd w:id="30"/>
      <w:bookmarkEnd w:id="31"/>
    </w:p>
    <w:p w14:paraId="5ECEA8F5" w14:textId="77777777" w:rsidR="002118E8" w:rsidRPr="00293E6F" w:rsidRDefault="002118E8" w:rsidP="002118E8">
      <w:pPr>
        <w:rPr>
          <w:rFonts w:ascii="Arial" w:hAnsi="Arial" w:cstheme="minorHAnsi"/>
        </w:rPr>
      </w:pPr>
      <w:bookmarkStart w:id="32" w:name="_Toc72398901"/>
      <w:bookmarkStart w:id="33" w:name="_Toc72428762"/>
      <w:bookmarkStart w:id="34" w:name="_Toc87085792"/>
      <w:bookmarkStart w:id="35" w:name="_Toc88558537"/>
      <w:bookmarkStart w:id="36" w:name="_Toc113022676"/>
      <w:r w:rsidRPr="00293E6F">
        <w:rPr>
          <w:rFonts w:ascii="Arial" w:hAnsi="Arial" w:cstheme="minorHAnsi"/>
        </w:rPr>
        <w:t>A representação dos cidadãos com deficiência visual, dos seus interesses e direitos, é um dos principais aspetos, senão o principal, da nossa missão e visão, pelo que, localmente, as delegações constituem-se como os principais instrumentos deste compromisso.</w:t>
      </w:r>
    </w:p>
    <w:p w14:paraId="09981DB5" w14:textId="1A9BB95F" w:rsidR="00192F23" w:rsidRPr="00B633A7" w:rsidRDefault="00192F23" w:rsidP="00934EC4">
      <w:pPr>
        <w:pStyle w:val="Cabealho2"/>
        <w:spacing w:before="120" w:after="120"/>
        <w:rPr>
          <w:rFonts w:ascii="Arial" w:eastAsia="Arial" w:hAnsi="Arial" w:cs="Arial"/>
          <w:b/>
          <w:bCs/>
          <w:i/>
          <w:color w:val="0070C0"/>
          <w:sz w:val="28"/>
          <w:szCs w:val="28"/>
        </w:rPr>
      </w:pPr>
      <w:r w:rsidRPr="00B633A7">
        <w:rPr>
          <w:rFonts w:ascii="Arial" w:eastAsia="Arial" w:hAnsi="Arial" w:cs="Arial"/>
          <w:bCs/>
          <w:color w:val="0070C0"/>
          <w:sz w:val="28"/>
          <w:szCs w:val="28"/>
        </w:rPr>
        <w:t xml:space="preserve">3. Representação de interesses a nível </w:t>
      </w:r>
      <w:r w:rsidR="00C8299A" w:rsidRPr="00B633A7">
        <w:rPr>
          <w:rFonts w:ascii="Arial" w:eastAsia="Arial" w:hAnsi="Arial" w:cs="Arial"/>
          <w:bCs/>
          <w:color w:val="0070C0"/>
          <w:sz w:val="28"/>
          <w:szCs w:val="28"/>
        </w:rPr>
        <w:t xml:space="preserve">regional / </w:t>
      </w:r>
      <w:r w:rsidRPr="00B633A7">
        <w:rPr>
          <w:rFonts w:ascii="Arial" w:eastAsia="Arial" w:hAnsi="Arial" w:cs="Arial"/>
          <w:bCs/>
          <w:color w:val="0070C0"/>
          <w:sz w:val="28"/>
          <w:szCs w:val="28"/>
        </w:rPr>
        <w:t>local</w:t>
      </w:r>
      <w:bookmarkEnd w:id="32"/>
      <w:bookmarkEnd w:id="33"/>
      <w:bookmarkEnd w:id="34"/>
      <w:bookmarkEnd w:id="35"/>
      <w:bookmarkEnd w:id="36"/>
    </w:p>
    <w:p w14:paraId="645D11FE" w14:textId="4487824F" w:rsidR="00192F23" w:rsidRPr="00B633A7" w:rsidRDefault="002118E8" w:rsidP="00934EC4">
      <w:pPr>
        <w:rPr>
          <w:rFonts w:ascii="Arial" w:eastAsia="Arial" w:hAnsi="Arial" w:cs="Arial"/>
        </w:rPr>
      </w:pPr>
      <w:bookmarkStart w:id="37" w:name="_Toc72398902"/>
      <w:bookmarkStart w:id="38" w:name="_Toc72428763"/>
      <w:r>
        <w:rPr>
          <w:rFonts w:ascii="Arial" w:eastAsia="Arial" w:hAnsi="Arial" w:cs="Arial"/>
        </w:rPr>
        <w:t>O presente capítulo</w:t>
      </w:r>
      <w:r w:rsidR="00934EC4">
        <w:rPr>
          <w:rFonts w:ascii="Arial" w:eastAsia="Arial" w:hAnsi="Arial" w:cs="Arial"/>
        </w:rPr>
        <w:t>,</w:t>
      </w:r>
      <w:r>
        <w:rPr>
          <w:rFonts w:ascii="Arial" w:eastAsia="Arial" w:hAnsi="Arial" w:cs="Arial"/>
        </w:rPr>
        <w:t xml:space="preserve"> e único a constituir a segunda parte deste documento, engloba um objetivo. O objetivo em questão, à semelhança de todos os que constituem o presente plano, integra dois componentes de planeamento, </w:t>
      </w:r>
      <w:r w:rsidR="0012737C">
        <w:rPr>
          <w:rFonts w:ascii="Arial" w:eastAsia="Arial" w:hAnsi="Arial" w:cs="Arial"/>
        </w:rPr>
        <w:t>já referidos anteriormente -</w:t>
      </w:r>
      <w:r>
        <w:rPr>
          <w:rFonts w:ascii="Arial" w:eastAsia="Arial" w:hAnsi="Arial" w:cs="Arial"/>
        </w:rPr>
        <w:t xml:space="preserve"> a programação das atividades e as metas a atingir. </w:t>
      </w:r>
      <w:r w:rsidR="0012737C">
        <w:rPr>
          <w:rFonts w:ascii="Arial" w:eastAsia="Arial" w:hAnsi="Arial" w:cs="Arial"/>
        </w:rPr>
        <w:t>Por último, importa referir que as</w:t>
      </w:r>
      <w:r>
        <w:rPr>
          <w:rFonts w:ascii="Arial" w:eastAsia="Arial" w:hAnsi="Arial" w:cs="Arial"/>
        </w:rPr>
        <w:t xml:space="preserve"> atividades elencadas são </w:t>
      </w:r>
      <w:r w:rsidR="0012737C">
        <w:rPr>
          <w:rFonts w:ascii="Arial" w:eastAsia="Arial" w:hAnsi="Arial" w:cs="Arial"/>
        </w:rPr>
        <w:t xml:space="preserve">apenas as </w:t>
      </w:r>
      <w:r>
        <w:rPr>
          <w:rFonts w:ascii="Arial" w:eastAsia="Arial" w:hAnsi="Arial" w:cs="Arial"/>
        </w:rPr>
        <w:t>inovadoras e distinguem-se das tarefas já assumidas como procedimentos habituais.</w:t>
      </w:r>
      <w:r w:rsidR="001C03FA">
        <w:rPr>
          <w:rFonts w:ascii="Arial" w:eastAsia="Arial" w:hAnsi="Arial" w:cs="Arial"/>
        </w:rPr>
        <w:t xml:space="preserve"> </w:t>
      </w:r>
    </w:p>
    <w:p w14:paraId="722C090D" w14:textId="2ED68CFB" w:rsidR="0037041F" w:rsidRPr="0037041F" w:rsidRDefault="00192F23" w:rsidP="00934EC4">
      <w:pPr>
        <w:rPr>
          <w:rFonts w:ascii="Arial" w:hAnsi="Arial" w:cs="Arial"/>
        </w:rPr>
      </w:pPr>
      <w:r w:rsidRPr="00B633A7">
        <w:rPr>
          <w:rFonts w:ascii="Arial" w:eastAsia="Arial" w:hAnsi="Arial" w:cs="Arial"/>
          <w:b/>
        </w:rPr>
        <w:t>Objetivo nº 1:</w:t>
      </w:r>
      <w:r w:rsidRPr="00B633A7">
        <w:rPr>
          <w:rFonts w:ascii="Arial" w:eastAsia="Arial" w:hAnsi="Arial" w:cs="Arial"/>
        </w:rPr>
        <w:t xml:space="preserve"> </w:t>
      </w:r>
      <w:r w:rsidRPr="00B633A7">
        <w:rPr>
          <w:rFonts w:ascii="Arial" w:hAnsi="Arial" w:cs="Arial"/>
        </w:rPr>
        <w:t xml:space="preserve">Promover a atividade </w:t>
      </w:r>
      <w:r w:rsidR="00934EC4">
        <w:rPr>
          <w:rFonts w:ascii="Arial" w:hAnsi="Arial" w:cs="Arial"/>
        </w:rPr>
        <w:t>regional/</w:t>
      </w:r>
      <w:r w:rsidRPr="00B633A7">
        <w:rPr>
          <w:rFonts w:ascii="Arial" w:hAnsi="Arial" w:cs="Arial"/>
        </w:rPr>
        <w:t>local de representação de interesses e direitos das pessoas com deficiência visual</w:t>
      </w:r>
    </w:p>
    <w:p w14:paraId="6C009BE6" w14:textId="18191A6C" w:rsidR="00192F23" w:rsidRPr="00934EC4" w:rsidRDefault="00F20D60" w:rsidP="00934EC4">
      <w:pPr>
        <w:spacing w:before="120" w:after="120"/>
        <w:rPr>
          <w:rFonts w:ascii="Arial" w:eastAsia="Arial" w:hAnsi="Arial" w:cs="Arial"/>
        </w:rPr>
      </w:pPr>
      <w:r w:rsidRPr="00293E6F">
        <w:rPr>
          <w:rFonts w:ascii="Arial" w:hAnsi="Arial" w:cstheme="minorHAnsi"/>
        </w:rPr>
        <w:t>Os indicadores que constituem este objetivo remetem para a importância da afirmação e intervenção, a nível local, junto dos atores sociais, decisores políticos, organismos e entidades.</w:t>
      </w:r>
      <w:r w:rsidR="0037041F" w:rsidRPr="0037041F">
        <w:rPr>
          <w:rFonts w:ascii="Arial" w:eastAsia="Arial" w:hAnsi="Arial" w:cs="Arial"/>
        </w:rPr>
        <w:t xml:space="preserve"> </w:t>
      </w:r>
      <w:r w:rsidR="0012737C">
        <w:rPr>
          <w:rFonts w:ascii="Arial" w:eastAsia="Arial" w:hAnsi="Arial" w:cs="Arial"/>
        </w:rPr>
        <w:t>Os</w:t>
      </w:r>
      <w:r w:rsidR="0037041F">
        <w:rPr>
          <w:rFonts w:ascii="Arial" w:eastAsia="Arial" w:hAnsi="Arial" w:cs="Arial"/>
        </w:rPr>
        <w:t xml:space="preserve"> valores de referência </w:t>
      </w:r>
      <w:r w:rsidR="0012737C">
        <w:rPr>
          <w:rFonts w:ascii="Arial" w:eastAsia="Arial" w:hAnsi="Arial" w:cs="Arial"/>
        </w:rPr>
        <w:t xml:space="preserve">assumidos nos indicadores de planeamento </w:t>
      </w:r>
      <w:r w:rsidR="0037041F">
        <w:rPr>
          <w:rFonts w:ascii="Arial" w:eastAsia="Arial" w:hAnsi="Arial" w:cs="Arial"/>
        </w:rPr>
        <w:t>reportam a 31 de dezembro de 2021, daí a ausência de</w:t>
      </w:r>
      <w:r w:rsidR="006F6FC2">
        <w:rPr>
          <w:rFonts w:ascii="Arial" w:eastAsia="Arial" w:hAnsi="Arial" w:cs="Arial"/>
        </w:rPr>
        <w:t>stes valores no que respeita a alguns dos</w:t>
      </w:r>
      <w:r w:rsidR="0037041F">
        <w:rPr>
          <w:rFonts w:ascii="Arial" w:eastAsia="Arial" w:hAnsi="Arial" w:cs="Arial"/>
        </w:rPr>
        <w:t xml:space="preserve"> indicadores introduzidos pela primeira vez para o ano de 2023. Contudo, como complemento à</w:t>
      </w:r>
      <w:r w:rsidR="0012737C">
        <w:rPr>
          <w:rFonts w:ascii="Arial" w:eastAsia="Arial" w:hAnsi="Arial" w:cs="Arial"/>
        </w:rPr>
        <w:t xml:space="preserve"> análise do objetivo, acresce </w:t>
      </w:r>
      <w:r w:rsidR="0037041F">
        <w:rPr>
          <w:rFonts w:ascii="Arial" w:eastAsia="Arial" w:hAnsi="Arial" w:cs="Arial"/>
        </w:rPr>
        <w:t xml:space="preserve">a tabela </w:t>
      </w:r>
      <w:r w:rsidR="0012737C">
        <w:rPr>
          <w:rFonts w:ascii="Arial" w:eastAsia="Arial" w:hAnsi="Arial" w:cs="Arial"/>
        </w:rPr>
        <w:t>do</w:t>
      </w:r>
      <w:r w:rsidR="0037041F">
        <w:rPr>
          <w:rFonts w:ascii="Arial" w:eastAsia="Arial" w:hAnsi="Arial" w:cs="Arial"/>
        </w:rPr>
        <w:t xml:space="preserve">s indicadores de monitorização, sendo que os valores constantes são os últimos obtidos, isto é, reportam à </w:t>
      </w:r>
      <w:r w:rsidR="0012737C">
        <w:rPr>
          <w:rFonts w:ascii="Arial" w:eastAsia="Arial" w:hAnsi="Arial" w:cs="Arial"/>
        </w:rPr>
        <w:t>monitorização</w:t>
      </w:r>
      <w:r w:rsidR="0037041F">
        <w:rPr>
          <w:rFonts w:ascii="Arial" w:eastAsia="Arial" w:hAnsi="Arial" w:cs="Arial"/>
        </w:rPr>
        <w:t xml:space="preserve"> intermédia do</w:t>
      </w:r>
      <w:r w:rsidR="0012737C">
        <w:rPr>
          <w:rFonts w:ascii="Arial" w:eastAsia="Arial" w:hAnsi="Arial" w:cs="Arial"/>
        </w:rPr>
        <w:t xml:space="preserve"> Plano Anual para 2022, </w:t>
      </w:r>
      <w:r w:rsidR="0037041F">
        <w:rPr>
          <w:rFonts w:ascii="Arial" w:eastAsia="Arial" w:hAnsi="Arial" w:cs="Arial"/>
        </w:rPr>
        <w:t xml:space="preserve">elaborada a 30 de junho do </w:t>
      </w:r>
      <w:r w:rsidR="0012737C">
        <w:rPr>
          <w:rFonts w:ascii="Arial" w:eastAsia="Arial" w:hAnsi="Arial" w:cs="Arial"/>
        </w:rPr>
        <w:t>mesmo ano</w:t>
      </w:r>
      <w:r w:rsidR="0037041F">
        <w:rPr>
          <w:rFonts w:ascii="Arial" w:eastAsia="Arial" w:hAnsi="Arial" w:cs="Arial"/>
        </w:rPr>
        <w:t>.</w:t>
      </w:r>
    </w:p>
    <w:tbl>
      <w:tblPr>
        <w:tblW w:w="0" w:type="auto"/>
        <w:tblLayout w:type="fixed"/>
        <w:tblCellMar>
          <w:left w:w="0" w:type="dxa"/>
          <w:right w:w="0" w:type="dxa"/>
        </w:tblCellMar>
        <w:tblLook w:val="04A0" w:firstRow="1" w:lastRow="0" w:firstColumn="1" w:lastColumn="0" w:noHBand="0" w:noVBand="1"/>
      </w:tblPr>
      <w:tblGrid>
        <w:gridCol w:w="5033"/>
        <w:gridCol w:w="1984"/>
        <w:gridCol w:w="2552"/>
      </w:tblGrid>
      <w:tr w:rsidR="00192F23" w:rsidRPr="00471361" w14:paraId="2810FD60" w14:textId="77777777" w:rsidTr="00772694">
        <w:tc>
          <w:tcPr>
            <w:tcW w:w="5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E69BF7D" w14:textId="77777777" w:rsidR="00192F23" w:rsidRPr="00471361" w:rsidRDefault="00192F23" w:rsidP="00B633A7">
            <w:pPr>
              <w:pStyle w:val="Style1"/>
              <w:spacing w:line="360" w:lineRule="auto"/>
              <w:ind w:left="0"/>
              <w:jc w:val="left"/>
              <w:rPr>
                <w:rFonts w:ascii="Arial" w:hAnsi="Arial" w:cs="Arial"/>
                <w:sz w:val="24"/>
                <w:szCs w:val="24"/>
                <w:lang w:eastAsia="pt-PT"/>
              </w:rPr>
            </w:pPr>
            <w:bookmarkStart w:id="39" w:name="ColumnTitle_172a397b38f4492a992b9d18fc06" w:colFirst="0" w:colLast="0"/>
            <w:r w:rsidRPr="00471361">
              <w:rPr>
                <w:rFonts w:ascii="Arial" w:hAnsi="Arial" w:cs="Arial"/>
                <w:sz w:val="24"/>
                <w:szCs w:val="24"/>
                <w:lang w:eastAsia="pt-PT"/>
              </w:rPr>
              <w:t>Atividade</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9E3FED7" w14:textId="77777777" w:rsidR="00192F23" w:rsidRPr="00471361" w:rsidRDefault="00192F23" w:rsidP="00B633A7">
            <w:pPr>
              <w:pStyle w:val="Style1"/>
              <w:spacing w:line="360" w:lineRule="auto"/>
              <w:ind w:left="0"/>
              <w:jc w:val="left"/>
              <w:rPr>
                <w:rFonts w:ascii="Arial" w:hAnsi="Arial" w:cs="Arial"/>
                <w:sz w:val="24"/>
                <w:szCs w:val="24"/>
                <w:lang w:eastAsia="pt-PT"/>
              </w:rPr>
            </w:pPr>
            <w:r w:rsidRPr="00471361">
              <w:rPr>
                <w:rFonts w:ascii="Arial" w:hAnsi="Arial" w:cs="Arial"/>
                <w:sz w:val="24"/>
                <w:szCs w:val="24"/>
                <w:lang w:eastAsia="pt-PT"/>
              </w:rPr>
              <w:t>Responsável</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AB4759D" w14:textId="77777777" w:rsidR="00192F23" w:rsidRPr="00471361" w:rsidRDefault="00192F23" w:rsidP="00B633A7">
            <w:pPr>
              <w:pStyle w:val="Style1"/>
              <w:spacing w:line="360" w:lineRule="auto"/>
              <w:ind w:left="0"/>
              <w:jc w:val="left"/>
              <w:rPr>
                <w:rFonts w:ascii="Arial" w:hAnsi="Arial" w:cs="Arial"/>
                <w:sz w:val="24"/>
                <w:szCs w:val="24"/>
                <w:lang w:eastAsia="pt-PT"/>
              </w:rPr>
            </w:pPr>
            <w:r w:rsidRPr="00471361">
              <w:rPr>
                <w:rFonts w:ascii="Arial" w:hAnsi="Arial" w:cs="Arial"/>
                <w:sz w:val="24"/>
                <w:szCs w:val="24"/>
                <w:lang w:eastAsia="pt-PT"/>
              </w:rPr>
              <w:t>Programação</w:t>
            </w:r>
          </w:p>
        </w:tc>
      </w:tr>
      <w:bookmarkEnd w:id="39"/>
      <w:tr w:rsidR="00192F23" w:rsidRPr="00471361" w14:paraId="4D9296FE" w14:textId="77777777" w:rsidTr="00772694">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ED51096" w14:textId="1CA7B8AE" w:rsidR="00192F23" w:rsidRPr="00471361" w:rsidRDefault="003307E0" w:rsidP="003307E0">
            <w:pPr>
              <w:pStyle w:val="Style1"/>
              <w:spacing w:after="160" w:line="360" w:lineRule="auto"/>
              <w:ind w:left="0"/>
              <w:jc w:val="left"/>
              <w:rPr>
                <w:rFonts w:ascii="Arial" w:hAnsi="Arial" w:cs="Arial"/>
                <w:sz w:val="24"/>
                <w:szCs w:val="24"/>
                <w:lang w:eastAsia="pt-PT"/>
              </w:rPr>
            </w:pPr>
            <w:r>
              <w:rPr>
                <w:rFonts w:ascii="Arial" w:hAnsi="Arial" w:cs="Arial"/>
                <w:sz w:val="24"/>
                <w:szCs w:val="24"/>
                <w:lang w:eastAsia="pt-PT"/>
              </w:rPr>
              <w:t>Elaborar um</w:t>
            </w:r>
            <w:r w:rsidR="002118E8" w:rsidRPr="00471361">
              <w:rPr>
                <w:rFonts w:ascii="Arial" w:hAnsi="Arial" w:cs="Arial"/>
                <w:sz w:val="24"/>
                <w:szCs w:val="24"/>
                <w:lang w:eastAsia="pt-PT"/>
              </w:rPr>
              <w:t xml:space="preserve"> </w:t>
            </w:r>
            <w:r w:rsidR="00520316" w:rsidRPr="00471361">
              <w:rPr>
                <w:rFonts w:ascii="Arial" w:hAnsi="Arial" w:cs="Arial"/>
                <w:sz w:val="24"/>
                <w:szCs w:val="24"/>
                <w:lang w:eastAsia="pt-PT"/>
              </w:rPr>
              <w:t>Relatório</w:t>
            </w:r>
            <w:r w:rsidR="00471361" w:rsidRPr="00471361">
              <w:rPr>
                <w:rFonts w:ascii="Arial" w:hAnsi="Arial" w:cs="Arial"/>
                <w:sz w:val="24"/>
                <w:szCs w:val="24"/>
                <w:lang w:eastAsia="pt-PT"/>
              </w:rPr>
              <w:t xml:space="preserve"> sumário relativo à acessibilidade na cidade de Vila Real</w:t>
            </w:r>
            <w:r>
              <w:rPr>
                <w:rFonts w:ascii="Arial" w:hAnsi="Arial" w:cs="Arial"/>
                <w:sz w:val="24"/>
                <w:szCs w:val="24"/>
                <w:lang w:eastAsia="pt-PT"/>
              </w:rPr>
              <w:t>.</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EEA139F" w14:textId="06B185F3" w:rsidR="00192F23" w:rsidRPr="00471361" w:rsidRDefault="00520316" w:rsidP="00202E1C">
            <w:pPr>
              <w:pStyle w:val="Style1"/>
              <w:spacing w:after="160" w:line="360" w:lineRule="auto"/>
              <w:ind w:left="0"/>
              <w:jc w:val="left"/>
              <w:rPr>
                <w:rFonts w:ascii="Arial" w:hAnsi="Arial" w:cs="Arial"/>
                <w:sz w:val="24"/>
                <w:szCs w:val="24"/>
                <w:lang w:eastAsia="pt-PT"/>
              </w:rPr>
            </w:pPr>
            <w:r w:rsidRPr="00471361">
              <w:rPr>
                <w:rFonts w:ascii="Arial" w:hAnsi="Arial" w:cs="Arial"/>
                <w:sz w:val="24"/>
                <w:szCs w:val="24"/>
                <w:lang w:eastAsia="pt-PT"/>
              </w:rPr>
              <w:t>Direção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4FF9F64" w14:textId="28B7CF00" w:rsidR="00192F23" w:rsidRPr="00471361" w:rsidRDefault="00471361" w:rsidP="00202E1C">
            <w:pPr>
              <w:pStyle w:val="Style1"/>
              <w:spacing w:after="160" w:line="360" w:lineRule="auto"/>
              <w:ind w:left="0"/>
              <w:jc w:val="left"/>
              <w:rPr>
                <w:rFonts w:ascii="Arial" w:hAnsi="Arial" w:cs="Arial"/>
                <w:sz w:val="24"/>
                <w:szCs w:val="24"/>
                <w:lang w:eastAsia="pt-PT"/>
              </w:rPr>
            </w:pPr>
            <w:r w:rsidRPr="00471361">
              <w:rPr>
                <w:rFonts w:ascii="Arial" w:hAnsi="Arial" w:cs="Arial"/>
                <w:sz w:val="24"/>
                <w:szCs w:val="24"/>
                <w:lang w:eastAsia="pt-PT"/>
              </w:rPr>
              <w:t>Fevereiro/Março</w:t>
            </w:r>
          </w:p>
        </w:tc>
      </w:tr>
      <w:tr w:rsidR="00471361" w:rsidRPr="00471361" w14:paraId="7D53C343" w14:textId="77777777" w:rsidTr="00772694">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44D6B866" w14:textId="33965ECF" w:rsidR="00471361" w:rsidRPr="00471361" w:rsidRDefault="00471361" w:rsidP="003307E0">
            <w:pPr>
              <w:pStyle w:val="Style1"/>
              <w:spacing w:after="160" w:line="360" w:lineRule="auto"/>
              <w:ind w:left="0"/>
              <w:jc w:val="left"/>
              <w:rPr>
                <w:rFonts w:ascii="Arial" w:hAnsi="Arial" w:cs="Arial"/>
                <w:sz w:val="24"/>
                <w:szCs w:val="24"/>
              </w:rPr>
            </w:pPr>
            <w:r>
              <w:rPr>
                <w:rFonts w:ascii="Arial" w:hAnsi="Arial" w:cs="Arial"/>
                <w:sz w:val="24"/>
                <w:szCs w:val="24"/>
              </w:rPr>
              <w:lastRenderedPageBreak/>
              <w:t>Elabora</w:t>
            </w:r>
            <w:r w:rsidR="003307E0">
              <w:rPr>
                <w:rFonts w:ascii="Arial" w:hAnsi="Arial" w:cs="Arial"/>
                <w:sz w:val="24"/>
                <w:szCs w:val="24"/>
              </w:rPr>
              <w:t>r</w:t>
            </w:r>
            <w:r>
              <w:rPr>
                <w:rFonts w:ascii="Arial" w:hAnsi="Arial" w:cs="Arial"/>
                <w:sz w:val="24"/>
                <w:szCs w:val="24"/>
              </w:rPr>
              <w:t xml:space="preserve"> proposta de reunião com o Município de Vila Real</w:t>
            </w:r>
            <w:r w:rsidR="003307E0">
              <w:rPr>
                <w:rFonts w:ascii="Arial" w:hAnsi="Arial" w:cs="Arial"/>
                <w:sz w:val="24"/>
                <w:szCs w:val="24"/>
              </w:rPr>
              <w:t>.</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7C6CF2F3" w14:textId="1568C063" w:rsidR="00471361" w:rsidRPr="00471361" w:rsidRDefault="00471361" w:rsidP="00202E1C">
            <w:pPr>
              <w:pStyle w:val="Style1"/>
              <w:spacing w:after="160" w:line="360" w:lineRule="auto"/>
              <w:ind w:left="0"/>
              <w:jc w:val="left"/>
              <w:rPr>
                <w:rFonts w:ascii="Arial" w:hAnsi="Arial" w:cs="Arial"/>
                <w:sz w:val="24"/>
                <w:szCs w:val="24"/>
                <w:lang w:eastAsia="pt-PT"/>
              </w:rPr>
            </w:pPr>
            <w:r w:rsidRPr="00471361">
              <w:rPr>
                <w:rFonts w:ascii="Arial" w:hAnsi="Arial" w:cs="Arial"/>
                <w:sz w:val="24"/>
                <w:szCs w:val="24"/>
                <w:lang w:eastAsia="pt-PT"/>
              </w:rPr>
              <w:t xml:space="preserve">Direção </w:t>
            </w:r>
            <w:r>
              <w:rPr>
                <w:rFonts w:ascii="Arial" w:hAnsi="Arial" w:cs="Arial"/>
                <w:sz w:val="24"/>
                <w:szCs w:val="24"/>
                <w:lang w:eastAsia="pt-PT"/>
              </w:rPr>
              <w:t>de Delegação</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7AB14292" w14:textId="0D952254" w:rsidR="00471361" w:rsidRPr="00471361" w:rsidRDefault="00471361" w:rsidP="00202E1C">
            <w:pPr>
              <w:pStyle w:val="Style1"/>
              <w:spacing w:after="160" w:line="360" w:lineRule="auto"/>
              <w:ind w:left="0"/>
              <w:jc w:val="left"/>
              <w:rPr>
                <w:rFonts w:ascii="Arial" w:hAnsi="Arial" w:cs="Arial"/>
                <w:sz w:val="24"/>
                <w:szCs w:val="24"/>
                <w:lang w:eastAsia="pt-PT"/>
              </w:rPr>
            </w:pPr>
            <w:r w:rsidRPr="00471361">
              <w:rPr>
                <w:rFonts w:ascii="Arial" w:hAnsi="Arial" w:cs="Arial"/>
                <w:sz w:val="24"/>
                <w:szCs w:val="24"/>
                <w:lang w:eastAsia="pt-PT"/>
              </w:rPr>
              <w:t>Março</w:t>
            </w:r>
          </w:p>
        </w:tc>
      </w:tr>
      <w:tr w:rsidR="00520316" w:rsidRPr="00471361" w14:paraId="734B4219" w14:textId="77777777" w:rsidTr="00772694">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0BB77C0C" w14:textId="60CFFD4A" w:rsidR="00520316" w:rsidRPr="00471361" w:rsidRDefault="003307E0" w:rsidP="00202E1C">
            <w:pPr>
              <w:pStyle w:val="Style1"/>
              <w:spacing w:after="160" w:line="360" w:lineRule="auto"/>
              <w:ind w:left="0"/>
              <w:jc w:val="left"/>
              <w:rPr>
                <w:rFonts w:ascii="Arial" w:hAnsi="Arial" w:cs="Arial"/>
                <w:sz w:val="24"/>
                <w:szCs w:val="24"/>
              </w:rPr>
            </w:pPr>
            <w:r>
              <w:rPr>
                <w:rFonts w:ascii="Arial" w:hAnsi="Arial" w:cs="Arial"/>
                <w:sz w:val="24"/>
                <w:szCs w:val="24"/>
                <w:lang w:eastAsia="pt-PT"/>
              </w:rPr>
              <w:t xml:space="preserve">Elaborar um Relatório sumário </w:t>
            </w:r>
            <w:r w:rsidR="00471361" w:rsidRPr="00471361">
              <w:rPr>
                <w:rFonts w:ascii="Arial" w:hAnsi="Arial" w:cs="Arial"/>
                <w:sz w:val="24"/>
                <w:szCs w:val="24"/>
                <w:lang w:eastAsia="pt-PT"/>
              </w:rPr>
              <w:t xml:space="preserve">relativo à acessibilidade na cidade de </w:t>
            </w:r>
            <w:r>
              <w:rPr>
                <w:rFonts w:ascii="Arial" w:hAnsi="Arial" w:cs="Arial"/>
                <w:sz w:val="24"/>
                <w:szCs w:val="24"/>
              </w:rPr>
              <w:t>Macedo C</w:t>
            </w:r>
            <w:r w:rsidR="00520316" w:rsidRPr="00471361">
              <w:rPr>
                <w:rFonts w:ascii="Arial" w:hAnsi="Arial" w:cs="Arial"/>
                <w:sz w:val="24"/>
                <w:szCs w:val="24"/>
              </w:rPr>
              <w:t>avaleiros</w:t>
            </w:r>
            <w:r>
              <w:rPr>
                <w:rFonts w:ascii="Arial" w:hAnsi="Arial" w:cs="Arial"/>
                <w:sz w:val="24"/>
                <w:szCs w:val="24"/>
              </w:rPr>
              <w:t>.</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191E8FCF" w14:textId="39FE7A45" w:rsidR="00520316" w:rsidRPr="00471361" w:rsidRDefault="00520316" w:rsidP="00202E1C">
            <w:pPr>
              <w:pStyle w:val="Style1"/>
              <w:spacing w:after="160" w:line="360" w:lineRule="auto"/>
              <w:ind w:left="0"/>
              <w:jc w:val="left"/>
              <w:rPr>
                <w:rFonts w:ascii="Arial" w:hAnsi="Arial" w:cs="Arial"/>
                <w:sz w:val="24"/>
                <w:szCs w:val="24"/>
                <w:lang w:eastAsia="pt-PT"/>
              </w:rPr>
            </w:pPr>
            <w:r w:rsidRPr="00471361">
              <w:rPr>
                <w:rFonts w:ascii="Arial" w:hAnsi="Arial" w:cs="Arial"/>
                <w:sz w:val="24"/>
                <w:szCs w:val="24"/>
                <w:lang w:eastAsia="pt-PT"/>
              </w:rPr>
              <w:t>Direção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447FBB8F" w14:textId="5EA75776" w:rsidR="00520316" w:rsidRPr="00471361" w:rsidRDefault="00471361" w:rsidP="00202E1C">
            <w:pPr>
              <w:pStyle w:val="Style1"/>
              <w:spacing w:after="160" w:line="360" w:lineRule="auto"/>
              <w:ind w:left="0"/>
              <w:jc w:val="left"/>
              <w:rPr>
                <w:rFonts w:ascii="Arial" w:hAnsi="Arial" w:cs="Arial"/>
                <w:sz w:val="24"/>
                <w:szCs w:val="24"/>
                <w:lang w:eastAsia="pt-PT"/>
              </w:rPr>
            </w:pPr>
            <w:r>
              <w:rPr>
                <w:rFonts w:ascii="Arial" w:hAnsi="Arial" w:cs="Arial"/>
                <w:sz w:val="24"/>
                <w:szCs w:val="24"/>
                <w:lang w:eastAsia="pt-PT"/>
              </w:rPr>
              <w:t>Maio/Junho</w:t>
            </w:r>
          </w:p>
        </w:tc>
      </w:tr>
      <w:tr w:rsidR="00471361" w:rsidRPr="00471361" w14:paraId="6EC5D7D9" w14:textId="77777777" w:rsidTr="00772694">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770D9E56" w14:textId="66313010" w:rsidR="00471361" w:rsidRPr="00471361" w:rsidRDefault="003307E0" w:rsidP="00202E1C">
            <w:pPr>
              <w:pStyle w:val="Style1"/>
              <w:spacing w:after="160" w:line="360" w:lineRule="auto"/>
              <w:ind w:left="0"/>
              <w:jc w:val="left"/>
              <w:rPr>
                <w:rFonts w:ascii="Arial" w:hAnsi="Arial" w:cs="Arial"/>
                <w:sz w:val="24"/>
                <w:szCs w:val="24"/>
              </w:rPr>
            </w:pPr>
            <w:r>
              <w:rPr>
                <w:rFonts w:ascii="Arial" w:hAnsi="Arial" w:cs="Arial"/>
                <w:sz w:val="24"/>
                <w:szCs w:val="24"/>
              </w:rPr>
              <w:t>Elaborar</w:t>
            </w:r>
            <w:r w:rsidR="00471361">
              <w:rPr>
                <w:rFonts w:ascii="Arial" w:hAnsi="Arial" w:cs="Arial"/>
                <w:sz w:val="24"/>
                <w:szCs w:val="24"/>
              </w:rPr>
              <w:t xml:space="preserve"> proposta de reunião com o Município de Macedo de Cavaleiros</w:t>
            </w:r>
            <w:r>
              <w:rPr>
                <w:rFonts w:ascii="Arial" w:hAnsi="Arial" w:cs="Arial"/>
                <w:sz w:val="24"/>
                <w:szCs w:val="24"/>
              </w:rPr>
              <w:t>.</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60803DFB" w14:textId="6E853DE3" w:rsidR="00471361" w:rsidRPr="00471361" w:rsidRDefault="00471361" w:rsidP="00202E1C">
            <w:pPr>
              <w:pStyle w:val="Style1"/>
              <w:spacing w:after="160" w:line="360" w:lineRule="auto"/>
              <w:ind w:left="0"/>
              <w:jc w:val="left"/>
              <w:rPr>
                <w:rFonts w:ascii="Arial" w:hAnsi="Arial" w:cs="Arial"/>
                <w:sz w:val="24"/>
                <w:szCs w:val="24"/>
                <w:lang w:eastAsia="pt-PT"/>
              </w:rPr>
            </w:pPr>
            <w:r w:rsidRPr="00471361">
              <w:rPr>
                <w:rFonts w:ascii="Arial" w:hAnsi="Arial" w:cs="Arial"/>
                <w:sz w:val="24"/>
                <w:szCs w:val="24"/>
                <w:lang w:eastAsia="pt-PT"/>
              </w:rPr>
              <w:t xml:space="preserve">Direção </w:t>
            </w:r>
            <w:r>
              <w:rPr>
                <w:rFonts w:ascii="Arial" w:hAnsi="Arial" w:cs="Arial"/>
                <w:sz w:val="24"/>
                <w:szCs w:val="24"/>
                <w:lang w:eastAsia="pt-PT"/>
              </w:rPr>
              <w:t>de Delegação</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2D6A006" w14:textId="1C1A817B" w:rsidR="00471361" w:rsidRPr="00471361" w:rsidRDefault="00471361" w:rsidP="00202E1C">
            <w:pPr>
              <w:pStyle w:val="Style1"/>
              <w:spacing w:after="160" w:line="360" w:lineRule="auto"/>
              <w:ind w:left="0"/>
              <w:jc w:val="left"/>
              <w:rPr>
                <w:rFonts w:ascii="Arial" w:hAnsi="Arial" w:cs="Arial"/>
                <w:sz w:val="24"/>
                <w:szCs w:val="24"/>
                <w:lang w:eastAsia="pt-PT"/>
              </w:rPr>
            </w:pPr>
            <w:r>
              <w:rPr>
                <w:rFonts w:ascii="Arial" w:hAnsi="Arial" w:cs="Arial"/>
                <w:sz w:val="24"/>
                <w:szCs w:val="24"/>
                <w:lang w:eastAsia="pt-PT"/>
              </w:rPr>
              <w:t>Junho</w:t>
            </w:r>
          </w:p>
        </w:tc>
      </w:tr>
    </w:tbl>
    <w:p w14:paraId="587D4F16" w14:textId="77777777" w:rsidR="00515A30" w:rsidRPr="00B633A7" w:rsidRDefault="00515A30" w:rsidP="00192F23">
      <w:pPr>
        <w:pStyle w:val="Style1"/>
        <w:rPr>
          <w:rFonts w:ascii="Arial" w:hAnsi="Arial" w:cs="Arial"/>
          <w:sz w:val="28"/>
          <w:szCs w:val="28"/>
        </w:rPr>
      </w:pPr>
    </w:p>
    <w:tbl>
      <w:tblPr>
        <w:tblStyle w:val="Tabelacomgrelha"/>
        <w:tblW w:w="9497" w:type="dxa"/>
        <w:tblLook w:val="04A0" w:firstRow="1" w:lastRow="0" w:firstColumn="1" w:lastColumn="0" w:noHBand="0" w:noVBand="1"/>
      </w:tblPr>
      <w:tblGrid>
        <w:gridCol w:w="5444"/>
        <w:gridCol w:w="2504"/>
        <w:gridCol w:w="1549"/>
      </w:tblGrid>
      <w:tr w:rsidR="00515A30" w:rsidRPr="00E1709B" w14:paraId="2B9A415E" w14:textId="77777777" w:rsidTr="00934EC4">
        <w:tc>
          <w:tcPr>
            <w:tcW w:w="5444" w:type="dxa"/>
            <w:shd w:val="clear" w:color="auto" w:fill="D9D9D9" w:themeFill="background1" w:themeFillShade="D9"/>
          </w:tcPr>
          <w:p w14:paraId="3ABC6A17"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93ECEB8" w14:textId="6D4B4671" w:rsidR="0035781B"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98D44EF"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515A30" w:rsidRPr="00B633A7" w14:paraId="50090C35" w14:textId="77777777" w:rsidTr="00934EC4">
        <w:tc>
          <w:tcPr>
            <w:tcW w:w="5444" w:type="dxa"/>
          </w:tcPr>
          <w:p w14:paraId="57CA83FF" w14:textId="28112DA5" w:rsidR="00515A30" w:rsidRPr="00A34F24" w:rsidRDefault="00A34F24" w:rsidP="00934EC4">
            <w:pPr>
              <w:rPr>
                <w:rFonts w:ascii="Arial" w:hAnsi="Arial" w:cs="Arial"/>
                <w:color w:val="000000"/>
              </w:rPr>
            </w:pPr>
            <w:r w:rsidRPr="00A34F24">
              <w:rPr>
                <w:rFonts w:ascii="Arial" w:hAnsi="Arial" w:cs="Arial"/>
                <w:color w:val="000000"/>
              </w:rPr>
              <w:t>Taxa de convites institucionais aceites pela Delegação</w:t>
            </w:r>
          </w:p>
        </w:tc>
        <w:tc>
          <w:tcPr>
            <w:tcW w:w="2504" w:type="dxa"/>
            <w:vAlign w:val="center"/>
          </w:tcPr>
          <w:p w14:paraId="0F36A71B" w14:textId="4F3228A9" w:rsidR="00515A30" w:rsidRPr="00B633A7" w:rsidRDefault="006F6FC2"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3EB565A4" w14:textId="014EF4D1" w:rsidR="00515A30" w:rsidRPr="00B633A7" w:rsidRDefault="003B476F"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w:t>
            </w:r>
            <w:r w:rsidR="003F018F">
              <w:rPr>
                <w:rFonts w:ascii="Arial" w:hAnsi="Arial" w:cs="Arial"/>
                <w:sz w:val="24"/>
                <w:szCs w:val="24"/>
                <w:lang w:eastAsia="pt-PT"/>
              </w:rPr>
              <w:t>0%</w:t>
            </w:r>
          </w:p>
        </w:tc>
      </w:tr>
      <w:tr w:rsidR="00515A30" w:rsidRPr="00B633A7" w14:paraId="6336C263" w14:textId="77777777" w:rsidTr="00934EC4">
        <w:tc>
          <w:tcPr>
            <w:tcW w:w="5444" w:type="dxa"/>
          </w:tcPr>
          <w:p w14:paraId="06263FF9" w14:textId="48B7A212" w:rsidR="00515A30" w:rsidRPr="00A34F24" w:rsidRDefault="00A34F24" w:rsidP="00934EC4">
            <w:pPr>
              <w:rPr>
                <w:rFonts w:ascii="Arial" w:hAnsi="Arial" w:cs="Arial"/>
                <w:color w:val="000000"/>
              </w:rPr>
            </w:pPr>
            <w:r w:rsidRPr="00A34F24">
              <w:rPr>
                <w:rFonts w:ascii="Arial" w:hAnsi="Arial" w:cs="Arial"/>
                <w:color w:val="000000"/>
              </w:rPr>
              <w:t>Nº de plataformas interinstitucionais integradas pela Delegação</w:t>
            </w:r>
          </w:p>
        </w:tc>
        <w:tc>
          <w:tcPr>
            <w:tcW w:w="2504" w:type="dxa"/>
            <w:vAlign w:val="center"/>
          </w:tcPr>
          <w:p w14:paraId="0470EA75" w14:textId="529409C2" w:rsidR="00515A30" w:rsidRPr="00B633A7" w:rsidRDefault="005D6FAB"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w:t>
            </w:r>
          </w:p>
        </w:tc>
        <w:tc>
          <w:tcPr>
            <w:tcW w:w="1549" w:type="dxa"/>
            <w:vAlign w:val="center"/>
          </w:tcPr>
          <w:p w14:paraId="7ADF4A6A" w14:textId="161871B1" w:rsidR="00515A30" w:rsidRPr="00B633A7" w:rsidRDefault="00606BA0"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3</w:t>
            </w:r>
          </w:p>
        </w:tc>
      </w:tr>
      <w:tr w:rsidR="00515A30" w:rsidRPr="00B633A7" w14:paraId="7C2674D5" w14:textId="77777777" w:rsidTr="00934EC4">
        <w:tc>
          <w:tcPr>
            <w:tcW w:w="5444" w:type="dxa"/>
          </w:tcPr>
          <w:p w14:paraId="6DFAC1E5" w14:textId="0900C455" w:rsidR="00515A30" w:rsidRPr="00A34F24" w:rsidRDefault="00A34F24" w:rsidP="00934EC4">
            <w:pPr>
              <w:rPr>
                <w:rFonts w:ascii="Arial" w:hAnsi="Arial" w:cs="Arial"/>
                <w:color w:val="000000"/>
              </w:rPr>
            </w:pPr>
            <w:r w:rsidRPr="00A34F24">
              <w:rPr>
                <w:rFonts w:ascii="Arial" w:hAnsi="Arial" w:cs="Arial"/>
                <w:color w:val="000000"/>
              </w:rPr>
              <w:t>Taxa de reuniões / audiências com Câmaras Municipais conseguidas</w:t>
            </w:r>
          </w:p>
        </w:tc>
        <w:tc>
          <w:tcPr>
            <w:tcW w:w="2504" w:type="dxa"/>
            <w:vAlign w:val="center"/>
          </w:tcPr>
          <w:p w14:paraId="47ED663A" w14:textId="16E62A15" w:rsidR="00515A30" w:rsidRPr="00B633A7" w:rsidRDefault="0046792B"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vAlign w:val="center"/>
          </w:tcPr>
          <w:p w14:paraId="7977989B" w14:textId="3DDA3767" w:rsidR="00515A30" w:rsidRPr="00B633A7" w:rsidRDefault="003F018F"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20%</w:t>
            </w:r>
          </w:p>
        </w:tc>
      </w:tr>
      <w:tr w:rsidR="00A34F24" w:rsidRPr="00B633A7" w14:paraId="7467E944" w14:textId="77777777" w:rsidTr="00934EC4">
        <w:tc>
          <w:tcPr>
            <w:tcW w:w="5444" w:type="dxa"/>
          </w:tcPr>
          <w:p w14:paraId="56203E67" w14:textId="6D789AB8" w:rsidR="00A34F24" w:rsidRPr="00A34F24" w:rsidRDefault="00A34F24" w:rsidP="00934EC4">
            <w:pPr>
              <w:rPr>
                <w:rFonts w:ascii="Arial" w:hAnsi="Arial" w:cs="Arial"/>
                <w:color w:val="000000"/>
              </w:rPr>
            </w:pPr>
            <w:r w:rsidRPr="00A34F24">
              <w:rPr>
                <w:rFonts w:ascii="Arial" w:hAnsi="Arial" w:cs="Arial"/>
                <w:color w:val="000000"/>
              </w:rPr>
              <w:t>Taxa de reuniões / audiências com Juntas de Freguesia conseguidas</w:t>
            </w:r>
          </w:p>
        </w:tc>
        <w:tc>
          <w:tcPr>
            <w:tcW w:w="2504" w:type="dxa"/>
            <w:vAlign w:val="center"/>
          </w:tcPr>
          <w:p w14:paraId="2E06CB70" w14:textId="7E7CA023" w:rsidR="00A34F24" w:rsidRPr="00B633A7" w:rsidRDefault="0046792B"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vAlign w:val="center"/>
          </w:tcPr>
          <w:p w14:paraId="55B74F3E" w14:textId="21CF452F" w:rsidR="00A34F24" w:rsidRPr="00B633A7" w:rsidRDefault="003F018F"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20%</w:t>
            </w:r>
          </w:p>
        </w:tc>
      </w:tr>
      <w:tr w:rsidR="00A34F24" w:rsidRPr="00B633A7" w14:paraId="3A944B80" w14:textId="77777777" w:rsidTr="00934EC4">
        <w:tc>
          <w:tcPr>
            <w:tcW w:w="5444" w:type="dxa"/>
          </w:tcPr>
          <w:p w14:paraId="03471B43" w14:textId="42BD997B" w:rsidR="00A34F24" w:rsidRPr="00A34F24" w:rsidRDefault="00A34F24" w:rsidP="00934EC4">
            <w:pPr>
              <w:rPr>
                <w:rFonts w:ascii="Arial" w:hAnsi="Arial" w:cs="Arial"/>
                <w:color w:val="000000"/>
              </w:rPr>
            </w:pPr>
            <w:r w:rsidRPr="00A34F24">
              <w:rPr>
                <w:rFonts w:ascii="Arial" w:hAnsi="Arial" w:cs="Arial"/>
                <w:color w:val="000000"/>
              </w:rPr>
              <w:t>Taxa de reuniões / audiências com outras entidades ou empresas conseguidas</w:t>
            </w:r>
          </w:p>
        </w:tc>
        <w:tc>
          <w:tcPr>
            <w:tcW w:w="2504" w:type="dxa"/>
            <w:vAlign w:val="center"/>
          </w:tcPr>
          <w:p w14:paraId="59ED7D61" w14:textId="0E528D98" w:rsidR="00A34F24" w:rsidRPr="00B633A7" w:rsidRDefault="005D6FAB"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06EFDA3F" w14:textId="18088BFB" w:rsidR="00A34F24" w:rsidRPr="00B633A7" w:rsidRDefault="005D6FAB"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w:t>
            </w:r>
            <w:r w:rsidR="00B635B7">
              <w:rPr>
                <w:rFonts w:ascii="Arial" w:hAnsi="Arial" w:cs="Arial"/>
                <w:sz w:val="24"/>
                <w:szCs w:val="24"/>
                <w:lang w:eastAsia="pt-PT"/>
              </w:rPr>
              <w:t>0%</w:t>
            </w:r>
          </w:p>
        </w:tc>
      </w:tr>
      <w:tr w:rsidR="00A34F24" w:rsidRPr="00B633A7" w14:paraId="4A4FC87F" w14:textId="77777777" w:rsidTr="00934EC4">
        <w:tc>
          <w:tcPr>
            <w:tcW w:w="5444" w:type="dxa"/>
          </w:tcPr>
          <w:p w14:paraId="5F416808" w14:textId="5A5A3BB7" w:rsidR="00A34F24" w:rsidRPr="00A34F24" w:rsidRDefault="00A34F24" w:rsidP="00934EC4">
            <w:pPr>
              <w:rPr>
                <w:rFonts w:ascii="Arial" w:hAnsi="Arial" w:cs="Arial"/>
                <w:color w:val="000000"/>
              </w:rPr>
            </w:pPr>
            <w:r w:rsidRPr="00A34F24">
              <w:rPr>
                <w:rFonts w:ascii="Arial" w:hAnsi="Arial" w:cs="Arial"/>
                <w:color w:val="000000"/>
              </w:rPr>
              <w:t>Taxa de resposta às diligências efetuadas pela ACAPO no domínio da defesa dos direitos e interesses das pessoas com deficiência visual</w:t>
            </w:r>
          </w:p>
        </w:tc>
        <w:tc>
          <w:tcPr>
            <w:tcW w:w="2504" w:type="dxa"/>
            <w:vAlign w:val="center"/>
          </w:tcPr>
          <w:p w14:paraId="6B40E0BB" w14:textId="33CF0EB9" w:rsidR="00A34F24" w:rsidRPr="00B633A7" w:rsidRDefault="0000602C"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32FA605E" w14:textId="07320464" w:rsidR="00A34F24" w:rsidRPr="00B633A7" w:rsidRDefault="0000602C" w:rsidP="00934EC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40%</w:t>
            </w:r>
          </w:p>
        </w:tc>
      </w:tr>
    </w:tbl>
    <w:p w14:paraId="7C01D192" w14:textId="5787687E" w:rsidR="000A3B38" w:rsidRDefault="000A3B38" w:rsidP="000A3B38">
      <w:pPr>
        <w:rPr>
          <w:rFonts w:ascii="Arial" w:hAnsi="Arial" w:cs="Arial"/>
          <w:sz w:val="28"/>
          <w:szCs w:val="28"/>
        </w:rPr>
      </w:pPr>
      <w:bookmarkStart w:id="40" w:name="_Toc72428764"/>
      <w:bookmarkStart w:id="41" w:name="_Toc87085794"/>
      <w:bookmarkEnd w:id="37"/>
      <w:bookmarkEnd w:id="38"/>
    </w:p>
    <w:tbl>
      <w:tblPr>
        <w:tblStyle w:val="Tabelacomgrelha"/>
        <w:tblW w:w="9526" w:type="dxa"/>
        <w:tblLook w:val="04A0" w:firstRow="1" w:lastRow="0" w:firstColumn="1" w:lastColumn="0" w:noHBand="0" w:noVBand="1"/>
      </w:tblPr>
      <w:tblGrid>
        <w:gridCol w:w="6833"/>
        <w:gridCol w:w="2693"/>
      </w:tblGrid>
      <w:tr w:rsidR="003F018F" w:rsidRPr="00E1709B" w14:paraId="0F305D59" w14:textId="77777777" w:rsidTr="00934EC4">
        <w:tc>
          <w:tcPr>
            <w:tcW w:w="6833" w:type="dxa"/>
            <w:shd w:val="clear" w:color="auto" w:fill="D9D9D9" w:themeFill="background1" w:themeFillShade="D9"/>
          </w:tcPr>
          <w:p w14:paraId="1904225E" w14:textId="77777777" w:rsidR="003F018F" w:rsidRPr="00B633A7" w:rsidRDefault="003F018F" w:rsidP="003F018F">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lastRenderedPageBreak/>
              <w:t>Indicador</w:t>
            </w:r>
          </w:p>
        </w:tc>
        <w:tc>
          <w:tcPr>
            <w:tcW w:w="2693" w:type="dxa"/>
            <w:shd w:val="clear" w:color="auto" w:fill="D9D9D9" w:themeFill="background1" w:themeFillShade="D9"/>
          </w:tcPr>
          <w:p w14:paraId="4EA72679" w14:textId="71DC5F38" w:rsidR="003F018F" w:rsidRPr="00B633A7" w:rsidRDefault="003F018F" w:rsidP="003F018F">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3F018F" w:rsidRPr="00B633A7" w14:paraId="719858F1" w14:textId="77777777" w:rsidTr="00934EC4">
        <w:tc>
          <w:tcPr>
            <w:tcW w:w="6833" w:type="dxa"/>
          </w:tcPr>
          <w:p w14:paraId="4D79D581" w14:textId="28F455EC" w:rsidR="003F018F" w:rsidRPr="00A34F24" w:rsidRDefault="003F018F" w:rsidP="003F018F">
            <w:pPr>
              <w:rPr>
                <w:rFonts w:ascii="Arial" w:hAnsi="Arial" w:cs="Arial"/>
                <w:color w:val="000000"/>
              </w:rPr>
            </w:pPr>
            <w:r w:rsidRPr="003F018F">
              <w:rPr>
                <w:rFonts w:ascii="Arial" w:hAnsi="Arial" w:cs="Arial"/>
                <w:color w:val="000000"/>
              </w:rPr>
              <w:t>Nº de convites institucionais recebidos na Delegação</w:t>
            </w:r>
          </w:p>
        </w:tc>
        <w:tc>
          <w:tcPr>
            <w:tcW w:w="2693" w:type="dxa"/>
            <w:vAlign w:val="center"/>
          </w:tcPr>
          <w:p w14:paraId="56009C37" w14:textId="5765F366" w:rsidR="003F018F" w:rsidRPr="00B633A7" w:rsidRDefault="003F018F" w:rsidP="003F018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r>
      <w:tr w:rsidR="003F018F" w:rsidRPr="00B633A7" w14:paraId="57F9F461" w14:textId="77777777" w:rsidTr="00934EC4">
        <w:tc>
          <w:tcPr>
            <w:tcW w:w="6833" w:type="dxa"/>
          </w:tcPr>
          <w:p w14:paraId="7C98FBF9" w14:textId="6DC5D935" w:rsidR="003F018F" w:rsidRPr="00A34F24" w:rsidRDefault="003F018F" w:rsidP="003F018F">
            <w:pPr>
              <w:rPr>
                <w:rFonts w:ascii="Arial" w:hAnsi="Arial" w:cs="Arial"/>
                <w:color w:val="000000"/>
              </w:rPr>
            </w:pPr>
            <w:r>
              <w:rPr>
                <w:rFonts w:ascii="Arial" w:hAnsi="Arial" w:cs="Arial"/>
                <w:color w:val="000000"/>
              </w:rPr>
              <w:t>Nº de reuniões / audiências solicitadas a Câmaras Municipais</w:t>
            </w:r>
          </w:p>
        </w:tc>
        <w:tc>
          <w:tcPr>
            <w:tcW w:w="2693" w:type="dxa"/>
            <w:vAlign w:val="center"/>
          </w:tcPr>
          <w:p w14:paraId="14078B5A" w14:textId="71F624B0" w:rsidR="003F018F" w:rsidRPr="00B633A7" w:rsidRDefault="003F018F" w:rsidP="003F018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4</w:t>
            </w:r>
          </w:p>
        </w:tc>
      </w:tr>
      <w:tr w:rsidR="003F018F" w:rsidRPr="00B633A7" w14:paraId="68357405" w14:textId="77777777" w:rsidTr="00934EC4">
        <w:tc>
          <w:tcPr>
            <w:tcW w:w="6833" w:type="dxa"/>
          </w:tcPr>
          <w:p w14:paraId="2B210B6D" w14:textId="6569A745" w:rsidR="003F018F" w:rsidRPr="00A34F24" w:rsidRDefault="003F018F" w:rsidP="003F018F">
            <w:pPr>
              <w:rPr>
                <w:rFonts w:ascii="Arial" w:hAnsi="Arial" w:cs="Arial"/>
                <w:color w:val="000000"/>
              </w:rPr>
            </w:pPr>
            <w:r w:rsidRPr="003F018F">
              <w:rPr>
                <w:rFonts w:ascii="Arial" w:hAnsi="Arial" w:cs="Arial"/>
                <w:color w:val="000000"/>
              </w:rPr>
              <w:t>Nº de reuniões / audiências solicitadas a Juntas de Freguesia</w:t>
            </w:r>
          </w:p>
        </w:tc>
        <w:tc>
          <w:tcPr>
            <w:tcW w:w="2693" w:type="dxa"/>
            <w:vAlign w:val="center"/>
          </w:tcPr>
          <w:p w14:paraId="2DC01FE7" w14:textId="414A06B8" w:rsidR="003F018F" w:rsidRPr="00B633A7" w:rsidRDefault="003F018F" w:rsidP="003F018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r w:rsidR="003F018F" w:rsidRPr="00B633A7" w14:paraId="63C8F337" w14:textId="77777777" w:rsidTr="00934EC4">
        <w:tc>
          <w:tcPr>
            <w:tcW w:w="6833" w:type="dxa"/>
          </w:tcPr>
          <w:p w14:paraId="65B0DC73" w14:textId="3C4D2EB0" w:rsidR="003F018F" w:rsidRPr="00A34F24" w:rsidRDefault="00373672" w:rsidP="003F018F">
            <w:pPr>
              <w:rPr>
                <w:rFonts w:ascii="Arial" w:hAnsi="Arial" w:cs="Arial"/>
                <w:color w:val="000000"/>
              </w:rPr>
            </w:pPr>
            <w:r w:rsidRPr="00373672">
              <w:rPr>
                <w:rFonts w:ascii="Arial" w:hAnsi="Arial" w:cs="Arial"/>
                <w:color w:val="000000"/>
              </w:rPr>
              <w:t>Nº de reuniões / audiências solicitadas a Juntas de Freguesia</w:t>
            </w:r>
          </w:p>
        </w:tc>
        <w:tc>
          <w:tcPr>
            <w:tcW w:w="2693" w:type="dxa"/>
            <w:vAlign w:val="center"/>
          </w:tcPr>
          <w:p w14:paraId="4D06128D" w14:textId="785C70DB" w:rsidR="003F018F" w:rsidRPr="00B633A7" w:rsidRDefault="00373672" w:rsidP="003F018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r w:rsidR="003F018F" w:rsidRPr="00B633A7" w14:paraId="7D6D83C8" w14:textId="77777777" w:rsidTr="00934EC4">
        <w:tc>
          <w:tcPr>
            <w:tcW w:w="6833" w:type="dxa"/>
          </w:tcPr>
          <w:p w14:paraId="2F278196" w14:textId="41D4953D" w:rsidR="003F018F" w:rsidRPr="00A34F24" w:rsidRDefault="003F018F" w:rsidP="003F018F">
            <w:pPr>
              <w:rPr>
                <w:rFonts w:ascii="Arial" w:hAnsi="Arial" w:cs="Arial"/>
                <w:color w:val="000000"/>
              </w:rPr>
            </w:pPr>
            <w:r w:rsidRPr="003F018F">
              <w:rPr>
                <w:rFonts w:ascii="Arial" w:hAnsi="Arial" w:cs="Arial"/>
                <w:color w:val="000000"/>
              </w:rPr>
              <w:t>Nº de reuniões / audiências solicitadas a outras entidades ou empresas</w:t>
            </w:r>
          </w:p>
        </w:tc>
        <w:tc>
          <w:tcPr>
            <w:tcW w:w="2693" w:type="dxa"/>
            <w:vAlign w:val="center"/>
          </w:tcPr>
          <w:p w14:paraId="19A333F5" w14:textId="2A92DF7B" w:rsidR="003F018F" w:rsidRPr="00B633A7" w:rsidRDefault="00B635B7" w:rsidP="003F018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17</w:t>
            </w:r>
          </w:p>
        </w:tc>
      </w:tr>
      <w:tr w:rsidR="003F018F" w:rsidRPr="00B633A7" w14:paraId="642078C9" w14:textId="77777777" w:rsidTr="00934EC4">
        <w:tc>
          <w:tcPr>
            <w:tcW w:w="6833" w:type="dxa"/>
          </w:tcPr>
          <w:p w14:paraId="6D65915B" w14:textId="1E6671A9" w:rsidR="003F018F" w:rsidRPr="00A34F24" w:rsidRDefault="00373672" w:rsidP="003F018F">
            <w:pPr>
              <w:rPr>
                <w:rFonts w:ascii="Arial" w:hAnsi="Arial" w:cs="Arial"/>
                <w:color w:val="000000"/>
              </w:rPr>
            </w:pPr>
            <w:r w:rsidRPr="00373672">
              <w:rPr>
                <w:rFonts w:ascii="Arial" w:hAnsi="Arial" w:cs="Arial"/>
                <w:color w:val="000000"/>
              </w:rPr>
              <w:t>Nº de diligências efetuadas no domínio da defesa dos direitos e interesses das pessoas com deficiência visual</w:t>
            </w:r>
          </w:p>
        </w:tc>
        <w:tc>
          <w:tcPr>
            <w:tcW w:w="2693" w:type="dxa"/>
            <w:vAlign w:val="center"/>
          </w:tcPr>
          <w:p w14:paraId="6C863A14" w14:textId="0B34E04A" w:rsidR="003F018F" w:rsidRPr="00B633A7" w:rsidRDefault="0025113F" w:rsidP="003F018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w:t>
            </w:r>
          </w:p>
        </w:tc>
      </w:tr>
    </w:tbl>
    <w:p w14:paraId="1D7874EC" w14:textId="77777777" w:rsidR="003F018F" w:rsidRPr="00B633A7" w:rsidRDefault="003F018F" w:rsidP="000A3B38">
      <w:pPr>
        <w:rPr>
          <w:rFonts w:ascii="Arial" w:hAnsi="Arial" w:cs="Arial"/>
          <w:sz w:val="28"/>
          <w:szCs w:val="28"/>
        </w:rPr>
      </w:pPr>
    </w:p>
    <w:p w14:paraId="6CD1D775" w14:textId="77777777" w:rsidR="000A3B38" w:rsidRPr="00B633A7" w:rsidRDefault="00140012"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75AB83C2" w14:textId="77777777" w:rsidR="00192F23" w:rsidRPr="00B633A7" w:rsidRDefault="00192F23" w:rsidP="00192F23">
      <w:pPr>
        <w:rPr>
          <w:rFonts w:ascii="Arial" w:eastAsiaTheme="majorEastAsia" w:hAnsi="Arial" w:cs="Arial"/>
          <w:smallCaps/>
          <w:color w:val="005BBB"/>
          <w:sz w:val="28"/>
          <w:szCs w:val="28"/>
        </w:rPr>
      </w:pPr>
      <w:r w:rsidRPr="00B633A7">
        <w:rPr>
          <w:rFonts w:ascii="Arial" w:hAnsi="Arial" w:cs="Arial"/>
          <w:smallCaps/>
          <w:color w:val="005BBB"/>
          <w:sz w:val="28"/>
          <w:szCs w:val="28"/>
        </w:rPr>
        <w:br w:type="page"/>
      </w:r>
    </w:p>
    <w:p w14:paraId="4FEAA8EE" w14:textId="77777777" w:rsidR="00192F23" w:rsidRPr="00B633A7" w:rsidRDefault="00192F23" w:rsidP="00192F23">
      <w:pPr>
        <w:pStyle w:val="Cabealho1"/>
        <w:rPr>
          <w:rFonts w:ascii="Arial" w:hAnsi="Arial" w:cs="Arial"/>
          <w:i/>
          <w:caps/>
          <w:smallCaps/>
          <w:color w:val="005BBB"/>
          <w:sz w:val="28"/>
          <w:szCs w:val="28"/>
        </w:rPr>
      </w:pPr>
      <w:bookmarkStart w:id="42" w:name="_Toc88558539"/>
      <w:bookmarkStart w:id="43" w:name="_Toc113022677"/>
      <w:r w:rsidRPr="00B633A7">
        <w:rPr>
          <w:rFonts w:ascii="Arial" w:hAnsi="Arial" w:cs="Arial"/>
          <w:smallCaps/>
          <w:color w:val="005BBB"/>
          <w:sz w:val="28"/>
          <w:szCs w:val="28"/>
        </w:rPr>
        <w:lastRenderedPageBreak/>
        <w:t>III. Prestação de Serviços</w:t>
      </w:r>
      <w:bookmarkEnd w:id="40"/>
      <w:bookmarkEnd w:id="41"/>
      <w:bookmarkEnd w:id="42"/>
      <w:bookmarkEnd w:id="43"/>
    </w:p>
    <w:p w14:paraId="785F8B3F" w14:textId="5561E190" w:rsidR="00192F23" w:rsidRPr="00DE51EE" w:rsidRDefault="00DE51EE" w:rsidP="00192F23">
      <w:pPr>
        <w:spacing w:before="100" w:beforeAutospacing="1" w:after="100" w:afterAutospacing="1"/>
        <w:rPr>
          <w:rFonts w:ascii="Arial" w:hAnsi="Arial" w:cs="Arial"/>
        </w:rPr>
      </w:pPr>
      <w:r w:rsidRPr="00310CA0">
        <w:rPr>
          <w:rFonts w:ascii="Arial" w:hAnsi="Arial" w:cs="Arial"/>
        </w:rPr>
        <w:t>Além de assegurar a prestação de serviços (seja às pessoas com deficiência visual, seja à comunidade), a ACAPO ambiciona que tal se traduza numa resposta de qualidade, que é aqui aferida, por um lado, pelos resultados alcançados na resposta às necessidades dos destinatários e, por outro, pelo seu feedback em termos de índices de satisfação com a resposta dada.</w:t>
      </w:r>
    </w:p>
    <w:p w14:paraId="0A07C3DD" w14:textId="27172562" w:rsidR="00192F23" w:rsidRPr="00DE51EE" w:rsidRDefault="000A3B38" w:rsidP="00C61BB8">
      <w:pPr>
        <w:pStyle w:val="Cabealho2"/>
        <w:spacing w:before="120" w:after="120"/>
        <w:rPr>
          <w:rFonts w:ascii="Arial" w:hAnsi="Arial" w:cs="Arial"/>
          <w:color w:val="0070C0"/>
          <w:sz w:val="28"/>
          <w:szCs w:val="28"/>
        </w:rPr>
      </w:pPr>
      <w:bookmarkStart w:id="44" w:name="_Toc72428765"/>
      <w:bookmarkStart w:id="45" w:name="_Toc87085795"/>
      <w:bookmarkStart w:id="46" w:name="_Toc88558540"/>
      <w:bookmarkStart w:id="47" w:name="_Toc113022678"/>
      <w:r w:rsidRPr="00B633A7">
        <w:rPr>
          <w:rFonts w:ascii="Arial" w:hAnsi="Arial" w:cs="Arial"/>
          <w:color w:val="0070C0"/>
          <w:sz w:val="28"/>
          <w:szCs w:val="28"/>
        </w:rPr>
        <w:t>4</w:t>
      </w:r>
      <w:r w:rsidR="00192F23" w:rsidRPr="00B633A7">
        <w:rPr>
          <w:rFonts w:ascii="Arial" w:hAnsi="Arial" w:cs="Arial"/>
          <w:color w:val="0070C0"/>
          <w:sz w:val="28"/>
          <w:szCs w:val="28"/>
        </w:rPr>
        <w:t>. Atendimento, Acompanhamento e Reabilitação Social</w:t>
      </w:r>
      <w:bookmarkEnd w:id="44"/>
      <w:bookmarkEnd w:id="45"/>
      <w:bookmarkEnd w:id="46"/>
      <w:bookmarkEnd w:id="47"/>
    </w:p>
    <w:p w14:paraId="531F2367" w14:textId="128E9FC9" w:rsidR="00645A2F" w:rsidRDefault="00423871" w:rsidP="00D428D8">
      <w:pPr>
        <w:spacing w:before="120" w:after="0"/>
        <w:rPr>
          <w:rFonts w:ascii="Arial" w:eastAsia="Arial" w:hAnsi="Arial" w:cs="Arial"/>
        </w:rPr>
      </w:pPr>
      <w:r>
        <w:rPr>
          <w:rFonts w:ascii="Arial" w:eastAsia="Arial" w:hAnsi="Arial" w:cs="Arial"/>
        </w:rPr>
        <w:t xml:space="preserve">O presente capítulo engloba dois objetivos que, tal como já mencionado, integram dois componentes de planeamento. </w:t>
      </w:r>
      <w:r w:rsidR="001D076E">
        <w:rPr>
          <w:rFonts w:ascii="Arial" w:eastAsia="Arial" w:hAnsi="Arial" w:cs="Arial"/>
        </w:rPr>
        <w:t>Mais uma vez, as</w:t>
      </w:r>
      <w:r>
        <w:rPr>
          <w:rFonts w:ascii="Arial" w:eastAsia="Arial" w:hAnsi="Arial" w:cs="Arial"/>
        </w:rPr>
        <w:t xml:space="preserve"> atividades elencadas são apenas </w:t>
      </w:r>
      <w:r w:rsidR="00A05888">
        <w:rPr>
          <w:rFonts w:ascii="Arial" w:eastAsia="Arial" w:hAnsi="Arial" w:cs="Arial"/>
        </w:rPr>
        <w:t>as</w:t>
      </w:r>
      <w:r>
        <w:rPr>
          <w:rFonts w:ascii="Arial" w:eastAsia="Arial" w:hAnsi="Arial" w:cs="Arial"/>
        </w:rPr>
        <w:t xml:space="preserve"> que vão para além dos procedimentos já instaurados, nomeadamente, com </w:t>
      </w:r>
      <w:r w:rsidR="00A05888">
        <w:rPr>
          <w:rFonts w:ascii="Arial" w:eastAsia="Arial" w:hAnsi="Arial" w:cs="Arial"/>
        </w:rPr>
        <w:t>a Certificação da Q</w:t>
      </w:r>
      <w:r w:rsidR="00A71A3F">
        <w:rPr>
          <w:rFonts w:ascii="Arial" w:eastAsia="Arial" w:hAnsi="Arial" w:cs="Arial"/>
        </w:rPr>
        <w:t>ualidade</w:t>
      </w:r>
      <w:r w:rsidR="00645A2F">
        <w:rPr>
          <w:rFonts w:ascii="Arial" w:eastAsia="Arial" w:hAnsi="Arial" w:cs="Arial"/>
        </w:rPr>
        <w:t xml:space="preserve"> pelo Referencial EQUASS</w:t>
      </w:r>
      <w:r w:rsidR="00A71A3F">
        <w:rPr>
          <w:rFonts w:ascii="Arial" w:eastAsia="Arial" w:hAnsi="Arial" w:cs="Arial"/>
        </w:rPr>
        <w:t>, e daquelas</w:t>
      </w:r>
      <w:r w:rsidR="00A05888">
        <w:rPr>
          <w:rFonts w:ascii="Arial" w:eastAsia="Arial" w:hAnsi="Arial" w:cs="Arial"/>
        </w:rPr>
        <w:t>,</w:t>
      </w:r>
      <w:r w:rsidR="00A71A3F">
        <w:rPr>
          <w:rFonts w:ascii="Arial" w:eastAsia="Arial" w:hAnsi="Arial" w:cs="Arial"/>
        </w:rPr>
        <w:t xml:space="preserve"> que não sendo de cariz procedimental</w:t>
      </w:r>
      <w:r w:rsidR="00A05888">
        <w:rPr>
          <w:rFonts w:ascii="Arial" w:eastAsia="Arial" w:hAnsi="Arial" w:cs="Arial"/>
        </w:rPr>
        <w:t>, foram iniciadas em anos anteriores e irão manter-se no ano de 2023</w:t>
      </w:r>
      <w:r w:rsidR="00645A2F">
        <w:rPr>
          <w:rFonts w:ascii="Arial" w:eastAsia="Arial" w:hAnsi="Arial" w:cs="Arial"/>
        </w:rPr>
        <w:t>.</w:t>
      </w:r>
      <w:r w:rsidR="00A71A3F" w:rsidRPr="006408C5">
        <w:rPr>
          <w:rFonts w:ascii="Arial" w:eastAsia="Arial" w:hAnsi="Arial" w:cs="Arial"/>
        </w:rPr>
        <w:t xml:space="preserve"> </w:t>
      </w:r>
    </w:p>
    <w:p w14:paraId="6BCC5FE9" w14:textId="0D8F2CDC" w:rsidR="00DE51EE" w:rsidRPr="00C55E3D" w:rsidRDefault="00675496" w:rsidP="00C61BB8">
      <w:pPr>
        <w:rPr>
          <w:rFonts w:ascii="Arial" w:eastAsia="Arial" w:hAnsi="Arial" w:cs="Arial"/>
        </w:rPr>
      </w:pPr>
      <w:r>
        <w:rPr>
          <w:rFonts w:ascii="Arial" w:eastAsia="Arial" w:hAnsi="Arial" w:cs="Arial"/>
        </w:rPr>
        <w:t>À semelhança do que acontece com todos os objetivos que compõem o presente plano, c</w:t>
      </w:r>
      <w:r w:rsidR="00423871">
        <w:rPr>
          <w:rFonts w:ascii="Arial" w:eastAsia="Arial" w:hAnsi="Arial" w:cs="Arial"/>
        </w:rPr>
        <w:t>omo complemento à anális</w:t>
      </w:r>
      <w:r w:rsidR="00E86C43">
        <w:rPr>
          <w:rFonts w:ascii="Arial" w:eastAsia="Arial" w:hAnsi="Arial" w:cs="Arial"/>
        </w:rPr>
        <w:t>e de cada</w:t>
      </w:r>
      <w:r w:rsidR="00423871">
        <w:rPr>
          <w:rFonts w:ascii="Arial" w:eastAsia="Arial" w:hAnsi="Arial" w:cs="Arial"/>
        </w:rPr>
        <w:t xml:space="preserve"> objetivo, acresce uma tabela com os indicadores de monitorização, sendo que os valores constantes são os </w:t>
      </w:r>
      <w:r w:rsidR="00E86C43">
        <w:rPr>
          <w:rFonts w:ascii="Arial" w:eastAsia="Arial" w:hAnsi="Arial" w:cs="Arial"/>
        </w:rPr>
        <w:t>apurados</w:t>
      </w:r>
      <w:r w:rsidR="001D076E">
        <w:rPr>
          <w:rFonts w:ascii="Arial" w:eastAsia="Arial" w:hAnsi="Arial" w:cs="Arial"/>
        </w:rPr>
        <w:t xml:space="preserve"> na monitorização</w:t>
      </w:r>
      <w:r w:rsidR="00423871">
        <w:rPr>
          <w:rFonts w:ascii="Arial" w:eastAsia="Arial" w:hAnsi="Arial" w:cs="Arial"/>
        </w:rPr>
        <w:t xml:space="preserve"> intermédia do Plano Anual para 2022</w:t>
      </w:r>
      <w:r w:rsidR="001D076E">
        <w:rPr>
          <w:rFonts w:ascii="Arial" w:eastAsia="Arial" w:hAnsi="Arial" w:cs="Arial"/>
        </w:rPr>
        <w:t>.</w:t>
      </w:r>
    </w:p>
    <w:p w14:paraId="6C97BB99" w14:textId="3E01F2CC" w:rsidR="00192F23" w:rsidRDefault="00192F23" w:rsidP="00DE51EE">
      <w:pPr>
        <w:spacing w:before="100" w:beforeAutospacing="1" w:after="100" w:afterAutospacing="1"/>
        <w:jc w:val="both"/>
        <w:rPr>
          <w:rFonts w:ascii="Arial" w:hAnsi="Arial" w:cs="Arial"/>
        </w:rPr>
      </w:pPr>
      <w:r w:rsidRPr="00675496">
        <w:rPr>
          <w:rFonts w:ascii="Arial" w:hAnsi="Arial" w:cs="Arial"/>
          <w:b/>
        </w:rPr>
        <w:t xml:space="preserve">Objetivo nº </w:t>
      </w:r>
      <w:r w:rsidR="00986F11" w:rsidRPr="00675496">
        <w:rPr>
          <w:rFonts w:ascii="Arial" w:hAnsi="Arial" w:cs="Arial"/>
          <w:b/>
        </w:rPr>
        <w:t>2</w:t>
      </w:r>
      <w:r w:rsidRPr="00675496">
        <w:rPr>
          <w:rFonts w:ascii="Arial" w:hAnsi="Arial" w:cs="Arial"/>
          <w:b/>
        </w:rPr>
        <w:t>:</w:t>
      </w:r>
      <w:r w:rsidRPr="00B633A7">
        <w:rPr>
          <w:rFonts w:ascii="Arial" w:hAnsi="Arial" w:cs="Arial"/>
        </w:rPr>
        <w:t xml:space="preserve"> Garantir a satisfação dos utentes do </w:t>
      </w:r>
      <w:r w:rsidR="00986F11" w:rsidRPr="00B633A7">
        <w:rPr>
          <w:rFonts w:ascii="Arial" w:hAnsi="Arial" w:cs="Arial"/>
        </w:rPr>
        <w:t>Serviço</w:t>
      </w:r>
    </w:p>
    <w:p w14:paraId="3386F0EC" w14:textId="0AC2C17C" w:rsidR="00774EF2" w:rsidRDefault="00774EF2" w:rsidP="00774EF2">
      <w:pPr>
        <w:spacing w:before="100" w:beforeAutospacing="1" w:after="100" w:afterAutospacing="1"/>
        <w:rPr>
          <w:rFonts w:ascii="Arial" w:hAnsi="Arial" w:cs="Arial"/>
        </w:rPr>
      </w:pPr>
      <w:r w:rsidRPr="00310CA0">
        <w:rPr>
          <w:rFonts w:ascii="Arial" w:hAnsi="Arial" w:cs="Arial"/>
        </w:rPr>
        <w:t>O índice de satisfação dos utentes é determinado por um amplo conjunto de fatores que, em muitos casos, podem ser alvo de melhoria a partir do feedback obtido</w:t>
      </w:r>
      <w:r w:rsidR="001D076E">
        <w:rPr>
          <w:rFonts w:ascii="Arial" w:hAnsi="Arial" w:cs="Arial"/>
        </w:rPr>
        <w:t>,</w:t>
      </w:r>
      <w:r w:rsidRPr="00310CA0">
        <w:rPr>
          <w:rFonts w:ascii="Arial" w:hAnsi="Arial" w:cs="Arial"/>
        </w:rPr>
        <w:t xml:space="preserve"> e que podem ter um efeito concreto na qualidade do serviço prestado.</w:t>
      </w:r>
      <w:r w:rsidR="00645A2F">
        <w:rPr>
          <w:rFonts w:ascii="Arial" w:hAnsi="Arial" w:cs="Arial"/>
        </w:rPr>
        <w:t xml:space="preserve"> </w:t>
      </w:r>
      <w:r w:rsidR="00645A2F">
        <w:rPr>
          <w:rFonts w:ascii="Arial" w:eastAsia="Arial" w:hAnsi="Arial" w:cs="Arial"/>
        </w:rPr>
        <w:t>De mencionar que, dado o ótimo feedback que temos tido ao longo de 2022,</w:t>
      </w:r>
      <w:r w:rsidR="00645A2F" w:rsidRPr="006408C5">
        <w:rPr>
          <w:rFonts w:ascii="Arial" w:eastAsia="Arial" w:hAnsi="Arial" w:cs="Arial"/>
        </w:rPr>
        <w:t xml:space="preserve"> </w:t>
      </w:r>
      <w:r w:rsidR="00645A2F">
        <w:rPr>
          <w:rFonts w:ascii="Arial" w:eastAsia="Arial" w:hAnsi="Arial" w:cs="Arial"/>
        </w:rPr>
        <w:t xml:space="preserve">a </w:t>
      </w:r>
      <w:r w:rsidR="00645A2F">
        <w:rPr>
          <w:rFonts w:ascii="Arial" w:hAnsi="Arial" w:cs="Arial"/>
        </w:rPr>
        <w:t>p</w:t>
      </w:r>
      <w:r w:rsidR="00645A2F" w:rsidRPr="000F2165">
        <w:rPr>
          <w:rFonts w:ascii="Arial" w:hAnsi="Arial" w:cs="Arial"/>
        </w:rPr>
        <w:t>artilha e esclarecimento de informações, notícias e iniciativas relat</w:t>
      </w:r>
      <w:r w:rsidR="00645A2F">
        <w:rPr>
          <w:rFonts w:ascii="Arial" w:hAnsi="Arial" w:cs="Arial"/>
        </w:rPr>
        <w:t>ivas a diversas áreas do saber irá manter-se como uma atividade a conc</w:t>
      </w:r>
      <w:r w:rsidR="00A80CC4">
        <w:rPr>
          <w:rFonts w:ascii="Arial" w:hAnsi="Arial" w:cs="Arial"/>
        </w:rPr>
        <w:t>orrer para</w:t>
      </w:r>
      <w:r w:rsidR="00645A2F">
        <w:rPr>
          <w:rFonts w:ascii="Arial" w:hAnsi="Arial" w:cs="Arial"/>
        </w:rPr>
        <w:t xml:space="preserve"> o presente objetivo.</w:t>
      </w:r>
    </w:p>
    <w:p w14:paraId="5EC12A77" w14:textId="4F1BC80C" w:rsidR="00774EF2" w:rsidRPr="00B633A7" w:rsidRDefault="00774EF2" w:rsidP="00774EF2">
      <w:pPr>
        <w:spacing w:before="100" w:beforeAutospacing="1" w:after="100" w:afterAutospacing="1"/>
        <w:rPr>
          <w:rFonts w:ascii="Arial" w:hAnsi="Arial" w:cs="Arial"/>
        </w:rPr>
      </w:pPr>
      <w:r w:rsidRPr="00774EF2">
        <w:rPr>
          <w:rFonts w:ascii="Arial" w:eastAsia="Arial" w:hAnsi="Arial" w:cs="Arial"/>
        </w:rPr>
        <w:lastRenderedPageBreak/>
        <w:t>Nos indicadores em questão, o primeiro possui como valor de referência, o resultado obtido na avaliação efetuada a 30 de junho de 2022, sendo que o segundo reporta a 31 de dezembro de 2021, por uma questão de coerência no que respeita ao período temporal avaliado.</w:t>
      </w:r>
    </w:p>
    <w:tbl>
      <w:tblPr>
        <w:tblW w:w="0" w:type="auto"/>
        <w:tblInd w:w="108" w:type="dxa"/>
        <w:tblLook w:val="04A0" w:firstRow="1" w:lastRow="0" w:firstColumn="1" w:lastColumn="0" w:noHBand="0" w:noVBand="1"/>
      </w:tblPr>
      <w:tblGrid>
        <w:gridCol w:w="4453"/>
        <w:gridCol w:w="2494"/>
        <w:gridCol w:w="2528"/>
      </w:tblGrid>
      <w:tr w:rsidR="00192F23" w:rsidRPr="00B633A7" w14:paraId="0E63C983" w14:textId="77777777" w:rsidTr="00B81EF7">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4C99B" w14:textId="77777777" w:rsidR="00192F23" w:rsidRPr="00B633A7" w:rsidRDefault="00192F23" w:rsidP="00192F23">
            <w:pPr>
              <w:pStyle w:val="Style1"/>
              <w:spacing w:line="360" w:lineRule="auto"/>
              <w:ind w:left="0"/>
              <w:rPr>
                <w:rFonts w:ascii="Arial" w:hAnsi="Arial" w:cs="Arial"/>
                <w:sz w:val="24"/>
                <w:szCs w:val="24"/>
              </w:rPr>
            </w:pPr>
            <w:bookmarkStart w:id="48" w:name="ColumnTitle_e95997d06e49459abe3dab55aaf4"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6FDE0"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6478E"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Programação</w:t>
            </w:r>
          </w:p>
        </w:tc>
      </w:tr>
      <w:bookmarkEnd w:id="48"/>
      <w:tr w:rsidR="00882B9A" w:rsidRPr="00B633A7" w14:paraId="639B0717" w14:textId="77777777" w:rsidTr="00B81EF7">
        <w:tc>
          <w:tcPr>
            <w:tcW w:w="4453" w:type="dxa"/>
            <w:tcBorders>
              <w:top w:val="single" w:sz="4" w:space="0" w:color="auto"/>
              <w:left w:val="single" w:sz="4" w:space="0" w:color="auto"/>
              <w:bottom w:val="single" w:sz="4" w:space="0" w:color="auto"/>
              <w:right w:val="single" w:sz="4" w:space="0" w:color="auto"/>
            </w:tcBorders>
          </w:tcPr>
          <w:p w14:paraId="1F1CCE28" w14:textId="3B942DB9" w:rsidR="00882B9A" w:rsidRDefault="00891214" w:rsidP="00891214">
            <w:pPr>
              <w:pStyle w:val="Style1"/>
              <w:spacing w:line="360" w:lineRule="auto"/>
              <w:ind w:left="0"/>
              <w:jc w:val="left"/>
              <w:rPr>
                <w:rFonts w:ascii="Arial" w:hAnsi="Arial" w:cs="Arial"/>
                <w:sz w:val="24"/>
                <w:szCs w:val="24"/>
              </w:rPr>
            </w:pPr>
            <w:r>
              <w:rPr>
                <w:rFonts w:ascii="Arial" w:hAnsi="Arial" w:cs="Arial"/>
                <w:sz w:val="24"/>
                <w:szCs w:val="24"/>
              </w:rPr>
              <w:t>Elaborar proposta</w:t>
            </w:r>
            <w:r w:rsidR="00D57849">
              <w:rPr>
                <w:rFonts w:ascii="Arial" w:hAnsi="Arial" w:cs="Arial"/>
                <w:sz w:val="24"/>
                <w:szCs w:val="24"/>
              </w:rPr>
              <w:t xml:space="preserve"> de p</w:t>
            </w:r>
            <w:r w:rsidR="00882B9A">
              <w:rPr>
                <w:rFonts w:ascii="Arial" w:hAnsi="Arial" w:cs="Arial"/>
                <w:sz w:val="24"/>
                <w:szCs w:val="24"/>
              </w:rPr>
              <w:t xml:space="preserve">rotocolo </w:t>
            </w:r>
            <w:r w:rsidR="00D57849">
              <w:rPr>
                <w:rFonts w:ascii="Arial" w:hAnsi="Arial" w:cs="Arial"/>
                <w:sz w:val="24"/>
                <w:szCs w:val="24"/>
              </w:rPr>
              <w:t xml:space="preserve">com clínica de oftalmologia na cidade de Bragança </w:t>
            </w:r>
            <w:r>
              <w:rPr>
                <w:rFonts w:ascii="Arial" w:hAnsi="Arial" w:cs="Arial"/>
                <w:sz w:val="24"/>
                <w:szCs w:val="24"/>
              </w:rPr>
              <w:t>(</w:t>
            </w:r>
            <w:r w:rsidR="00D57849">
              <w:rPr>
                <w:rFonts w:ascii="Arial" w:hAnsi="Arial" w:cs="Arial"/>
                <w:sz w:val="24"/>
                <w:szCs w:val="24"/>
              </w:rPr>
              <w:t>Prescrição de Produtos de Apoio</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2F1D9545" w14:textId="6D4ED133" w:rsidR="00882B9A" w:rsidRPr="00B633A7" w:rsidRDefault="00D57849" w:rsidP="009B70BF">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1CF44F83" w14:textId="03BC7E41" w:rsidR="00882B9A" w:rsidRPr="00B633A7" w:rsidRDefault="00D57849" w:rsidP="009B70BF">
            <w:pPr>
              <w:pStyle w:val="Style1"/>
              <w:spacing w:line="360" w:lineRule="auto"/>
              <w:ind w:left="0"/>
              <w:jc w:val="left"/>
              <w:rPr>
                <w:rFonts w:ascii="Arial" w:hAnsi="Arial" w:cs="Arial"/>
                <w:sz w:val="24"/>
                <w:szCs w:val="24"/>
              </w:rPr>
            </w:pPr>
            <w:r>
              <w:rPr>
                <w:rFonts w:ascii="Arial" w:hAnsi="Arial" w:cs="Arial"/>
                <w:sz w:val="24"/>
                <w:szCs w:val="24"/>
              </w:rPr>
              <w:t>Março</w:t>
            </w:r>
          </w:p>
        </w:tc>
      </w:tr>
      <w:tr w:rsidR="00DF720D" w:rsidRPr="00B633A7" w14:paraId="6C94145A" w14:textId="77777777" w:rsidTr="00B81EF7">
        <w:tc>
          <w:tcPr>
            <w:tcW w:w="4453" w:type="dxa"/>
            <w:tcBorders>
              <w:top w:val="single" w:sz="4" w:space="0" w:color="auto"/>
              <w:left w:val="single" w:sz="4" w:space="0" w:color="auto"/>
              <w:bottom w:val="single" w:sz="4" w:space="0" w:color="auto"/>
              <w:right w:val="single" w:sz="4" w:space="0" w:color="auto"/>
            </w:tcBorders>
          </w:tcPr>
          <w:p w14:paraId="52108E5B" w14:textId="18A8FC45" w:rsidR="00DF720D" w:rsidRDefault="00DF720D" w:rsidP="00891214">
            <w:pPr>
              <w:pStyle w:val="Style1"/>
              <w:spacing w:line="360" w:lineRule="auto"/>
              <w:ind w:left="0"/>
              <w:jc w:val="left"/>
              <w:rPr>
                <w:rFonts w:ascii="Arial" w:hAnsi="Arial" w:cs="Arial"/>
                <w:sz w:val="24"/>
                <w:szCs w:val="24"/>
              </w:rPr>
            </w:pPr>
            <w:r>
              <w:rPr>
                <w:rFonts w:ascii="Arial" w:hAnsi="Arial" w:cs="Arial"/>
                <w:sz w:val="24"/>
                <w:szCs w:val="24"/>
              </w:rPr>
              <w:t>Promover reunião com Direção da Licenciatura em Ciências do Desporto, no sentido de criar condições para a experiência/prática de desporto adaptado (</w:t>
            </w:r>
            <w:r w:rsidRPr="00433A06">
              <w:rPr>
                <w:rFonts w:ascii="Arial" w:hAnsi="Arial" w:cs="Arial"/>
                <w:i/>
                <w:sz w:val="24"/>
                <w:szCs w:val="24"/>
              </w:rPr>
              <w:t>Goalball</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603217C4" w14:textId="0945ADF7" w:rsidR="00DF720D" w:rsidRDefault="00DF720D" w:rsidP="009B70BF">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7CC6AAD1" w14:textId="471D1900" w:rsidR="00DF720D" w:rsidRDefault="00DF720D" w:rsidP="009B70BF">
            <w:pPr>
              <w:pStyle w:val="Style1"/>
              <w:spacing w:line="360" w:lineRule="auto"/>
              <w:ind w:left="0"/>
              <w:jc w:val="left"/>
              <w:rPr>
                <w:rFonts w:ascii="Arial" w:hAnsi="Arial" w:cs="Arial"/>
                <w:sz w:val="24"/>
                <w:szCs w:val="24"/>
              </w:rPr>
            </w:pPr>
            <w:r>
              <w:rPr>
                <w:rFonts w:ascii="Arial" w:hAnsi="Arial" w:cs="Arial"/>
                <w:sz w:val="24"/>
                <w:szCs w:val="24"/>
              </w:rPr>
              <w:t>Fevereiro</w:t>
            </w:r>
          </w:p>
        </w:tc>
      </w:tr>
      <w:tr w:rsidR="009749FD" w:rsidRPr="00B633A7" w14:paraId="1D2F3B60" w14:textId="77777777" w:rsidTr="00B81EF7">
        <w:tc>
          <w:tcPr>
            <w:tcW w:w="4453" w:type="dxa"/>
            <w:tcBorders>
              <w:top w:val="single" w:sz="4" w:space="0" w:color="auto"/>
              <w:left w:val="single" w:sz="4" w:space="0" w:color="auto"/>
              <w:bottom w:val="single" w:sz="4" w:space="0" w:color="auto"/>
              <w:right w:val="single" w:sz="4" w:space="0" w:color="auto"/>
            </w:tcBorders>
          </w:tcPr>
          <w:p w14:paraId="26C4CEB3" w14:textId="31359529" w:rsidR="009749FD" w:rsidRDefault="00891214" w:rsidP="009B70BF">
            <w:pPr>
              <w:pStyle w:val="Style1"/>
              <w:spacing w:line="360" w:lineRule="auto"/>
              <w:ind w:left="0"/>
              <w:jc w:val="left"/>
              <w:rPr>
                <w:rFonts w:ascii="Arial" w:hAnsi="Arial" w:cs="Arial"/>
                <w:sz w:val="24"/>
                <w:szCs w:val="24"/>
              </w:rPr>
            </w:pPr>
            <w:r>
              <w:rPr>
                <w:rFonts w:ascii="Arial" w:hAnsi="Arial" w:cs="Arial"/>
                <w:sz w:val="24"/>
                <w:szCs w:val="24"/>
              </w:rPr>
              <w:t>Realizar um evento dedicado ao</w:t>
            </w:r>
            <w:r w:rsidR="009749FD">
              <w:rPr>
                <w:rFonts w:ascii="Arial" w:hAnsi="Arial" w:cs="Arial"/>
                <w:sz w:val="24"/>
                <w:szCs w:val="24"/>
              </w:rPr>
              <w:t xml:space="preserve"> </w:t>
            </w:r>
            <w:r w:rsidR="0089071F">
              <w:rPr>
                <w:rFonts w:ascii="Arial" w:hAnsi="Arial" w:cs="Arial"/>
                <w:sz w:val="24"/>
                <w:szCs w:val="24"/>
              </w:rPr>
              <w:t>“</w:t>
            </w:r>
            <w:r w:rsidR="009749FD">
              <w:rPr>
                <w:rFonts w:ascii="Arial" w:hAnsi="Arial" w:cs="Arial"/>
                <w:sz w:val="24"/>
                <w:szCs w:val="24"/>
              </w:rPr>
              <w:t>Dia Mundial da Saúde</w:t>
            </w:r>
            <w:r w:rsidR="0089071F">
              <w:rPr>
                <w:rFonts w:ascii="Arial" w:hAnsi="Arial" w:cs="Arial"/>
                <w:sz w:val="24"/>
                <w:szCs w:val="24"/>
              </w:rPr>
              <w:t>”</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673A73A7" w14:textId="724AA343" w:rsidR="009749FD" w:rsidRDefault="0089071F" w:rsidP="009B70BF">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4873CA93" w14:textId="3466357B" w:rsidR="009749FD" w:rsidRDefault="0089071F" w:rsidP="009B70BF">
            <w:pPr>
              <w:pStyle w:val="Style1"/>
              <w:spacing w:line="360" w:lineRule="auto"/>
              <w:ind w:left="0"/>
              <w:jc w:val="left"/>
              <w:rPr>
                <w:rFonts w:ascii="Arial" w:hAnsi="Arial" w:cs="Arial"/>
                <w:sz w:val="24"/>
                <w:szCs w:val="24"/>
              </w:rPr>
            </w:pPr>
            <w:r>
              <w:rPr>
                <w:rFonts w:ascii="Arial" w:hAnsi="Arial" w:cs="Arial"/>
                <w:sz w:val="24"/>
                <w:szCs w:val="24"/>
              </w:rPr>
              <w:t>Abril</w:t>
            </w:r>
          </w:p>
        </w:tc>
      </w:tr>
    </w:tbl>
    <w:p w14:paraId="01406DD4" w14:textId="77777777" w:rsidR="00192F23" w:rsidRPr="00B633A7" w:rsidRDefault="00192F23" w:rsidP="00192F23">
      <w:pPr>
        <w:pStyle w:val="Style1"/>
        <w:spacing w:line="360" w:lineRule="auto"/>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5494C1DC" w14:textId="77777777" w:rsidTr="00B81EF7">
        <w:tc>
          <w:tcPr>
            <w:tcW w:w="5444" w:type="dxa"/>
            <w:shd w:val="clear" w:color="auto" w:fill="D9D9D9" w:themeFill="background1" w:themeFillShade="D9"/>
          </w:tcPr>
          <w:p w14:paraId="568A3C60"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03B10BC" w14:textId="65E0A24B" w:rsidR="00BB54CF"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4FDB851"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056AE2A6" w14:textId="77777777" w:rsidTr="00B81EF7">
        <w:tc>
          <w:tcPr>
            <w:tcW w:w="5444" w:type="dxa"/>
          </w:tcPr>
          <w:p w14:paraId="69DDE4DE" w14:textId="26DD065D" w:rsidR="00B81EF7" w:rsidRPr="00746EDB" w:rsidRDefault="00746EDB" w:rsidP="00746EDB">
            <w:pPr>
              <w:rPr>
                <w:rFonts w:ascii="Arial" w:hAnsi="Arial" w:cs="Arial"/>
                <w:color w:val="000000"/>
              </w:rPr>
            </w:pPr>
            <w:r w:rsidRPr="00746EDB">
              <w:rPr>
                <w:rFonts w:ascii="Arial" w:hAnsi="Arial" w:cs="Arial"/>
                <w:color w:val="000000"/>
              </w:rPr>
              <w:t>Taxa de satisfação dos utentes / formandos / beneficiários do Serviço</w:t>
            </w:r>
          </w:p>
        </w:tc>
        <w:tc>
          <w:tcPr>
            <w:tcW w:w="2504" w:type="dxa"/>
          </w:tcPr>
          <w:p w14:paraId="00A21196" w14:textId="6F75865C" w:rsidR="00B81EF7" w:rsidRPr="00B633A7" w:rsidRDefault="00BB54CF" w:rsidP="00C61BB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84.41%</w:t>
            </w:r>
          </w:p>
        </w:tc>
        <w:tc>
          <w:tcPr>
            <w:tcW w:w="1549" w:type="dxa"/>
          </w:tcPr>
          <w:p w14:paraId="64896169" w14:textId="7B6C530E" w:rsidR="00B81EF7" w:rsidRPr="00B633A7" w:rsidRDefault="00BB54CF" w:rsidP="00C61BB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87%</w:t>
            </w:r>
          </w:p>
        </w:tc>
      </w:tr>
      <w:tr w:rsidR="00B81EF7" w:rsidRPr="00B633A7" w14:paraId="66DC9572" w14:textId="77777777" w:rsidTr="00B81EF7">
        <w:tc>
          <w:tcPr>
            <w:tcW w:w="5444" w:type="dxa"/>
          </w:tcPr>
          <w:p w14:paraId="7085AFA7" w14:textId="642B6B83" w:rsidR="00B81EF7" w:rsidRPr="00746EDB" w:rsidRDefault="00746EDB" w:rsidP="00746EDB">
            <w:pPr>
              <w:rPr>
                <w:rFonts w:ascii="Arial" w:hAnsi="Arial" w:cs="Arial"/>
                <w:color w:val="000000"/>
              </w:rPr>
            </w:pPr>
            <w:r w:rsidRPr="00746EDB">
              <w:rPr>
                <w:rFonts w:ascii="Arial" w:hAnsi="Arial" w:cs="Arial"/>
                <w:color w:val="000000"/>
              </w:rPr>
              <w:t>Nº de reclamações dos utentes / formandos / beneficiários do serviço</w:t>
            </w:r>
          </w:p>
        </w:tc>
        <w:tc>
          <w:tcPr>
            <w:tcW w:w="2504" w:type="dxa"/>
          </w:tcPr>
          <w:p w14:paraId="53B08018" w14:textId="5E148B6D" w:rsidR="00B81EF7" w:rsidRPr="00B633A7" w:rsidRDefault="00BB54CF" w:rsidP="00C61BB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tcPr>
          <w:p w14:paraId="352EFE3F" w14:textId="36DA73D9" w:rsidR="00B81EF7" w:rsidRPr="00B633A7" w:rsidRDefault="00BB54CF" w:rsidP="00C61BB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bl>
    <w:p w14:paraId="3A61ABA7" w14:textId="533D92BA" w:rsidR="00BB54CF" w:rsidRPr="00B633A7" w:rsidRDefault="00BB54CF" w:rsidP="006E011C">
      <w:pPr>
        <w:pStyle w:val="Style1"/>
        <w:spacing w:line="360" w:lineRule="auto"/>
        <w:ind w:left="0"/>
        <w:rPr>
          <w:rFonts w:ascii="Arial" w:hAnsi="Arial" w:cs="Arial"/>
        </w:rPr>
      </w:pPr>
    </w:p>
    <w:p w14:paraId="37FFC409" w14:textId="6A106BAD" w:rsidR="00CE020D" w:rsidRPr="00CE020D" w:rsidRDefault="00192F23" w:rsidP="00A80CC4">
      <w:pPr>
        <w:pStyle w:val="Style1"/>
        <w:spacing w:before="120" w:after="120" w:line="360" w:lineRule="auto"/>
        <w:ind w:left="0"/>
        <w:rPr>
          <w:rFonts w:ascii="Arial" w:hAnsi="Arial" w:cs="Arial"/>
          <w:sz w:val="24"/>
          <w:szCs w:val="24"/>
        </w:rPr>
      </w:pPr>
      <w:r w:rsidRPr="00675496">
        <w:rPr>
          <w:rFonts w:ascii="Arial" w:hAnsi="Arial" w:cs="Arial"/>
          <w:b/>
          <w:sz w:val="24"/>
          <w:szCs w:val="24"/>
        </w:rPr>
        <w:t xml:space="preserve">Objetivo nº </w:t>
      </w:r>
      <w:r w:rsidR="000D1CA8" w:rsidRPr="00675496">
        <w:rPr>
          <w:rFonts w:ascii="Arial" w:hAnsi="Arial" w:cs="Arial"/>
          <w:b/>
          <w:sz w:val="24"/>
          <w:szCs w:val="24"/>
        </w:rPr>
        <w:t>3</w:t>
      </w:r>
      <w:r w:rsidRPr="00675496">
        <w:rPr>
          <w:rFonts w:ascii="Arial" w:hAnsi="Arial" w:cs="Arial"/>
          <w:b/>
          <w:sz w:val="24"/>
          <w:szCs w:val="24"/>
        </w:rPr>
        <w:t>:</w:t>
      </w:r>
      <w:r w:rsidR="006E011C" w:rsidRPr="00B81EF7">
        <w:rPr>
          <w:rFonts w:ascii="Arial" w:hAnsi="Arial" w:cs="Arial"/>
          <w:sz w:val="24"/>
          <w:szCs w:val="24"/>
        </w:rPr>
        <w:t xml:space="preserve"> Assegurar que o Serviço responde às necessidades e objetivos dos utentes</w:t>
      </w:r>
    </w:p>
    <w:p w14:paraId="7980692F" w14:textId="0ADAD639" w:rsidR="00CE020D" w:rsidRDefault="00CE020D" w:rsidP="000D1CA8">
      <w:pPr>
        <w:rPr>
          <w:rFonts w:ascii="Arial" w:hAnsi="Arial" w:cs="Arial"/>
        </w:rPr>
      </w:pPr>
      <w:r w:rsidRPr="00310CA0">
        <w:rPr>
          <w:rFonts w:ascii="Arial" w:hAnsi="Arial" w:cs="Arial"/>
        </w:rPr>
        <w:t>A resposta à</w:t>
      </w:r>
      <w:r>
        <w:rPr>
          <w:rFonts w:ascii="Arial" w:hAnsi="Arial" w:cs="Arial"/>
        </w:rPr>
        <w:t>s necessidades dos seus utentes</w:t>
      </w:r>
      <w:r w:rsidRPr="00310CA0">
        <w:rPr>
          <w:rFonts w:ascii="Arial" w:hAnsi="Arial" w:cs="Arial"/>
        </w:rPr>
        <w:t xml:space="preserve"> é a razão de ser do CAARPD, pelo que importa reconhecer em que medida este desiderato é assegurado. Nem sempre as necessidades dos </w:t>
      </w:r>
      <w:r w:rsidRPr="00310CA0">
        <w:rPr>
          <w:rFonts w:ascii="Arial" w:hAnsi="Arial" w:cs="Arial"/>
        </w:rPr>
        <w:lastRenderedPageBreak/>
        <w:t>utentes têm uma resposta efetiva ou possível no CAARPD; no entanto, é fundamental conhecê-las e potenciar as sinergias com a comunidade envolvente e, particularmente, com os parceiros, no sentido de lh</w:t>
      </w:r>
      <w:r>
        <w:rPr>
          <w:rFonts w:ascii="Arial" w:hAnsi="Arial" w:cs="Arial"/>
        </w:rPr>
        <w:t>es poder dar a melhor resposta.</w:t>
      </w:r>
    </w:p>
    <w:p w14:paraId="3DF5A36A" w14:textId="73F177E0" w:rsidR="006E011C" w:rsidRPr="00675496" w:rsidRDefault="00774EF2" w:rsidP="00C61BB8">
      <w:pPr>
        <w:spacing w:before="120" w:after="120"/>
        <w:rPr>
          <w:rFonts w:ascii="Arial" w:hAnsi="Arial" w:cs="Arial"/>
        </w:rPr>
      </w:pPr>
      <w:r w:rsidRPr="00675496">
        <w:rPr>
          <w:rFonts w:ascii="Arial" w:eastAsia="Arial" w:hAnsi="Arial" w:cs="Arial"/>
        </w:rPr>
        <w:t xml:space="preserve">Nos indicadores </w:t>
      </w:r>
      <w:r w:rsidR="00DC0A6F" w:rsidRPr="00675496">
        <w:rPr>
          <w:rFonts w:ascii="Arial" w:eastAsia="Arial" w:hAnsi="Arial" w:cs="Arial"/>
        </w:rPr>
        <w:t xml:space="preserve">de planeamento </w:t>
      </w:r>
      <w:r w:rsidRPr="00675496">
        <w:rPr>
          <w:rFonts w:ascii="Arial" w:eastAsia="Arial" w:hAnsi="Arial" w:cs="Arial"/>
        </w:rPr>
        <w:t>em questão, os valores de referência repor</w:t>
      </w:r>
      <w:r w:rsidR="00B04107" w:rsidRPr="00675496">
        <w:rPr>
          <w:rFonts w:ascii="Arial" w:eastAsia="Arial" w:hAnsi="Arial" w:cs="Arial"/>
        </w:rPr>
        <w:t xml:space="preserve">tam a 31 de dezembro de 2021, </w:t>
      </w:r>
      <w:r w:rsidRPr="00675496">
        <w:rPr>
          <w:rFonts w:ascii="Arial" w:eastAsia="Arial" w:hAnsi="Arial" w:cs="Arial"/>
        </w:rPr>
        <w:t>daí a ausência destes valores no que respeita aos indicadores de planeamento introduzidos pela primeira vez para o ano de 2023.</w:t>
      </w:r>
    </w:p>
    <w:tbl>
      <w:tblPr>
        <w:tblW w:w="0" w:type="auto"/>
        <w:tblInd w:w="108" w:type="dxa"/>
        <w:tblLook w:val="04A0" w:firstRow="1" w:lastRow="0" w:firstColumn="1" w:lastColumn="0" w:noHBand="0" w:noVBand="1"/>
      </w:tblPr>
      <w:tblGrid>
        <w:gridCol w:w="4453"/>
        <w:gridCol w:w="2494"/>
        <w:gridCol w:w="2528"/>
      </w:tblGrid>
      <w:tr w:rsidR="00B81EF7" w:rsidRPr="00B633A7" w14:paraId="1667DCB7"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46BD7"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9F7EA"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89990"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E24263" w:rsidRPr="00B633A7" w14:paraId="26642408" w14:textId="77777777" w:rsidTr="00E24263">
        <w:tc>
          <w:tcPr>
            <w:tcW w:w="4453" w:type="dxa"/>
            <w:tcBorders>
              <w:top w:val="single" w:sz="4" w:space="0" w:color="auto"/>
              <w:left w:val="single" w:sz="4" w:space="0" w:color="auto"/>
              <w:bottom w:val="single" w:sz="4" w:space="0" w:color="auto"/>
              <w:right w:val="single" w:sz="4" w:space="0" w:color="auto"/>
            </w:tcBorders>
          </w:tcPr>
          <w:p w14:paraId="725BF7A9" w14:textId="77777777" w:rsidR="00E24263"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Reunir com o Ginásio Clube de Vila Real para reativação da terapia em meio aquático.</w:t>
            </w:r>
          </w:p>
        </w:tc>
        <w:tc>
          <w:tcPr>
            <w:tcW w:w="2494" w:type="dxa"/>
            <w:tcBorders>
              <w:top w:val="single" w:sz="4" w:space="0" w:color="auto"/>
              <w:left w:val="single" w:sz="4" w:space="0" w:color="auto"/>
              <w:bottom w:val="single" w:sz="4" w:space="0" w:color="auto"/>
              <w:right w:val="single" w:sz="4" w:space="0" w:color="auto"/>
            </w:tcBorders>
          </w:tcPr>
          <w:p w14:paraId="4D38F9D7" w14:textId="77777777" w:rsidR="00E24263"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1DD5993B" w14:textId="77777777" w:rsidR="00E24263"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1º trimestre</w:t>
            </w:r>
          </w:p>
        </w:tc>
      </w:tr>
      <w:tr w:rsidR="00E24263" w:rsidRPr="00B633A7" w14:paraId="49B3D28B" w14:textId="77777777" w:rsidTr="00E24263">
        <w:tc>
          <w:tcPr>
            <w:tcW w:w="4453" w:type="dxa"/>
            <w:tcBorders>
              <w:top w:val="single" w:sz="4" w:space="0" w:color="auto"/>
              <w:left w:val="single" w:sz="4" w:space="0" w:color="auto"/>
              <w:bottom w:val="single" w:sz="4" w:space="0" w:color="auto"/>
              <w:right w:val="single" w:sz="4" w:space="0" w:color="auto"/>
            </w:tcBorders>
          </w:tcPr>
          <w:p w14:paraId="564E7BE5" w14:textId="77777777" w:rsidR="00E24263"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Criar a Sala de estimulação, desenvolvimento e relaxamento.</w:t>
            </w:r>
          </w:p>
        </w:tc>
        <w:tc>
          <w:tcPr>
            <w:tcW w:w="2494" w:type="dxa"/>
            <w:tcBorders>
              <w:top w:val="single" w:sz="4" w:space="0" w:color="auto"/>
              <w:left w:val="single" w:sz="4" w:space="0" w:color="auto"/>
              <w:bottom w:val="single" w:sz="4" w:space="0" w:color="auto"/>
              <w:right w:val="single" w:sz="4" w:space="0" w:color="auto"/>
            </w:tcBorders>
          </w:tcPr>
          <w:p w14:paraId="1BF3D7B6" w14:textId="77777777" w:rsidR="00E24263"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74A71A96" w14:textId="12A107A0" w:rsidR="00E24263"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Janeiro/Fevereiro</w:t>
            </w:r>
          </w:p>
        </w:tc>
      </w:tr>
      <w:tr w:rsidR="00B81EF7" w:rsidRPr="00B633A7" w14:paraId="35D286BF" w14:textId="77777777" w:rsidTr="00772444">
        <w:tc>
          <w:tcPr>
            <w:tcW w:w="4453" w:type="dxa"/>
            <w:tcBorders>
              <w:top w:val="single" w:sz="4" w:space="0" w:color="auto"/>
              <w:left w:val="single" w:sz="4" w:space="0" w:color="auto"/>
              <w:bottom w:val="single" w:sz="4" w:space="0" w:color="auto"/>
              <w:right w:val="single" w:sz="4" w:space="0" w:color="auto"/>
            </w:tcBorders>
          </w:tcPr>
          <w:p w14:paraId="298B2330" w14:textId="5307C8ED" w:rsidR="00B81EF7" w:rsidRPr="00B633A7" w:rsidRDefault="00E24263" w:rsidP="00E24263">
            <w:pPr>
              <w:pStyle w:val="Style1"/>
              <w:spacing w:line="360" w:lineRule="auto"/>
              <w:ind w:left="0"/>
              <w:jc w:val="left"/>
              <w:rPr>
                <w:rFonts w:ascii="Arial" w:hAnsi="Arial" w:cs="Arial"/>
                <w:sz w:val="24"/>
                <w:szCs w:val="24"/>
              </w:rPr>
            </w:pPr>
            <w:r>
              <w:rPr>
                <w:rFonts w:ascii="Arial" w:hAnsi="Arial" w:cs="Arial"/>
                <w:sz w:val="24"/>
                <w:szCs w:val="24"/>
              </w:rPr>
              <w:t xml:space="preserve">Dar continuidade à </w:t>
            </w:r>
            <w:r w:rsidR="00082733">
              <w:rPr>
                <w:rFonts w:ascii="Arial" w:hAnsi="Arial" w:cs="Arial"/>
                <w:sz w:val="24"/>
                <w:szCs w:val="24"/>
              </w:rPr>
              <w:t xml:space="preserve">elaboração do </w:t>
            </w:r>
            <w:r w:rsidR="00B5115A">
              <w:rPr>
                <w:rFonts w:ascii="Arial" w:hAnsi="Arial" w:cs="Arial"/>
                <w:sz w:val="24"/>
                <w:szCs w:val="24"/>
              </w:rPr>
              <w:t>compêndio</w:t>
            </w:r>
            <w:r>
              <w:rPr>
                <w:rFonts w:ascii="Arial" w:hAnsi="Arial" w:cs="Arial"/>
                <w:sz w:val="24"/>
                <w:szCs w:val="24"/>
              </w:rPr>
              <w:t xml:space="preserve"> de respostas sociais</w:t>
            </w:r>
            <w:r w:rsidR="00082733" w:rsidRPr="00595041">
              <w:rPr>
                <w:rFonts w:ascii="Arial" w:hAnsi="Arial" w:cs="Arial"/>
                <w:sz w:val="24"/>
                <w:szCs w:val="24"/>
              </w:rPr>
              <w:t xml:space="preserve">, por </w:t>
            </w:r>
            <w:r>
              <w:rPr>
                <w:rFonts w:ascii="Arial" w:hAnsi="Arial" w:cs="Arial"/>
                <w:sz w:val="24"/>
                <w:szCs w:val="24"/>
              </w:rPr>
              <w:t>área de atuação e público alvo</w:t>
            </w:r>
            <w:r w:rsidR="00082733">
              <w:rPr>
                <w:rFonts w:ascii="Arial" w:hAnsi="Arial" w:cs="Arial"/>
                <w:sz w:val="24"/>
                <w:szCs w:val="24"/>
              </w:rPr>
              <w:t xml:space="preserve">, </w:t>
            </w:r>
            <w:r w:rsidR="00082733" w:rsidRPr="00595041">
              <w:rPr>
                <w:rFonts w:ascii="Arial" w:hAnsi="Arial" w:cs="Arial"/>
                <w:sz w:val="24"/>
                <w:szCs w:val="24"/>
              </w:rPr>
              <w:t xml:space="preserve">dando prioridade aos Concelhos </w:t>
            </w:r>
            <w:r w:rsidR="00082733">
              <w:rPr>
                <w:rFonts w:ascii="Arial" w:hAnsi="Arial" w:cs="Arial"/>
                <w:sz w:val="24"/>
                <w:szCs w:val="24"/>
              </w:rPr>
              <w:t>de Alijó, Sabrosa</w:t>
            </w:r>
            <w:r w:rsidR="00F26841">
              <w:rPr>
                <w:rFonts w:ascii="Arial" w:hAnsi="Arial" w:cs="Arial"/>
                <w:sz w:val="24"/>
                <w:szCs w:val="24"/>
              </w:rPr>
              <w:t>, Murça, Vila Pouca de Aguiar, Valpaços e Santa Marta de Penaguião.</w:t>
            </w:r>
          </w:p>
        </w:tc>
        <w:tc>
          <w:tcPr>
            <w:tcW w:w="2494" w:type="dxa"/>
            <w:tcBorders>
              <w:top w:val="single" w:sz="4" w:space="0" w:color="auto"/>
              <w:left w:val="single" w:sz="4" w:space="0" w:color="auto"/>
              <w:bottom w:val="single" w:sz="4" w:space="0" w:color="auto"/>
              <w:right w:val="single" w:sz="4" w:space="0" w:color="auto"/>
            </w:tcBorders>
          </w:tcPr>
          <w:p w14:paraId="59D1ADF3" w14:textId="2FD25339" w:rsidR="00B81EF7" w:rsidRPr="00B633A7" w:rsidRDefault="001C705A" w:rsidP="00F26841">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5C0B3A90" w14:textId="7339F844" w:rsidR="00B81EF7" w:rsidRPr="00B633A7" w:rsidRDefault="007D3A07" w:rsidP="00F26841">
            <w:pPr>
              <w:pStyle w:val="Style1"/>
              <w:spacing w:line="360" w:lineRule="auto"/>
              <w:ind w:left="0"/>
              <w:jc w:val="left"/>
              <w:rPr>
                <w:rFonts w:ascii="Arial" w:hAnsi="Arial" w:cs="Arial"/>
                <w:sz w:val="24"/>
                <w:szCs w:val="24"/>
              </w:rPr>
            </w:pPr>
            <w:r>
              <w:rPr>
                <w:rFonts w:ascii="Arial" w:hAnsi="Arial" w:cs="Arial"/>
                <w:sz w:val="24"/>
                <w:szCs w:val="24"/>
              </w:rPr>
              <w:t>1º trimestre</w:t>
            </w:r>
          </w:p>
        </w:tc>
      </w:tr>
      <w:tr w:rsidR="00B81EF7" w:rsidRPr="00B633A7" w14:paraId="0D589371" w14:textId="77777777" w:rsidTr="00772444">
        <w:tc>
          <w:tcPr>
            <w:tcW w:w="4453" w:type="dxa"/>
          </w:tcPr>
          <w:p w14:paraId="2C023CF4"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6CE92984" w14:textId="77777777" w:rsidR="00B81EF7" w:rsidRPr="00B633A7" w:rsidRDefault="00B81EF7" w:rsidP="00772444">
            <w:pPr>
              <w:pStyle w:val="Style1"/>
              <w:spacing w:line="360" w:lineRule="auto"/>
              <w:ind w:left="0"/>
              <w:rPr>
                <w:rFonts w:ascii="Arial" w:hAnsi="Arial" w:cs="Arial"/>
                <w:sz w:val="24"/>
                <w:szCs w:val="24"/>
              </w:rPr>
            </w:pPr>
          </w:p>
        </w:tc>
        <w:tc>
          <w:tcPr>
            <w:tcW w:w="2528" w:type="dxa"/>
          </w:tcPr>
          <w:p w14:paraId="47EA94BB" w14:textId="77777777" w:rsidR="00B81EF7" w:rsidRPr="00B633A7" w:rsidRDefault="00B81EF7"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2D06DBF1" w14:textId="77777777" w:rsidTr="00772444">
        <w:tc>
          <w:tcPr>
            <w:tcW w:w="5444" w:type="dxa"/>
            <w:shd w:val="clear" w:color="auto" w:fill="D9D9D9" w:themeFill="background1" w:themeFillShade="D9"/>
          </w:tcPr>
          <w:p w14:paraId="27D8F31F" w14:textId="1AF05C2B"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sidR="007E59F7">
              <w:rPr>
                <w:rFonts w:ascii="Arial" w:hAnsi="Arial" w:cs="Arial"/>
                <w:sz w:val="24"/>
                <w:szCs w:val="24"/>
                <w:lang w:eastAsia="pt-PT"/>
              </w:rPr>
              <w:t xml:space="preserve"> de Planeamento</w:t>
            </w:r>
          </w:p>
        </w:tc>
        <w:tc>
          <w:tcPr>
            <w:tcW w:w="2504" w:type="dxa"/>
            <w:shd w:val="clear" w:color="auto" w:fill="D9D9D9" w:themeFill="background1" w:themeFillShade="D9"/>
          </w:tcPr>
          <w:p w14:paraId="48F3BC0F" w14:textId="61F7D1BB" w:rsidR="007C1069"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9827672"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133ECBF6" w14:textId="77777777" w:rsidTr="0063218E">
        <w:tc>
          <w:tcPr>
            <w:tcW w:w="5444" w:type="dxa"/>
          </w:tcPr>
          <w:p w14:paraId="7B306EEF" w14:textId="3528A9B7" w:rsidR="00B81EF7" w:rsidRPr="00160487" w:rsidRDefault="00F10433" w:rsidP="00F10433">
            <w:pPr>
              <w:rPr>
                <w:rFonts w:ascii="Arial" w:hAnsi="Arial" w:cs="Arial"/>
                <w:color w:val="000000"/>
              </w:rPr>
            </w:pPr>
            <w:r w:rsidRPr="00160487">
              <w:rPr>
                <w:rFonts w:ascii="Arial" w:hAnsi="Arial" w:cs="Arial"/>
                <w:color w:val="000000"/>
              </w:rPr>
              <w:t>Taxa de cumprimento dos Planos Individuais</w:t>
            </w:r>
          </w:p>
        </w:tc>
        <w:tc>
          <w:tcPr>
            <w:tcW w:w="2504" w:type="dxa"/>
            <w:vAlign w:val="center"/>
          </w:tcPr>
          <w:p w14:paraId="0C1CC47C" w14:textId="650C7C71" w:rsidR="00B81EF7" w:rsidRPr="00B633A7" w:rsidRDefault="007C5022"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91.27%</w:t>
            </w:r>
          </w:p>
        </w:tc>
        <w:tc>
          <w:tcPr>
            <w:tcW w:w="1549" w:type="dxa"/>
            <w:vAlign w:val="center"/>
          </w:tcPr>
          <w:p w14:paraId="46AA6DB0" w14:textId="34101052" w:rsidR="00B81EF7" w:rsidRPr="00B633A7" w:rsidRDefault="007C5022"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93</w:t>
            </w:r>
            <w:r w:rsidR="006F7037">
              <w:rPr>
                <w:rFonts w:ascii="Arial" w:hAnsi="Arial" w:cs="Arial"/>
                <w:sz w:val="24"/>
                <w:szCs w:val="24"/>
                <w:lang w:eastAsia="pt-PT"/>
              </w:rPr>
              <w:t>%</w:t>
            </w:r>
          </w:p>
        </w:tc>
      </w:tr>
      <w:tr w:rsidR="00B81EF7" w:rsidRPr="007714EC" w14:paraId="26A5A554" w14:textId="77777777" w:rsidTr="0063218E">
        <w:tc>
          <w:tcPr>
            <w:tcW w:w="5444" w:type="dxa"/>
          </w:tcPr>
          <w:p w14:paraId="6B2359BB" w14:textId="27057699" w:rsidR="00B81EF7" w:rsidRPr="007714EC" w:rsidRDefault="00F10433" w:rsidP="00F10433">
            <w:pPr>
              <w:rPr>
                <w:rFonts w:ascii="Arial" w:hAnsi="Arial" w:cs="Arial"/>
              </w:rPr>
            </w:pPr>
            <w:r w:rsidRPr="007714EC">
              <w:rPr>
                <w:rFonts w:ascii="Arial" w:hAnsi="Arial" w:cs="Arial"/>
              </w:rPr>
              <w:t>Taxa de Planos Individuais com pelo menos 75% dos objetivos atingidos</w:t>
            </w:r>
          </w:p>
        </w:tc>
        <w:tc>
          <w:tcPr>
            <w:tcW w:w="2504" w:type="dxa"/>
            <w:vAlign w:val="center"/>
          </w:tcPr>
          <w:p w14:paraId="46365212" w14:textId="746B180A" w:rsidR="00B81EF7" w:rsidRPr="007714EC" w:rsidRDefault="007714EC" w:rsidP="0063218E">
            <w:pPr>
              <w:pStyle w:val="Style1"/>
              <w:spacing w:line="360" w:lineRule="auto"/>
              <w:ind w:left="0"/>
              <w:jc w:val="center"/>
              <w:rPr>
                <w:rFonts w:ascii="Arial" w:hAnsi="Arial" w:cs="Arial"/>
                <w:sz w:val="24"/>
                <w:szCs w:val="24"/>
                <w:lang w:eastAsia="pt-PT"/>
              </w:rPr>
            </w:pPr>
            <w:r w:rsidRPr="007714EC">
              <w:rPr>
                <w:rFonts w:ascii="Arial" w:hAnsi="Arial" w:cs="Arial"/>
                <w:sz w:val="24"/>
                <w:szCs w:val="24"/>
                <w:lang w:eastAsia="pt-PT"/>
              </w:rPr>
              <w:t>92,31%</w:t>
            </w:r>
          </w:p>
        </w:tc>
        <w:tc>
          <w:tcPr>
            <w:tcW w:w="1549" w:type="dxa"/>
            <w:vAlign w:val="center"/>
          </w:tcPr>
          <w:p w14:paraId="2CF74F30" w14:textId="73C324F9" w:rsidR="00B81EF7" w:rsidRPr="007714EC" w:rsidRDefault="007714EC" w:rsidP="0063218E">
            <w:pPr>
              <w:pStyle w:val="Style1"/>
              <w:spacing w:line="360" w:lineRule="auto"/>
              <w:ind w:left="0"/>
              <w:jc w:val="center"/>
              <w:rPr>
                <w:rFonts w:ascii="Arial" w:hAnsi="Arial" w:cs="Arial"/>
                <w:sz w:val="24"/>
                <w:szCs w:val="24"/>
                <w:lang w:eastAsia="pt-PT"/>
              </w:rPr>
            </w:pPr>
            <w:r w:rsidRPr="007714EC">
              <w:rPr>
                <w:rFonts w:ascii="Arial" w:hAnsi="Arial" w:cs="Arial"/>
                <w:sz w:val="24"/>
                <w:szCs w:val="24"/>
                <w:lang w:eastAsia="pt-PT"/>
              </w:rPr>
              <w:t>93</w:t>
            </w:r>
            <w:r w:rsidR="006F7037" w:rsidRPr="007714EC">
              <w:rPr>
                <w:rFonts w:ascii="Arial" w:hAnsi="Arial" w:cs="Arial"/>
                <w:sz w:val="24"/>
                <w:szCs w:val="24"/>
                <w:lang w:eastAsia="pt-PT"/>
              </w:rPr>
              <w:t>%</w:t>
            </w:r>
          </w:p>
        </w:tc>
      </w:tr>
      <w:tr w:rsidR="00B81EF7" w:rsidRPr="00B633A7" w14:paraId="525B11DC" w14:textId="77777777" w:rsidTr="0063218E">
        <w:tc>
          <w:tcPr>
            <w:tcW w:w="5444" w:type="dxa"/>
          </w:tcPr>
          <w:p w14:paraId="3BC44688" w14:textId="4D1B48CF" w:rsidR="00B81EF7" w:rsidRPr="00160487" w:rsidRDefault="00F10433" w:rsidP="00F10433">
            <w:pPr>
              <w:rPr>
                <w:rFonts w:ascii="Arial" w:hAnsi="Arial" w:cs="Arial"/>
                <w:color w:val="000000"/>
              </w:rPr>
            </w:pPr>
            <w:r w:rsidRPr="00160487">
              <w:rPr>
                <w:rFonts w:ascii="Arial" w:hAnsi="Arial" w:cs="Arial"/>
                <w:color w:val="000000"/>
              </w:rPr>
              <w:t xml:space="preserve">Taxa de utentes beneficiários de modalidades </w:t>
            </w:r>
            <w:r w:rsidRPr="00160487">
              <w:rPr>
                <w:rFonts w:ascii="Arial" w:hAnsi="Arial" w:cs="Arial"/>
                <w:color w:val="000000"/>
              </w:rPr>
              <w:lastRenderedPageBreak/>
              <w:t>de prestação de serviços à distância</w:t>
            </w:r>
          </w:p>
        </w:tc>
        <w:tc>
          <w:tcPr>
            <w:tcW w:w="2504" w:type="dxa"/>
            <w:vAlign w:val="center"/>
          </w:tcPr>
          <w:p w14:paraId="73D2A007" w14:textId="09ABBB98" w:rsidR="00B81EF7" w:rsidRPr="00B633A7" w:rsidRDefault="00A33653"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lastRenderedPageBreak/>
              <w:t>------</w:t>
            </w:r>
          </w:p>
        </w:tc>
        <w:tc>
          <w:tcPr>
            <w:tcW w:w="1549" w:type="dxa"/>
            <w:vAlign w:val="center"/>
          </w:tcPr>
          <w:p w14:paraId="72521777" w14:textId="2BE904C1" w:rsidR="00B81EF7" w:rsidRPr="00B633A7" w:rsidRDefault="00A21720"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p>
        </w:tc>
      </w:tr>
      <w:tr w:rsidR="00F10433" w:rsidRPr="00B633A7" w14:paraId="13C271A5" w14:textId="77777777" w:rsidTr="0063218E">
        <w:tc>
          <w:tcPr>
            <w:tcW w:w="5444" w:type="dxa"/>
          </w:tcPr>
          <w:p w14:paraId="15BA0BE6" w14:textId="1E6A452E" w:rsidR="00F10433" w:rsidRPr="00160487" w:rsidRDefault="00F10433" w:rsidP="00F10433">
            <w:pPr>
              <w:rPr>
                <w:rFonts w:ascii="Arial" w:hAnsi="Arial" w:cs="Arial"/>
                <w:color w:val="000000"/>
              </w:rPr>
            </w:pPr>
            <w:r w:rsidRPr="00160487">
              <w:rPr>
                <w:rFonts w:ascii="Arial" w:hAnsi="Arial" w:cs="Arial"/>
                <w:color w:val="000000"/>
              </w:rPr>
              <w:lastRenderedPageBreak/>
              <w:t xml:space="preserve">Taxa de utentes beneficiários de prestação de serviços no contexto de vida </w:t>
            </w:r>
          </w:p>
        </w:tc>
        <w:tc>
          <w:tcPr>
            <w:tcW w:w="2504" w:type="dxa"/>
            <w:vAlign w:val="center"/>
          </w:tcPr>
          <w:p w14:paraId="1D67308D" w14:textId="12431EBB" w:rsidR="00F10433" w:rsidRPr="00B633A7" w:rsidRDefault="00A33653"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1ABE5B54" w14:textId="52F9C4AC" w:rsidR="00F10433" w:rsidRPr="00B633A7" w:rsidRDefault="00A21720"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p>
        </w:tc>
      </w:tr>
    </w:tbl>
    <w:p w14:paraId="1E83DD96" w14:textId="5A0D19BA" w:rsidR="000D1CA8" w:rsidRDefault="000D1CA8" w:rsidP="000D1CA8">
      <w:pPr>
        <w:pStyle w:val="Style1"/>
        <w:spacing w:line="360" w:lineRule="auto"/>
        <w:ind w:left="0"/>
        <w:rPr>
          <w:rFonts w:ascii="Arial" w:hAnsi="Arial" w:cs="Arial"/>
          <w:sz w:val="24"/>
          <w:szCs w:val="24"/>
        </w:rPr>
      </w:pPr>
    </w:p>
    <w:tbl>
      <w:tblPr>
        <w:tblStyle w:val="Tabelacomgrelha"/>
        <w:tblW w:w="9526" w:type="dxa"/>
        <w:tblLook w:val="04A0" w:firstRow="1" w:lastRow="0" w:firstColumn="1" w:lastColumn="0" w:noHBand="0" w:noVBand="1"/>
      </w:tblPr>
      <w:tblGrid>
        <w:gridCol w:w="6833"/>
        <w:gridCol w:w="2693"/>
      </w:tblGrid>
      <w:tr w:rsidR="00BB54CF" w:rsidRPr="00E1709B" w14:paraId="652B2864" w14:textId="77777777" w:rsidTr="0063218E">
        <w:tc>
          <w:tcPr>
            <w:tcW w:w="6833" w:type="dxa"/>
            <w:shd w:val="clear" w:color="auto" w:fill="D9D9D9" w:themeFill="background1" w:themeFillShade="D9"/>
          </w:tcPr>
          <w:p w14:paraId="603BF216" w14:textId="761312B5" w:rsidR="00BB54CF" w:rsidRPr="00B633A7" w:rsidRDefault="00BB54CF"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sidR="007E59F7">
              <w:rPr>
                <w:rFonts w:ascii="Arial" w:hAnsi="Arial" w:cs="Arial"/>
                <w:sz w:val="24"/>
                <w:szCs w:val="24"/>
                <w:lang w:eastAsia="pt-PT"/>
              </w:rPr>
              <w:t xml:space="preserve"> de Monitorização</w:t>
            </w:r>
          </w:p>
        </w:tc>
        <w:tc>
          <w:tcPr>
            <w:tcW w:w="2693" w:type="dxa"/>
            <w:shd w:val="clear" w:color="auto" w:fill="D9D9D9" w:themeFill="background1" w:themeFillShade="D9"/>
          </w:tcPr>
          <w:p w14:paraId="34DB8933" w14:textId="5869F009" w:rsidR="00BB54CF" w:rsidRPr="00B633A7" w:rsidRDefault="00BB54CF"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BB54CF" w:rsidRPr="00B633A7" w14:paraId="67D03370" w14:textId="77777777" w:rsidTr="0063218E">
        <w:tc>
          <w:tcPr>
            <w:tcW w:w="6833" w:type="dxa"/>
          </w:tcPr>
          <w:p w14:paraId="43B96D61" w14:textId="7E5E760E" w:rsidR="00BB54CF" w:rsidRPr="00A34F24" w:rsidRDefault="00BB54CF" w:rsidP="00634FE0">
            <w:pPr>
              <w:rPr>
                <w:rFonts w:ascii="Arial" w:hAnsi="Arial" w:cs="Arial"/>
                <w:color w:val="000000"/>
              </w:rPr>
            </w:pPr>
            <w:r w:rsidRPr="00BB54CF">
              <w:rPr>
                <w:rFonts w:ascii="Arial" w:hAnsi="Arial" w:cs="Arial"/>
                <w:color w:val="000000"/>
              </w:rPr>
              <w:t>Nº de utentes com Plano Individual beneficiários de prestação de serviços no contexto de vida</w:t>
            </w:r>
          </w:p>
        </w:tc>
        <w:tc>
          <w:tcPr>
            <w:tcW w:w="2693" w:type="dxa"/>
            <w:vAlign w:val="center"/>
          </w:tcPr>
          <w:p w14:paraId="3BA5EF0A" w14:textId="082F97F8" w:rsidR="00BB54CF" w:rsidRPr="00B633A7" w:rsidRDefault="00A21720"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w:t>
            </w:r>
          </w:p>
        </w:tc>
      </w:tr>
      <w:tr w:rsidR="00BB54CF" w:rsidRPr="00B633A7" w14:paraId="0670C4D3" w14:textId="77777777" w:rsidTr="0063218E">
        <w:tc>
          <w:tcPr>
            <w:tcW w:w="6833" w:type="dxa"/>
          </w:tcPr>
          <w:p w14:paraId="3952439A" w14:textId="79B4EAA1" w:rsidR="00BB54CF" w:rsidRPr="00A34F24" w:rsidRDefault="00BB54CF" w:rsidP="00634FE0">
            <w:pPr>
              <w:rPr>
                <w:rFonts w:ascii="Arial" w:hAnsi="Arial" w:cs="Arial"/>
                <w:color w:val="000000"/>
              </w:rPr>
            </w:pPr>
            <w:r w:rsidRPr="00BB54CF">
              <w:rPr>
                <w:rFonts w:ascii="Arial" w:hAnsi="Arial" w:cs="Arial"/>
                <w:color w:val="000000"/>
              </w:rPr>
              <w:t>Nº de atendimentos pontuais assegurados pelo Serviço</w:t>
            </w:r>
          </w:p>
        </w:tc>
        <w:tc>
          <w:tcPr>
            <w:tcW w:w="2693" w:type="dxa"/>
            <w:vAlign w:val="center"/>
          </w:tcPr>
          <w:p w14:paraId="23F844B6" w14:textId="26D6918F" w:rsidR="00BB54CF" w:rsidRPr="00B633A7" w:rsidRDefault="0018529A"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107</w:t>
            </w:r>
          </w:p>
        </w:tc>
      </w:tr>
      <w:tr w:rsidR="00BB54CF" w:rsidRPr="00B633A7" w14:paraId="30B07E6E" w14:textId="77777777" w:rsidTr="0063218E">
        <w:tc>
          <w:tcPr>
            <w:tcW w:w="6833" w:type="dxa"/>
          </w:tcPr>
          <w:p w14:paraId="2F3B89CD" w14:textId="3B7EBAE5" w:rsidR="00BB54CF" w:rsidRPr="00A34F24" w:rsidRDefault="00BB54CF" w:rsidP="00634FE0">
            <w:pPr>
              <w:rPr>
                <w:rFonts w:ascii="Arial" w:hAnsi="Arial" w:cs="Arial"/>
                <w:color w:val="000000"/>
              </w:rPr>
            </w:pPr>
            <w:r w:rsidRPr="00BB54CF">
              <w:rPr>
                <w:rFonts w:ascii="Arial" w:hAnsi="Arial" w:cs="Arial"/>
                <w:color w:val="000000"/>
              </w:rPr>
              <w:t>Nº de utentes beneficiários de atendimentos pontuais</w:t>
            </w:r>
          </w:p>
        </w:tc>
        <w:tc>
          <w:tcPr>
            <w:tcW w:w="2693" w:type="dxa"/>
            <w:vAlign w:val="center"/>
          </w:tcPr>
          <w:p w14:paraId="1A224B53" w14:textId="109AF398" w:rsidR="00BB54CF" w:rsidRPr="00B633A7" w:rsidRDefault="0018529A"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35</w:t>
            </w:r>
          </w:p>
        </w:tc>
      </w:tr>
      <w:tr w:rsidR="00BB54CF" w:rsidRPr="00B633A7" w14:paraId="34F82BF9" w14:textId="77777777" w:rsidTr="0063218E">
        <w:tc>
          <w:tcPr>
            <w:tcW w:w="6833" w:type="dxa"/>
          </w:tcPr>
          <w:p w14:paraId="7DEEFC2D" w14:textId="6FDA097E" w:rsidR="00BB54CF" w:rsidRPr="00A34F24" w:rsidRDefault="00BB54CF" w:rsidP="00634FE0">
            <w:pPr>
              <w:rPr>
                <w:rFonts w:ascii="Arial" w:hAnsi="Arial" w:cs="Arial"/>
                <w:color w:val="000000"/>
              </w:rPr>
            </w:pPr>
            <w:r w:rsidRPr="00BB54CF">
              <w:rPr>
                <w:rFonts w:ascii="Arial" w:hAnsi="Arial" w:cs="Arial"/>
                <w:color w:val="000000"/>
              </w:rPr>
              <w:t>Nº de referenciações de utentes feitas pela ACAPO a outras entidades no âmbito da continuidade dos serviços</w:t>
            </w:r>
          </w:p>
        </w:tc>
        <w:tc>
          <w:tcPr>
            <w:tcW w:w="2693" w:type="dxa"/>
            <w:vAlign w:val="center"/>
          </w:tcPr>
          <w:p w14:paraId="544D4FB8" w14:textId="1185D10E" w:rsidR="00BB54CF" w:rsidRPr="00B633A7" w:rsidRDefault="00F31569"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r w:rsidR="00BB54CF" w:rsidRPr="00B633A7" w14:paraId="25E6F346" w14:textId="77777777" w:rsidTr="0063218E">
        <w:tc>
          <w:tcPr>
            <w:tcW w:w="6833" w:type="dxa"/>
          </w:tcPr>
          <w:p w14:paraId="2FBBB90A" w14:textId="5713A566" w:rsidR="00BB54CF" w:rsidRPr="00A34F24" w:rsidRDefault="00BB54CF" w:rsidP="00634FE0">
            <w:pPr>
              <w:rPr>
                <w:rFonts w:ascii="Arial" w:hAnsi="Arial" w:cs="Arial"/>
                <w:color w:val="000000"/>
              </w:rPr>
            </w:pPr>
            <w:r w:rsidRPr="00BB54CF">
              <w:rPr>
                <w:rFonts w:ascii="Arial" w:hAnsi="Arial" w:cs="Arial"/>
                <w:color w:val="000000"/>
              </w:rPr>
              <w:t>Nº de referenciações internas de utentes feitas pelo serviço no âmbito da continuidade dos serviços</w:t>
            </w:r>
          </w:p>
        </w:tc>
        <w:tc>
          <w:tcPr>
            <w:tcW w:w="2693" w:type="dxa"/>
            <w:vAlign w:val="center"/>
          </w:tcPr>
          <w:p w14:paraId="4FB67658" w14:textId="11448D5A" w:rsidR="00BB54CF" w:rsidRPr="00B633A7" w:rsidRDefault="00F31569"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w:t>
            </w:r>
          </w:p>
        </w:tc>
      </w:tr>
    </w:tbl>
    <w:p w14:paraId="43A0CB30" w14:textId="77777777" w:rsidR="00BB54CF" w:rsidRPr="00B633A7" w:rsidRDefault="00BB54CF" w:rsidP="000D1CA8">
      <w:pPr>
        <w:pStyle w:val="Style1"/>
        <w:spacing w:line="360" w:lineRule="auto"/>
        <w:ind w:left="0"/>
        <w:rPr>
          <w:rFonts w:ascii="Arial" w:hAnsi="Arial" w:cs="Arial"/>
          <w:sz w:val="24"/>
          <w:szCs w:val="24"/>
        </w:rPr>
      </w:pPr>
    </w:p>
    <w:p w14:paraId="66462CC0" w14:textId="0727250B" w:rsidR="000D1CA8" w:rsidRDefault="000D1CA8" w:rsidP="00230E3D">
      <w:pPr>
        <w:spacing w:before="120" w:after="120"/>
        <w:rPr>
          <w:rFonts w:ascii="Arial" w:hAnsi="Arial" w:cs="Arial"/>
        </w:rPr>
      </w:pPr>
      <w:r w:rsidRPr="00473209">
        <w:rPr>
          <w:rFonts w:ascii="Arial" w:hAnsi="Arial" w:cs="Arial"/>
          <w:b/>
        </w:rPr>
        <w:t>Objetivo nº 4:</w:t>
      </w:r>
      <w:r w:rsidRPr="00B633A7">
        <w:rPr>
          <w:rFonts w:ascii="Arial" w:hAnsi="Arial" w:cs="Arial"/>
        </w:rPr>
        <w:t xml:space="preserve"> Promover a prestação do serviço</w:t>
      </w:r>
    </w:p>
    <w:p w14:paraId="4F8C963E" w14:textId="0E12EC90" w:rsidR="00473209" w:rsidRDefault="00473209" w:rsidP="00D428D8">
      <w:pPr>
        <w:spacing w:before="120" w:after="0"/>
        <w:rPr>
          <w:rFonts w:ascii="Arial" w:hAnsi="Arial" w:cs="Arial"/>
        </w:rPr>
      </w:pPr>
      <w:r w:rsidRPr="00310CA0">
        <w:rPr>
          <w:rFonts w:ascii="Arial" w:hAnsi="Arial" w:cs="Arial"/>
        </w:rPr>
        <w:t>Este objetivo coloca o foco nas dinâmicas de afirmação do CAARPD perante as pessoas com deficiência visual, as suas famílias, as entidades prestadoras de serviços e outras e, em suma, a comunidade em geral, enquanto resposta capaz e de qualidade para o atendimento, o acompanhamento, a reabilitação e a inclusão social das pessoas cegas ou com baixa visão.</w:t>
      </w:r>
    </w:p>
    <w:p w14:paraId="070A0A50" w14:textId="21246C45" w:rsidR="00473209" w:rsidRPr="00B633A7" w:rsidRDefault="00473209" w:rsidP="000D1CA8">
      <w:pPr>
        <w:rPr>
          <w:rFonts w:ascii="Arial" w:hAnsi="Arial" w:cs="Arial"/>
        </w:rPr>
      </w:pPr>
      <w:r>
        <w:rPr>
          <w:rFonts w:ascii="Arial" w:eastAsia="Arial" w:hAnsi="Arial" w:cs="Arial"/>
        </w:rPr>
        <w:t>O</w:t>
      </w:r>
      <w:r w:rsidRPr="00675496">
        <w:rPr>
          <w:rFonts w:ascii="Arial" w:eastAsia="Arial" w:hAnsi="Arial" w:cs="Arial"/>
        </w:rPr>
        <w:t xml:space="preserve">s valores de referência </w:t>
      </w:r>
      <w:r>
        <w:rPr>
          <w:rFonts w:ascii="Arial" w:eastAsia="Arial" w:hAnsi="Arial" w:cs="Arial"/>
        </w:rPr>
        <w:t>d</w:t>
      </w:r>
      <w:r w:rsidRPr="00675496">
        <w:rPr>
          <w:rFonts w:ascii="Arial" w:eastAsia="Arial" w:hAnsi="Arial" w:cs="Arial"/>
        </w:rPr>
        <w:t>os indicadores</w:t>
      </w:r>
      <w:r w:rsidR="00230E3D">
        <w:rPr>
          <w:rFonts w:ascii="Arial" w:eastAsia="Arial" w:hAnsi="Arial" w:cs="Arial"/>
        </w:rPr>
        <w:t xml:space="preserve"> de planeamento</w:t>
      </w:r>
      <w:r w:rsidRPr="00675496">
        <w:rPr>
          <w:rFonts w:ascii="Arial" w:eastAsia="Arial" w:hAnsi="Arial" w:cs="Arial"/>
        </w:rPr>
        <w:t xml:space="preserve"> </w:t>
      </w:r>
      <w:r>
        <w:rPr>
          <w:rFonts w:ascii="Arial" w:eastAsia="Arial" w:hAnsi="Arial" w:cs="Arial"/>
        </w:rPr>
        <w:t>que compõem</w:t>
      </w:r>
      <w:r w:rsidR="00230E3D">
        <w:rPr>
          <w:rFonts w:ascii="Arial" w:eastAsia="Arial" w:hAnsi="Arial" w:cs="Arial"/>
        </w:rPr>
        <w:t xml:space="preserve"> este objetivo </w:t>
      </w:r>
      <w:r w:rsidRPr="00675496">
        <w:rPr>
          <w:rFonts w:ascii="Arial" w:eastAsia="Arial" w:hAnsi="Arial" w:cs="Arial"/>
        </w:rPr>
        <w:t>repor</w:t>
      </w:r>
      <w:r>
        <w:rPr>
          <w:rFonts w:ascii="Arial" w:eastAsia="Arial" w:hAnsi="Arial" w:cs="Arial"/>
        </w:rPr>
        <w:t>tam a 31 de dezembro de 2021.</w:t>
      </w:r>
    </w:p>
    <w:tbl>
      <w:tblPr>
        <w:tblW w:w="0" w:type="auto"/>
        <w:tblInd w:w="108" w:type="dxa"/>
        <w:tblLook w:val="04A0" w:firstRow="1" w:lastRow="0" w:firstColumn="1" w:lastColumn="0" w:noHBand="0" w:noVBand="1"/>
      </w:tblPr>
      <w:tblGrid>
        <w:gridCol w:w="4453"/>
        <w:gridCol w:w="2494"/>
        <w:gridCol w:w="2528"/>
      </w:tblGrid>
      <w:tr w:rsidR="00B81EF7" w:rsidRPr="00B633A7" w14:paraId="6E0FAF0C"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17F7C"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94A25F"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5E6AF"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B81EF7" w:rsidRPr="00B633A7" w14:paraId="4DA1D965" w14:textId="77777777" w:rsidTr="0052320D">
        <w:trPr>
          <w:trHeight w:val="1206"/>
        </w:trPr>
        <w:tc>
          <w:tcPr>
            <w:tcW w:w="4453" w:type="dxa"/>
            <w:tcBorders>
              <w:top w:val="single" w:sz="4" w:space="0" w:color="auto"/>
              <w:left w:val="single" w:sz="4" w:space="0" w:color="auto"/>
              <w:bottom w:val="single" w:sz="4" w:space="0" w:color="auto"/>
              <w:right w:val="single" w:sz="4" w:space="0" w:color="auto"/>
            </w:tcBorders>
          </w:tcPr>
          <w:p w14:paraId="6ABB59A4" w14:textId="2180520C" w:rsidR="00B81EF7" w:rsidRPr="00B633A7" w:rsidRDefault="005C0208" w:rsidP="0052320D">
            <w:pPr>
              <w:pStyle w:val="Style1"/>
              <w:spacing w:line="360" w:lineRule="auto"/>
              <w:ind w:left="34"/>
              <w:jc w:val="left"/>
              <w:rPr>
                <w:rFonts w:ascii="Arial" w:hAnsi="Arial" w:cs="Arial"/>
                <w:sz w:val="24"/>
                <w:szCs w:val="24"/>
              </w:rPr>
            </w:pPr>
            <w:r w:rsidRPr="004419FF">
              <w:rPr>
                <w:rFonts w:ascii="Arial" w:hAnsi="Arial" w:cs="Arial"/>
                <w:sz w:val="24"/>
                <w:szCs w:val="24"/>
              </w:rPr>
              <w:lastRenderedPageBreak/>
              <w:t xml:space="preserve">Promover reunião de divulgação dos serviços prestados com </w:t>
            </w:r>
            <w:r>
              <w:rPr>
                <w:rFonts w:ascii="Arial" w:hAnsi="Arial" w:cs="Arial"/>
                <w:sz w:val="24"/>
                <w:szCs w:val="24"/>
              </w:rPr>
              <w:t>o Centro Hospitalar do Nordeste</w:t>
            </w:r>
            <w:r w:rsidR="00E15C5A">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306AD334" w14:textId="44816351" w:rsidR="00B81EF7"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0D353794" w14:textId="3E85E369" w:rsidR="00B81EF7"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Março</w:t>
            </w:r>
          </w:p>
        </w:tc>
      </w:tr>
      <w:tr w:rsidR="00B81EF7" w:rsidRPr="00B633A7" w14:paraId="1BF61772" w14:textId="77777777" w:rsidTr="00772444">
        <w:tc>
          <w:tcPr>
            <w:tcW w:w="4453" w:type="dxa"/>
            <w:tcBorders>
              <w:top w:val="single" w:sz="4" w:space="0" w:color="auto"/>
              <w:left w:val="single" w:sz="4" w:space="0" w:color="auto"/>
              <w:bottom w:val="single" w:sz="4" w:space="0" w:color="auto"/>
              <w:right w:val="single" w:sz="4" w:space="0" w:color="auto"/>
            </w:tcBorders>
          </w:tcPr>
          <w:p w14:paraId="551DCD1C" w14:textId="52D86974" w:rsidR="00B81EF7"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Promover reuniões com as Equipas Locais de Intervenção Precoce do distrito de Bragança</w:t>
            </w:r>
            <w:r w:rsidR="00E15C5A">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735287B5" w14:textId="062D7AB7" w:rsidR="00B81EF7"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402D111B" w14:textId="3171FFB9" w:rsidR="00B81EF7"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Março</w:t>
            </w:r>
          </w:p>
        </w:tc>
      </w:tr>
      <w:tr w:rsidR="00882B9A" w:rsidRPr="00B633A7" w14:paraId="1DD1739D" w14:textId="77777777" w:rsidTr="00772444">
        <w:tc>
          <w:tcPr>
            <w:tcW w:w="4453" w:type="dxa"/>
            <w:tcBorders>
              <w:top w:val="single" w:sz="4" w:space="0" w:color="auto"/>
              <w:left w:val="single" w:sz="4" w:space="0" w:color="auto"/>
              <w:bottom w:val="single" w:sz="4" w:space="0" w:color="auto"/>
              <w:right w:val="single" w:sz="4" w:space="0" w:color="auto"/>
            </w:tcBorders>
          </w:tcPr>
          <w:p w14:paraId="32675C83" w14:textId="535271D6" w:rsidR="00882B9A" w:rsidRDefault="005C0208" w:rsidP="00F5260E">
            <w:pPr>
              <w:pStyle w:val="Style1"/>
              <w:spacing w:line="360" w:lineRule="auto"/>
              <w:ind w:left="0"/>
              <w:jc w:val="left"/>
              <w:rPr>
                <w:rFonts w:ascii="Arial" w:hAnsi="Arial" w:cs="Arial"/>
                <w:sz w:val="24"/>
                <w:szCs w:val="24"/>
              </w:rPr>
            </w:pPr>
            <w:r>
              <w:rPr>
                <w:rFonts w:ascii="Arial" w:hAnsi="Arial" w:cs="Arial"/>
                <w:sz w:val="24"/>
                <w:szCs w:val="24"/>
              </w:rPr>
              <w:t>Promover reuniões com os Hospitais P</w:t>
            </w:r>
            <w:r w:rsidR="00882B9A">
              <w:rPr>
                <w:rFonts w:ascii="Arial" w:hAnsi="Arial" w:cs="Arial"/>
                <w:sz w:val="24"/>
                <w:szCs w:val="24"/>
              </w:rPr>
              <w:t>rivados</w:t>
            </w:r>
            <w:r>
              <w:rPr>
                <w:rFonts w:ascii="Arial" w:hAnsi="Arial" w:cs="Arial"/>
                <w:sz w:val="24"/>
                <w:szCs w:val="24"/>
              </w:rPr>
              <w:t xml:space="preserve"> do Concelho Vila R</w:t>
            </w:r>
            <w:r w:rsidR="00882B9A">
              <w:rPr>
                <w:rFonts w:ascii="Arial" w:hAnsi="Arial" w:cs="Arial"/>
                <w:sz w:val="24"/>
                <w:szCs w:val="24"/>
              </w:rPr>
              <w:t>eal</w:t>
            </w:r>
            <w:r w:rsidR="00E15C5A">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4254DFA3" w14:textId="5847333F" w:rsidR="00882B9A"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4D144615" w14:textId="7D6C281B" w:rsidR="00882B9A" w:rsidRPr="00B633A7" w:rsidRDefault="005C0208" w:rsidP="00F5260E">
            <w:pPr>
              <w:pStyle w:val="Style1"/>
              <w:spacing w:line="360" w:lineRule="auto"/>
              <w:ind w:left="0"/>
              <w:jc w:val="left"/>
              <w:rPr>
                <w:rFonts w:ascii="Arial" w:hAnsi="Arial" w:cs="Arial"/>
                <w:sz w:val="24"/>
                <w:szCs w:val="24"/>
              </w:rPr>
            </w:pPr>
            <w:r>
              <w:rPr>
                <w:rFonts w:ascii="Arial" w:hAnsi="Arial" w:cs="Arial"/>
                <w:sz w:val="24"/>
                <w:szCs w:val="24"/>
              </w:rPr>
              <w:t>Março</w:t>
            </w:r>
          </w:p>
        </w:tc>
      </w:tr>
    </w:tbl>
    <w:p w14:paraId="1E3EE95F" w14:textId="77777777" w:rsidR="00944C44" w:rsidRDefault="00944C44" w:rsidP="00230E3D">
      <w:pPr>
        <w:spacing w:before="120" w:after="120"/>
      </w:pPr>
    </w:p>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2BEADE3C" w14:textId="77777777" w:rsidTr="00772444">
        <w:tc>
          <w:tcPr>
            <w:tcW w:w="5444" w:type="dxa"/>
            <w:shd w:val="clear" w:color="auto" w:fill="D9D9D9" w:themeFill="background1" w:themeFillShade="D9"/>
          </w:tcPr>
          <w:p w14:paraId="1C761DE7"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A65D9B7" w14:textId="716657A5" w:rsidR="00FB25BC"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05E4787"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069961F6" w14:textId="77777777" w:rsidTr="0063218E">
        <w:tc>
          <w:tcPr>
            <w:tcW w:w="5444" w:type="dxa"/>
          </w:tcPr>
          <w:p w14:paraId="6C5C759E" w14:textId="6A17B4C0" w:rsidR="00DD1D33" w:rsidRPr="007F3E52" w:rsidRDefault="007F3E52" w:rsidP="007F3E52">
            <w:pPr>
              <w:rPr>
                <w:rFonts w:ascii="Arial" w:hAnsi="Arial" w:cs="Arial"/>
                <w:color w:val="000000"/>
              </w:rPr>
            </w:pPr>
            <w:r w:rsidRPr="007F3E52">
              <w:rPr>
                <w:rFonts w:ascii="Arial" w:hAnsi="Arial" w:cs="Arial"/>
                <w:color w:val="000000"/>
              </w:rPr>
              <w:t>Taxa de novos utentes com deficiência visual no ano</w:t>
            </w:r>
          </w:p>
        </w:tc>
        <w:tc>
          <w:tcPr>
            <w:tcW w:w="2504" w:type="dxa"/>
            <w:vAlign w:val="center"/>
          </w:tcPr>
          <w:p w14:paraId="321915BA" w14:textId="2E25C2FE" w:rsidR="00DD1D33" w:rsidRPr="00B633A7" w:rsidRDefault="00D50C66"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27.45%</w:t>
            </w:r>
          </w:p>
        </w:tc>
        <w:tc>
          <w:tcPr>
            <w:tcW w:w="1549" w:type="dxa"/>
            <w:vAlign w:val="center"/>
          </w:tcPr>
          <w:p w14:paraId="076346A2" w14:textId="19DCF5B1" w:rsidR="00DD1D33" w:rsidRPr="00B633A7" w:rsidRDefault="00D50C66"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28</w:t>
            </w:r>
            <w:r w:rsidR="009D5D2A">
              <w:rPr>
                <w:rFonts w:ascii="Arial" w:hAnsi="Arial" w:cs="Arial"/>
                <w:sz w:val="24"/>
                <w:szCs w:val="24"/>
                <w:lang w:eastAsia="pt-PT"/>
              </w:rPr>
              <w:t>%</w:t>
            </w:r>
          </w:p>
        </w:tc>
      </w:tr>
      <w:tr w:rsidR="00DD1D33" w:rsidRPr="00B633A7" w14:paraId="1DA4C4EA" w14:textId="77777777" w:rsidTr="0063218E">
        <w:tc>
          <w:tcPr>
            <w:tcW w:w="5444" w:type="dxa"/>
          </w:tcPr>
          <w:p w14:paraId="454FDB2E" w14:textId="66270B15" w:rsidR="00DD1D33" w:rsidRPr="007F3E52" w:rsidRDefault="007F3E52" w:rsidP="007F3E52">
            <w:pPr>
              <w:rPr>
                <w:rFonts w:ascii="Arial" w:hAnsi="Arial" w:cs="Arial"/>
                <w:color w:val="000000"/>
              </w:rPr>
            </w:pPr>
            <w:r w:rsidRPr="007F3E52">
              <w:rPr>
                <w:rFonts w:ascii="Arial" w:hAnsi="Arial" w:cs="Arial"/>
                <w:color w:val="000000"/>
              </w:rPr>
              <w:t>Taxa de utentes referenciados à ACAPO por outras entidades cujas necessidades podem ser respondidas pelo serviço</w:t>
            </w:r>
          </w:p>
        </w:tc>
        <w:tc>
          <w:tcPr>
            <w:tcW w:w="2504" w:type="dxa"/>
            <w:vAlign w:val="center"/>
          </w:tcPr>
          <w:p w14:paraId="2398521F" w14:textId="14AED5FC" w:rsidR="00DD1D33" w:rsidRPr="00B633A7" w:rsidRDefault="009D5D2A"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c>
          <w:tcPr>
            <w:tcW w:w="1549" w:type="dxa"/>
            <w:vAlign w:val="center"/>
          </w:tcPr>
          <w:p w14:paraId="25934402" w14:textId="0D1D3105" w:rsidR="00DD1D33" w:rsidRPr="00B633A7" w:rsidRDefault="009D5D2A" w:rsidP="0063218E">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r>
    </w:tbl>
    <w:p w14:paraId="40E8A9D3" w14:textId="29186775" w:rsidR="000A3B38" w:rsidRDefault="000A3B38" w:rsidP="00230E3D">
      <w:pPr>
        <w:spacing w:before="120" w:after="120"/>
        <w:rPr>
          <w:rFonts w:ascii="Arial" w:hAnsi="Arial" w:cs="Arial"/>
          <w:sz w:val="28"/>
          <w:szCs w:val="28"/>
        </w:rPr>
      </w:pPr>
    </w:p>
    <w:tbl>
      <w:tblPr>
        <w:tblStyle w:val="Tabelacomgrelha"/>
        <w:tblW w:w="9526" w:type="dxa"/>
        <w:tblLook w:val="04A0" w:firstRow="1" w:lastRow="0" w:firstColumn="1" w:lastColumn="0" w:noHBand="0" w:noVBand="1"/>
      </w:tblPr>
      <w:tblGrid>
        <w:gridCol w:w="6833"/>
        <w:gridCol w:w="2693"/>
      </w:tblGrid>
      <w:tr w:rsidR="00273E5B" w:rsidRPr="00E1709B" w14:paraId="7C7DCA17" w14:textId="77777777" w:rsidTr="0063218E">
        <w:tc>
          <w:tcPr>
            <w:tcW w:w="6833" w:type="dxa"/>
            <w:shd w:val="clear" w:color="auto" w:fill="D9D9D9" w:themeFill="background1" w:themeFillShade="D9"/>
          </w:tcPr>
          <w:p w14:paraId="22A59994" w14:textId="77777777" w:rsidR="00273E5B" w:rsidRPr="00B633A7" w:rsidRDefault="00273E5B"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4321A32D" w14:textId="6E798F88" w:rsidR="00273E5B" w:rsidRPr="00B633A7" w:rsidRDefault="00273E5B"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273E5B" w:rsidRPr="00B633A7" w14:paraId="32D0397E" w14:textId="77777777" w:rsidTr="0063218E">
        <w:tc>
          <w:tcPr>
            <w:tcW w:w="6833" w:type="dxa"/>
          </w:tcPr>
          <w:p w14:paraId="00BEBEE8" w14:textId="35E5B40A" w:rsidR="00273E5B" w:rsidRPr="00A34F24" w:rsidRDefault="00273E5B" w:rsidP="00634FE0">
            <w:pPr>
              <w:rPr>
                <w:rFonts w:ascii="Arial" w:hAnsi="Arial" w:cs="Arial"/>
                <w:color w:val="000000"/>
              </w:rPr>
            </w:pPr>
            <w:r w:rsidRPr="00273E5B">
              <w:rPr>
                <w:rFonts w:ascii="Arial" w:hAnsi="Arial" w:cs="Arial"/>
                <w:color w:val="000000"/>
              </w:rPr>
              <w:t>Duração média dos Planos Individuais finalizados</w:t>
            </w:r>
          </w:p>
        </w:tc>
        <w:tc>
          <w:tcPr>
            <w:tcW w:w="2693" w:type="dxa"/>
            <w:vAlign w:val="center"/>
          </w:tcPr>
          <w:p w14:paraId="30AE8926" w14:textId="33020C32" w:rsidR="00273E5B" w:rsidRPr="00B633A7" w:rsidRDefault="007A1B7A"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w:t>
            </w:r>
          </w:p>
        </w:tc>
      </w:tr>
      <w:tr w:rsidR="00273E5B" w:rsidRPr="00B633A7" w14:paraId="6B5A666B" w14:textId="77777777" w:rsidTr="0063218E">
        <w:tc>
          <w:tcPr>
            <w:tcW w:w="6833" w:type="dxa"/>
          </w:tcPr>
          <w:p w14:paraId="793A6F13" w14:textId="401D535D" w:rsidR="00273E5B" w:rsidRPr="00A34F24" w:rsidRDefault="00273E5B" w:rsidP="00634FE0">
            <w:pPr>
              <w:rPr>
                <w:rFonts w:ascii="Arial" w:hAnsi="Arial" w:cs="Arial"/>
                <w:color w:val="000000"/>
              </w:rPr>
            </w:pPr>
            <w:r w:rsidRPr="00273E5B">
              <w:rPr>
                <w:rFonts w:ascii="Arial" w:hAnsi="Arial" w:cs="Arial"/>
                <w:color w:val="000000"/>
              </w:rPr>
              <w:t>Nº de novos utentes com deficiência visual no ano</w:t>
            </w:r>
          </w:p>
        </w:tc>
        <w:tc>
          <w:tcPr>
            <w:tcW w:w="2693" w:type="dxa"/>
            <w:vAlign w:val="center"/>
          </w:tcPr>
          <w:p w14:paraId="51C41B5B" w14:textId="025B33C3" w:rsidR="00273E5B" w:rsidRPr="00B633A7" w:rsidRDefault="00F0063F"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w:t>
            </w:r>
          </w:p>
        </w:tc>
      </w:tr>
      <w:tr w:rsidR="00273E5B" w:rsidRPr="00B633A7" w14:paraId="60554EDF" w14:textId="77777777" w:rsidTr="0063218E">
        <w:tc>
          <w:tcPr>
            <w:tcW w:w="6833" w:type="dxa"/>
          </w:tcPr>
          <w:p w14:paraId="06181A73" w14:textId="7782D7F2" w:rsidR="00273E5B" w:rsidRPr="00A34F24" w:rsidRDefault="00273E5B" w:rsidP="00634FE0">
            <w:pPr>
              <w:rPr>
                <w:rFonts w:ascii="Arial" w:hAnsi="Arial" w:cs="Arial"/>
                <w:color w:val="000000"/>
              </w:rPr>
            </w:pPr>
            <w:r w:rsidRPr="00273E5B">
              <w:rPr>
                <w:rFonts w:ascii="Arial" w:hAnsi="Arial" w:cs="Arial"/>
                <w:color w:val="000000"/>
              </w:rPr>
              <w:t>Nº de novos utentes - familiares e/ou cuidadores informais - do CAARPD</w:t>
            </w:r>
          </w:p>
        </w:tc>
        <w:tc>
          <w:tcPr>
            <w:tcW w:w="2693" w:type="dxa"/>
            <w:vAlign w:val="center"/>
          </w:tcPr>
          <w:p w14:paraId="65BB5FC1" w14:textId="6B0C50F7" w:rsidR="00273E5B" w:rsidRPr="00B633A7" w:rsidRDefault="00F0063F"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r>
    </w:tbl>
    <w:p w14:paraId="2845BAC3" w14:textId="77777777" w:rsidR="00273E5B" w:rsidRPr="00B633A7" w:rsidRDefault="00273E5B" w:rsidP="000A3B38">
      <w:pPr>
        <w:rPr>
          <w:rFonts w:ascii="Arial" w:hAnsi="Arial" w:cs="Arial"/>
          <w:sz w:val="28"/>
          <w:szCs w:val="28"/>
        </w:rPr>
      </w:pPr>
    </w:p>
    <w:p w14:paraId="38C7ECED" w14:textId="77777777" w:rsidR="000A3B38" w:rsidRPr="00B633A7" w:rsidRDefault="00140012"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8CDD71D" w14:textId="77777777" w:rsidR="00192F23" w:rsidRPr="00B633A7" w:rsidRDefault="00192F23" w:rsidP="00192F23">
      <w:pPr>
        <w:rPr>
          <w:rFonts w:ascii="Arial" w:hAnsi="Arial" w:cs="Arial"/>
          <w:sz w:val="28"/>
          <w:szCs w:val="28"/>
        </w:rPr>
      </w:pPr>
    </w:p>
    <w:p w14:paraId="6BC256AA" w14:textId="1BCAEDAA" w:rsidR="00192F23" w:rsidRPr="00B633A7" w:rsidRDefault="000A3B38" w:rsidP="00230E3D">
      <w:pPr>
        <w:pStyle w:val="Cabealho2"/>
        <w:spacing w:after="120"/>
        <w:rPr>
          <w:rFonts w:ascii="Arial" w:hAnsi="Arial" w:cs="Arial"/>
          <w:color w:val="0070C0"/>
          <w:sz w:val="28"/>
          <w:szCs w:val="28"/>
        </w:rPr>
      </w:pPr>
      <w:bookmarkStart w:id="49" w:name="_Toc72398907"/>
      <w:bookmarkStart w:id="50" w:name="_Toc72428768"/>
      <w:bookmarkStart w:id="51" w:name="_Toc87085798"/>
      <w:bookmarkStart w:id="52" w:name="_Toc88558543"/>
      <w:bookmarkStart w:id="53" w:name="_Toc113022679"/>
      <w:r w:rsidRPr="00B633A7">
        <w:rPr>
          <w:rFonts w:ascii="Arial" w:hAnsi="Arial" w:cs="Arial"/>
          <w:color w:val="0070C0"/>
          <w:sz w:val="28"/>
          <w:szCs w:val="28"/>
        </w:rPr>
        <w:t>5</w:t>
      </w:r>
      <w:r w:rsidR="00192F23" w:rsidRPr="00B633A7">
        <w:rPr>
          <w:rFonts w:ascii="Arial" w:hAnsi="Arial" w:cs="Arial"/>
          <w:color w:val="0070C0"/>
          <w:sz w:val="28"/>
          <w:szCs w:val="28"/>
        </w:rPr>
        <w:t>. Prestação de Serviços para a Comunidade</w:t>
      </w:r>
      <w:bookmarkEnd w:id="49"/>
      <w:bookmarkEnd w:id="50"/>
      <w:bookmarkEnd w:id="51"/>
      <w:bookmarkEnd w:id="52"/>
      <w:bookmarkEnd w:id="53"/>
    </w:p>
    <w:p w14:paraId="057B8855" w14:textId="77777777" w:rsidR="00230E3D" w:rsidRDefault="00230E3D" w:rsidP="00230E3D">
      <w:pPr>
        <w:rPr>
          <w:rFonts w:ascii="Arial" w:hAnsi="Arial" w:cs="Arial"/>
        </w:rPr>
      </w:pPr>
      <w:r w:rsidRPr="00310CA0">
        <w:rPr>
          <w:rFonts w:ascii="Arial" w:hAnsi="Arial" w:cs="Arial"/>
        </w:rPr>
        <w:t>O conhecimento especializado sobre a deficiência visual que a ACAPO possui, constitui-se como uma mais valia determinante para a satisfação das necessidades da comunidade a este nível, por exemplo, através de ações de sensibilização de públicos específicos, da formação ou do aconselhamento técnico.</w:t>
      </w:r>
      <w:r>
        <w:rPr>
          <w:rFonts w:ascii="Arial" w:hAnsi="Arial" w:cs="Arial"/>
        </w:rPr>
        <w:t xml:space="preserve"> </w:t>
      </w:r>
    </w:p>
    <w:p w14:paraId="5AF673EC" w14:textId="3717625B" w:rsidR="00192F23" w:rsidRPr="00843DB7" w:rsidRDefault="002748D9" w:rsidP="00D428D8">
      <w:pPr>
        <w:spacing w:after="120"/>
        <w:rPr>
          <w:rFonts w:ascii="Arial" w:eastAsia="Arial" w:hAnsi="Arial" w:cs="Arial"/>
        </w:rPr>
      </w:pPr>
      <w:r>
        <w:rPr>
          <w:rFonts w:ascii="Arial" w:eastAsia="Arial" w:hAnsi="Arial" w:cs="Arial"/>
        </w:rPr>
        <w:t>O segundo capítulo, que compõe a terceira parte do pres</w:t>
      </w:r>
      <w:r w:rsidR="00230E3D">
        <w:rPr>
          <w:rFonts w:ascii="Arial" w:eastAsia="Arial" w:hAnsi="Arial" w:cs="Arial"/>
        </w:rPr>
        <w:t xml:space="preserve">ente plano, engloba um objetivo. </w:t>
      </w:r>
    </w:p>
    <w:p w14:paraId="4BC52B23" w14:textId="1DD1B39B" w:rsidR="00767EC3" w:rsidRDefault="006E011C" w:rsidP="00230E3D">
      <w:pPr>
        <w:spacing w:before="120" w:after="120"/>
        <w:jc w:val="both"/>
        <w:rPr>
          <w:rFonts w:ascii="Arial" w:hAnsi="Arial" w:cs="Arial"/>
        </w:rPr>
      </w:pPr>
      <w:r w:rsidRPr="00843DB7">
        <w:rPr>
          <w:rFonts w:ascii="Arial" w:hAnsi="Arial" w:cs="Arial"/>
          <w:b/>
        </w:rPr>
        <w:t>Objetivo nº 5</w:t>
      </w:r>
      <w:r w:rsidR="00192F23" w:rsidRPr="00843DB7">
        <w:rPr>
          <w:rFonts w:ascii="Arial" w:hAnsi="Arial" w:cs="Arial"/>
          <w:b/>
        </w:rPr>
        <w:t>:</w:t>
      </w:r>
      <w:r w:rsidR="00192F23" w:rsidRPr="00B633A7">
        <w:rPr>
          <w:rFonts w:ascii="Arial" w:hAnsi="Arial" w:cs="Arial"/>
        </w:rPr>
        <w:t xml:space="preserve"> Assegurar a qualidade da prestação de serviços à comunidade</w:t>
      </w:r>
    </w:p>
    <w:p w14:paraId="40480DB1" w14:textId="5287E87A" w:rsidR="00F76698" w:rsidRDefault="00230E3D" w:rsidP="00D428D8">
      <w:pPr>
        <w:spacing w:before="120" w:after="0"/>
        <w:rPr>
          <w:rFonts w:ascii="Arial" w:eastAsia="Arial" w:hAnsi="Arial" w:cs="Arial"/>
        </w:rPr>
      </w:pPr>
      <w:r>
        <w:rPr>
          <w:rFonts w:ascii="Arial" w:eastAsia="Arial" w:hAnsi="Arial" w:cs="Arial"/>
        </w:rPr>
        <w:t xml:space="preserve">Os indicadores de planeamento em questão, possuem como valores de referência os obtidos na monitorização intermédia do Plano Anual para 2022, assim como os indicadores de monitorização, também enumerados, em tabela distinta. </w:t>
      </w:r>
      <w:r w:rsidR="00F76698">
        <w:rPr>
          <w:rFonts w:ascii="Arial" w:eastAsia="Arial" w:hAnsi="Arial" w:cs="Arial"/>
        </w:rPr>
        <w:t>A avaliação da satisfação dos participantes nas ações de sensibilização / informaçã</w:t>
      </w:r>
      <w:r w:rsidR="005A50DA">
        <w:rPr>
          <w:rFonts w:ascii="Arial" w:eastAsia="Arial" w:hAnsi="Arial" w:cs="Arial"/>
        </w:rPr>
        <w:t>o</w:t>
      </w:r>
      <w:r w:rsidR="00F76698">
        <w:rPr>
          <w:rFonts w:ascii="Arial" w:eastAsia="Arial" w:hAnsi="Arial" w:cs="Arial"/>
        </w:rPr>
        <w:t xml:space="preserve"> será um procedimento que pretendemos assegurar em 2023, todavia, estamos dependentes da criação de documentos transversais a toda a instituiçã</w:t>
      </w:r>
      <w:r w:rsidR="008174D2">
        <w:rPr>
          <w:rFonts w:ascii="Arial" w:eastAsia="Arial" w:hAnsi="Arial" w:cs="Arial"/>
        </w:rPr>
        <w:t>o, daí a inexistência de valor de referência no indicador que implica este procedimento.</w:t>
      </w:r>
    </w:p>
    <w:p w14:paraId="4285182E" w14:textId="2EFBFE0B" w:rsidR="00843DB7" w:rsidRPr="00230E3D" w:rsidRDefault="00230E3D" w:rsidP="00D428D8">
      <w:pPr>
        <w:spacing w:after="120"/>
        <w:rPr>
          <w:rFonts w:ascii="Arial" w:eastAsia="Arial" w:hAnsi="Arial" w:cs="Arial"/>
        </w:rPr>
      </w:pPr>
      <w:r>
        <w:rPr>
          <w:rFonts w:ascii="Arial" w:eastAsia="Arial" w:hAnsi="Arial" w:cs="Arial"/>
        </w:rPr>
        <w:t xml:space="preserve">De referir </w:t>
      </w:r>
      <w:r w:rsidR="00F76698">
        <w:rPr>
          <w:rFonts w:ascii="Arial" w:eastAsia="Arial" w:hAnsi="Arial" w:cs="Arial"/>
        </w:rPr>
        <w:t xml:space="preserve">ainda </w:t>
      </w:r>
      <w:r>
        <w:rPr>
          <w:rFonts w:ascii="Arial" w:eastAsia="Arial" w:hAnsi="Arial" w:cs="Arial"/>
        </w:rPr>
        <w:t>que, uma</w:t>
      </w:r>
      <w:r>
        <w:rPr>
          <w:rFonts w:ascii="Arial" w:hAnsi="Arial" w:cs="Arial"/>
        </w:rPr>
        <w:t xml:space="preserve"> das atividades planeadas constitui-se como um prolongamento</w:t>
      </w:r>
      <w:r w:rsidR="00A109DE">
        <w:rPr>
          <w:rFonts w:ascii="Arial" w:hAnsi="Arial" w:cs="Arial"/>
        </w:rPr>
        <w:t xml:space="preserve"> da já definida para o ano de 2022, todavia, tem como alvo Concelhos distintos, o que justifica a sua pertinência.</w:t>
      </w:r>
    </w:p>
    <w:tbl>
      <w:tblPr>
        <w:tblW w:w="0" w:type="auto"/>
        <w:tblInd w:w="108" w:type="dxa"/>
        <w:tblLook w:val="04A0" w:firstRow="1" w:lastRow="0" w:firstColumn="1" w:lastColumn="0" w:noHBand="0" w:noVBand="1"/>
      </w:tblPr>
      <w:tblGrid>
        <w:gridCol w:w="4453"/>
        <w:gridCol w:w="2494"/>
        <w:gridCol w:w="2528"/>
      </w:tblGrid>
      <w:tr w:rsidR="00DD1D33" w:rsidRPr="00B633A7" w14:paraId="33E8C7EA"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DC125"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79D41"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8A758"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2C3E5C32" w14:textId="77777777" w:rsidTr="00772444">
        <w:tc>
          <w:tcPr>
            <w:tcW w:w="4453" w:type="dxa"/>
            <w:tcBorders>
              <w:top w:val="single" w:sz="4" w:space="0" w:color="auto"/>
              <w:left w:val="single" w:sz="4" w:space="0" w:color="auto"/>
              <w:bottom w:val="single" w:sz="4" w:space="0" w:color="auto"/>
              <w:right w:val="single" w:sz="4" w:space="0" w:color="auto"/>
            </w:tcBorders>
          </w:tcPr>
          <w:p w14:paraId="044A3A0C" w14:textId="44E692B2" w:rsidR="00DD1D33" w:rsidRPr="00B633A7" w:rsidRDefault="007F43D7" w:rsidP="007F43D7">
            <w:pPr>
              <w:pStyle w:val="Style1"/>
              <w:spacing w:line="360" w:lineRule="auto"/>
              <w:ind w:left="0"/>
              <w:jc w:val="left"/>
              <w:rPr>
                <w:rFonts w:ascii="Arial" w:hAnsi="Arial" w:cs="Arial"/>
                <w:sz w:val="24"/>
                <w:szCs w:val="24"/>
              </w:rPr>
            </w:pPr>
            <w:r>
              <w:rPr>
                <w:rFonts w:ascii="Arial" w:hAnsi="Arial" w:cs="Arial"/>
                <w:sz w:val="24"/>
                <w:szCs w:val="24"/>
              </w:rPr>
              <w:t>Dar continuidade ao</w:t>
            </w:r>
            <w:r w:rsidR="00882B9A">
              <w:rPr>
                <w:rFonts w:ascii="Arial" w:hAnsi="Arial" w:cs="Arial"/>
                <w:sz w:val="24"/>
                <w:szCs w:val="24"/>
              </w:rPr>
              <w:t xml:space="preserve"> envio </w:t>
            </w:r>
            <w:r w:rsidR="007D3A07" w:rsidRPr="00794A81">
              <w:rPr>
                <w:rFonts w:ascii="Arial" w:hAnsi="Arial" w:cs="Arial"/>
                <w:sz w:val="24"/>
                <w:szCs w:val="24"/>
              </w:rPr>
              <w:t>do documento “S</w:t>
            </w:r>
            <w:r w:rsidR="007D3A07">
              <w:rPr>
                <w:rFonts w:ascii="Arial" w:hAnsi="Arial" w:cs="Arial"/>
                <w:sz w:val="24"/>
                <w:szCs w:val="24"/>
              </w:rPr>
              <w:t>erviços à Comunidade” às entidades constantes no compêndio (remete para objetivo nº3).</w:t>
            </w:r>
          </w:p>
        </w:tc>
        <w:tc>
          <w:tcPr>
            <w:tcW w:w="2494" w:type="dxa"/>
            <w:tcBorders>
              <w:top w:val="single" w:sz="4" w:space="0" w:color="auto"/>
              <w:left w:val="single" w:sz="4" w:space="0" w:color="auto"/>
              <w:bottom w:val="single" w:sz="4" w:space="0" w:color="auto"/>
              <w:right w:val="single" w:sz="4" w:space="0" w:color="auto"/>
            </w:tcBorders>
          </w:tcPr>
          <w:p w14:paraId="2EA19043" w14:textId="713D3B52" w:rsidR="00DD1D33" w:rsidRPr="00B633A7" w:rsidRDefault="007D3A07" w:rsidP="007F43D7">
            <w:pPr>
              <w:pStyle w:val="Style1"/>
              <w:spacing w:line="360" w:lineRule="auto"/>
              <w:ind w:left="0"/>
              <w:jc w:val="left"/>
              <w:rPr>
                <w:rFonts w:ascii="Arial" w:hAnsi="Arial" w:cs="Arial"/>
                <w:sz w:val="24"/>
                <w:szCs w:val="24"/>
              </w:rPr>
            </w:pPr>
            <w:r>
              <w:rPr>
                <w:rFonts w:ascii="Arial" w:hAnsi="Arial" w:cs="Arial"/>
                <w:sz w:val="24"/>
                <w:szCs w:val="24"/>
              </w:rPr>
              <w:t xml:space="preserve">Direção </w:t>
            </w:r>
            <w:r w:rsidR="007F43D7">
              <w:rPr>
                <w:rFonts w:ascii="Arial" w:hAnsi="Arial" w:cs="Arial"/>
                <w:sz w:val="24"/>
                <w:szCs w:val="24"/>
              </w:rPr>
              <w:t>Técnica</w:t>
            </w:r>
          </w:p>
        </w:tc>
        <w:tc>
          <w:tcPr>
            <w:tcW w:w="2528" w:type="dxa"/>
            <w:tcBorders>
              <w:top w:val="single" w:sz="4" w:space="0" w:color="auto"/>
              <w:left w:val="single" w:sz="4" w:space="0" w:color="auto"/>
              <w:bottom w:val="single" w:sz="4" w:space="0" w:color="auto"/>
              <w:right w:val="single" w:sz="4" w:space="0" w:color="auto"/>
            </w:tcBorders>
          </w:tcPr>
          <w:p w14:paraId="07283322" w14:textId="2F100CC6" w:rsidR="00DD1D33" w:rsidRPr="00B633A7" w:rsidRDefault="007D3A07" w:rsidP="007D3A07">
            <w:pPr>
              <w:pStyle w:val="Style1"/>
              <w:spacing w:line="360" w:lineRule="auto"/>
              <w:ind w:left="0"/>
              <w:jc w:val="left"/>
              <w:rPr>
                <w:rFonts w:ascii="Arial" w:hAnsi="Arial" w:cs="Arial"/>
                <w:sz w:val="24"/>
                <w:szCs w:val="24"/>
              </w:rPr>
            </w:pPr>
            <w:r>
              <w:rPr>
                <w:rFonts w:ascii="Arial" w:hAnsi="Arial" w:cs="Arial"/>
                <w:sz w:val="24"/>
                <w:szCs w:val="24"/>
              </w:rPr>
              <w:t>Abril</w:t>
            </w:r>
          </w:p>
        </w:tc>
      </w:tr>
      <w:tr w:rsidR="00DD1D33" w:rsidRPr="00B633A7" w14:paraId="339822A5" w14:textId="77777777" w:rsidTr="00772444">
        <w:tc>
          <w:tcPr>
            <w:tcW w:w="4453" w:type="dxa"/>
            <w:tcBorders>
              <w:top w:val="single" w:sz="4" w:space="0" w:color="auto"/>
              <w:left w:val="single" w:sz="4" w:space="0" w:color="auto"/>
              <w:bottom w:val="single" w:sz="4" w:space="0" w:color="auto"/>
              <w:right w:val="single" w:sz="4" w:space="0" w:color="auto"/>
            </w:tcBorders>
          </w:tcPr>
          <w:p w14:paraId="6F63B085" w14:textId="2A3019EF" w:rsidR="00DD1D33" w:rsidRPr="00B633A7" w:rsidRDefault="007F43D7" w:rsidP="007F43D7">
            <w:pPr>
              <w:pStyle w:val="Style1"/>
              <w:spacing w:line="360" w:lineRule="auto"/>
              <w:ind w:left="0"/>
              <w:jc w:val="left"/>
              <w:rPr>
                <w:rFonts w:ascii="Arial" w:hAnsi="Arial" w:cs="Arial"/>
                <w:sz w:val="24"/>
                <w:szCs w:val="24"/>
              </w:rPr>
            </w:pPr>
            <w:r>
              <w:rPr>
                <w:rFonts w:ascii="Arial" w:hAnsi="Arial" w:cs="Arial"/>
                <w:sz w:val="24"/>
                <w:szCs w:val="24"/>
              </w:rPr>
              <w:t>Contactar</w:t>
            </w:r>
            <w:r w:rsidR="00A31D87">
              <w:rPr>
                <w:rFonts w:ascii="Arial" w:hAnsi="Arial" w:cs="Arial"/>
                <w:sz w:val="24"/>
                <w:szCs w:val="24"/>
              </w:rPr>
              <w:t xml:space="preserve"> </w:t>
            </w:r>
            <w:r>
              <w:rPr>
                <w:rFonts w:ascii="Arial" w:hAnsi="Arial" w:cs="Arial"/>
                <w:sz w:val="24"/>
                <w:szCs w:val="24"/>
              </w:rPr>
              <w:t xml:space="preserve">diretamente </w:t>
            </w:r>
            <w:r w:rsidR="007D3A07">
              <w:rPr>
                <w:rFonts w:ascii="Arial" w:hAnsi="Arial" w:cs="Arial"/>
                <w:sz w:val="24"/>
                <w:szCs w:val="24"/>
              </w:rPr>
              <w:t xml:space="preserve">as direções técnicas das respostas sociais </w:t>
            </w:r>
            <w:r>
              <w:rPr>
                <w:rFonts w:ascii="Arial" w:hAnsi="Arial" w:cs="Arial"/>
                <w:sz w:val="24"/>
                <w:szCs w:val="24"/>
              </w:rPr>
              <w:t>das</w:t>
            </w:r>
            <w:r w:rsidR="007D3A07">
              <w:rPr>
                <w:rFonts w:ascii="Arial" w:hAnsi="Arial" w:cs="Arial"/>
                <w:sz w:val="24"/>
                <w:szCs w:val="24"/>
              </w:rPr>
              <w:t xml:space="preserve"> </w:t>
            </w:r>
            <w:r w:rsidR="00A31D87">
              <w:rPr>
                <w:rFonts w:ascii="Arial" w:hAnsi="Arial" w:cs="Arial"/>
                <w:sz w:val="24"/>
                <w:szCs w:val="24"/>
              </w:rPr>
              <w:lastRenderedPageBreak/>
              <w:t>instituições</w:t>
            </w:r>
            <w:r w:rsidR="007D3A07">
              <w:rPr>
                <w:rFonts w:ascii="Arial" w:hAnsi="Arial" w:cs="Arial"/>
                <w:sz w:val="24"/>
                <w:szCs w:val="24"/>
              </w:rPr>
              <w:t xml:space="preserve"> que atuam na</w:t>
            </w:r>
            <w:r w:rsidR="00A31D87">
              <w:rPr>
                <w:rFonts w:ascii="Arial" w:hAnsi="Arial" w:cs="Arial"/>
                <w:sz w:val="24"/>
                <w:szCs w:val="24"/>
              </w:rPr>
              <w:t xml:space="preserve"> área da deficiência</w:t>
            </w:r>
            <w:r w:rsidR="007D3A07">
              <w:rPr>
                <w:rFonts w:ascii="Arial" w:hAnsi="Arial" w:cs="Arial"/>
                <w:sz w:val="24"/>
                <w:szCs w:val="24"/>
              </w:rPr>
              <w:t xml:space="preserve"> no Concelho de Vila Real (1ª etapa - via email; 2ª etapa – via contacto telefónico).</w:t>
            </w:r>
          </w:p>
        </w:tc>
        <w:tc>
          <w:tcPr>
            <w:tcW w:w="2494" w:type="dxa"/>
            <w:tcBorders>
              <w:top w:val="single" w:sz="4" w:space="0" w:color="auto"/>
              <w:left w:val="single" w:sz="4" w:space="0" w:color="auto"/>
              <w:bottom w:val="single" w:sz="4" w:space="0" w:color="auto"/>
              <w:right w:val="single" w:sz="4" w:space="0" w:color="auto"/>
            </w:tcBorders>
          </w:tcPr>
          <w:p w14:paraId="5E77CDA9" w14:textId="77C66037" w:rsidR="00DD1D33" w:rsidRPr="00B633A7" w:rsidRDefault="007D3A07" w:rsidP="007D3A07">
            <w:pPr>
              <w:pStyle w:val="Style1"/>
              <w:spacing w:line="360" w:lineRule="auto"/>
              <w:ind w:left="0"/>
              <w:jc w:val="left"/>
              <w:rPr>
                <w:rFonts w:ascii="Arial" w:hAnsi="Arial" w:cs="Arial"/>
                <w:sz w:val="24"/>
                <w:szCs w:val="24"/>
              </w:rPr>
            </w:pPr>
            <w:r>
              <w:rPr>
                <w:rFonts w:ascii="Arial" w:hAnsi="Arial" w:cs="Arial"/>
                <w:sz w:val="24"/>
                <w:szCs w:val="24"/>
              </w:rPr>
              <w:lastRenderedPageBreak/>
              <w:t>Direção Técnica</w:t>
            </w:r>
          </w:p>
        </w:tc>
        <w:tc>
          <w:tcPr>
            <w:tcW w:w="2528" w:type="dxa"/>
            <w:tcBorders>
              <w:top w:val="single" w:sz="4" w:space="0" w:color="auto"/>
              <w:left w:val="single" w:sz="4" w:space="0" w:color="auto"/>
              <w:bottom w:val="single" w:sz="4" w:space="0" w:color="auto"/>
              <w:right w:val="single" w:sz="4" w:space="0" w:color="auto"/>
            </w:tcBorders>
          </w:tcPr>
          <w:p w14:paraId="06749AE9" w14:textId="27327DAC" w:rsidR="00DD1D33" w:rsidRDefault="007D3A07" w:rsidP="007D3A07">
            <w:pPr>
              <w:pStyle w:val="Style1"/>
              <w:spacing w:line="360" w:lineRule="auto"/>
              <w:ind w:left="0"/>
              <w:jc w:val="left"/>
              <w:rPr>
                <w:rFonts w:ascii="Arial" w:hAnsi="Arial" w:cs="Arial"/>
                <w:sz w:val="24"/>
                <w:szCs w:val="24"/>
              </w:rPr>
            </w:pPr>
            <w:r>
              <w:rPr>
                <w:rFonts w:ascii="Arial" w:hAnsi="Arial" w:cs="Arial"/>
                <w:sz w:val="24"/>
                <w:szCs w:val="24"/>
              </w:rPr>
              <w:t xml:space="preserve">1ª etapa – </w:t>
            </w:r>
            <w:r w:rsidR="00433A06">
              <w:rPr>
                <w:rFonts w:ascii="Arial" w:hAnsi="Arial" w:cs="Arial"/>
                <w:sz w:val="24"/>
                <w:szCs w:val="24"/>
              </w:rPr>
              <w:t>março</w:t>
            </w:r>
          </w:p>
          <w:p w14:paraId="3519A33D" w14:textId="752FBFF5" w:rsidR="007D3A07" w:rsidRPr="00B633A7" w:rsidRDefault="007D3A07" w:rsidP="007D3A07">
            <w:pPr>
              <w:pStyle w:val="Style1"/>
              <w:spacing w:line="360" w:lineRule="auto"/>
              <w:ind w:left="0"/>
              <w:jc w:val="left"/>
              <w:rPr>
                <w:rFonts w:ascii="Arial" w:hAnsi="Arial" w:cs="Arial"/>
                <w:sz w:val="24"/>
                <w:szCs w:val="24"/>
              </w:rPr>
            </w:pPr>
            <w:r>
              <w:rPr>
                <w:rFonts w:ascii="Arial" w:hAnsi="Arial" w:cs="Arial"/>
                <w:sz w:val="24"/>
                <w:szCs w:val="24"/>
              </w:rPr>
              <w:lastRenderedPageBreak/>
              <w:t>2ª etapa - Abril</w:t>
            </w:r>
          </w:p>
        </w:tc>
      </w:tr>
      <w:tr w:rsidR="00BA2CD2" w:rsidRPr="00B633A7" w14:paraId="19AEA276" w14:textId="77777777" w:rsidTr="00772444">
        <w:tc>
          <w:tcPr>
            <w:tcW w:w="4453" w:type="dxa"/>
            <w:tcBorders>
              <w:top w:val="single" w:sz="4" w:space="0" w:color="auto"/>
              <w:left w:val="single" w:sz="4" w:space="0" w:color="auto"/>
              <w:bottom w:val="single" w:sz="4" w:space="0" w:color="auto"/>
              <w:right w:val="single" w:sz="4" w:space="0" w:color="auto"/>
            </w:tcBorders>
          </w:tcPr>
          <w:p w14:paraId="24C09C40" w14:textId="49D152D3" w:rsidR="00BA2CD2" w:rsidRDefault="007D3A07" w:rsidP="007D3A07">
            <w:pPr>
              <w:pStyle w:val="Style1"/>
              <w:spacing w:line="360" w:lineRule="auto"/>
              <w:ind w:left="0"/>
              <w:jc w:val="left"/>
              <w:rPr>
                <w:rFonts w:ascii="Arial" w:hAnsi="Arial" w:cs="Arial"/>
                <w:sz w:val="24"/>
                <w:szCs w:val="24"/>
              </w:rPr>
            </w:pPr>
            <w:r>
              <w:rPr>
                <w:rFonts w:ascii="Arial" w:hAnsi="Arial" w:cs="Arial"/>
                <w:sz w:val="24"/>
                <w:szCs w:val="24"/>
              </w:rPr>
              <w:lastRenderedPageBreak/>
              <w:t>Montagem da Exposição sobre a temática da deficiência visual no espaço comum da delegação.</w:t>
            </w:r>
          </w:p>
        </w:tc>
        <w:tc>
          <w:tcPr>
            <w:tcW w:w="2494" w:type="dxa"/>
            <w:tcBorders>
              <w:top w:val="single" w:sz="4" w:space="0" w:color="auto"/>
              <w:left w:val="single" w:sz="4" w:space="0" w:color="auto"/>
              <w:bottom w:val="single" w:sz="4" w:space="0" w:color="auto"/>
              <w:right w:val="single" w:sz="4" w:space="0" w:color="auto"/>
            </w:tcBorders>
          </w:tcPr>
          <w:p w14:paraId="0C371274" w14:textId="1F512BC5" w:rsidR="00BA2CD2" w:rsidRPr="00B633A7" w:rsidRDefault="007D3A07" w:rsidP="007F43D7">
            <w:pPr>
              <w:pStyle w:val="Style1"/>
              <w:spacing w:line="360" w:lineRule="auto"/>
              <w:ind w:left="0"/>
              <w:jc w:val="left"/>
              <w:rPr>
                <w:rFonts w:ascii="Arial" w:hAnsi="Arial" w:cs="Arial"/>
                <w:sz w:val="24"/>
                <w:szCs w:val="24"/>
              </w:rPr>
            </w:pPr>
            <w:r>
              <w:rPr>
                <w:rFonts w:ascii="Arial" w:hAnsi="Arial" w:cs="Arial"/>
                <w:sz w:val="24"/>
                <w:szCs w:val="24"/>
              </w:rPr>
              <w:t xml:space="preserve">Direção </w:t>
            </w:r>
            <w:r w:rsidR="007F43D7">
              <w:rPr>
                <w:rFonts w:ascii="Arial" w:hAnsi="Arial" w:cs="Arial"/>
                <w:sz w:val="24"/>
                <w:szCs w:val="24"/>
              </w:rPr>
              <w:t>Técnica</w:t>
            </w:r>
          </w:p>
        </w:tc>
        <w:tc>
          <w:tcPr>
            <w:tcW w:w="2528" w:type="dxa"/>
            <w:tcBorders>
              <w:top w:val="single" w:sz="4" w:space="0" w:color="auto"/>
              <w:left w:val="single" w:sz="4" w:space="0" w:color="auto"/>
              <w:bottom w:val="single" w:sz="4" w:space="0" w:color="auto"/>
              <w:right w:val="single" w:sz="4" w:space="0" w:color="auto"/>
            </w:tcBorders>
          </w:tcPr>
          <w:p w14:paraId="37CB9F64" w14:textId="39CF1D8F" w:rsidR="00BA2CD2" w:rsidRDefault="007F43D7" w:rsidP="007D3A07">
            <w:pPr>
              <w:pStyle w:val="Style1"/>
              <w:spacing w:line="360" w:lineRule="auto"/>
              <w:ind w:left="0"/>
              <w:jc w:val="left"/>
              <w:rPr>
                <w:rFonts w:ascii="Arial" w:hAnsi="Arial" w:cs="Arial"/>
                <w:sz w:val="24"/>
                <w:szCs w:val="24"/>
              </w:rPr>
            </w:pPr>
            <w:r>
              <w:rPr>
                <w:rFonts w:ascii="Arial" w:hAnsi="Arial" w:cs="Arial"/>
                <w:sz w:val="24"/>
                <w:szCs w:val="24"/>
              </w:rPr>
              <w:t>Janeiro/</w:t>
            </w:r>
            <w:r w:rsidR="007D3A07">
              <w:rPr>
                <w:rFonts w:ascii="Arial" w:hAnsi="Arial" w:cs="Arial"/>
                <w:sz w:val="24"/>
                <w:szCs w:val="24"/>
              </w:rPr>
              <w:t>Fevereiro</w:t>
            </w:r>
          </w:p>
        </w:tc>
      </w:tr>
      <w:tr w:rsidR="009749FD" w:rsidRPr="00B633A7" w14:paraId="23E08E84" w14:textId="77777777" w:rsidTr="00772444">
        <w:tc>
          <w:tcPr>
            <w:tcW w:w="4453" w:type="dxa"/>
            <w:tcBorders>
              <w:top w:val="single" w:sz="4" w:space="0" w:color="auto"/>
              <w:left w:val="single" w:sz="4" w:space="0" w:color="auto"/>
              <w:bottom w:val="single" w:sz="4" w:space="0" w:color="auto"/>
              <w:right w:val="single" w:sz="4" w:space="0" w:color="auto"/>
            </w:tcBorders>
          </w:tcPr>
          <w:p w14:paraId="02F25DFB" w14:textId="4611F41F" w:rsidR="009749FD" w:rsidRDefault="007F43D7" w:rsidP="007D3A07">
            <w:pPr>
              <w:pStyle w:val="Style1"/>
              <w:spacing w:line="360" w:lineRule="auto"/>
              <w:ind w:left="0"/>
              <w:jc w:val="left"/>
              <w:rPr>
                <w:rFonts w:ascii="Arial" w:hAnsi="Arial" w:cs="Arial"/>
                <w:sz w:val="24"/>
                <w:szCs w:val="24"/>
              </w:rPr>
            </w:pPr>
            <w:r>
              <w:rPr>
                <w:rFonts w:ascii="Arial" w:hAnsi="Arial" w:cs="Arial"/>
                <w:sz w:val="24"/>
                <w:szCs w:val="24"/>
              </w:rPr>
              <w:t>Realizar um evento dedicado ao</w:t>
            </w:r>
            <w:r w:rsidR="0028000D">
              <w:rPr>
                <w:rFonts w:ascii="Arial" w:hAnsi="Arial" w:cs="Arial"/>
                <w:sz w:val="24"/>
                <w:szCs w:val="24"/>
              </w:rPr>
              <w:t xml:space="preserve"> “</w:t>
            </w:r>
            <w:r w:rsidR="009749FD">
              <w:rPr>
                <w:rFonts w:ascii="Arial" w:hAnsi="Arial" w:cs="Arial"/>
                <w:sz w:val="24"/>
                <w:szCs w:val="24"/>
              </w:rPr>
              <w:t>Dia Internacional das Pessoas com Deficiência</w:t>
            </w:r>
            <w:r w:rsidR="0028000D">
              <w:rPr>
                <w:rFonts w:ascii="Arial" w:hAnsi="Arial" w:cs="Arial"/>
                <w:sz w:val="24"/>
                <w:szCs w:val="24"/>
              </w:rPr>
              <w:t>”</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270C2A25" w14:textId="538EB21A" w:rsidR="009749FD" w:rsidRDefault="0028000D" w:rsidP="007D3A07">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18B99D9F" w14:textId="2453792C" w:rsidR="009749FD" w:rsidRDefault="0028000D" w:rsidP="007D3A07">
            <w:pPr>
              <w:pStyle w:val="Style1"/>
              <w:spacing w:line="360" w:lineRule="auto"/>
              <w:ind w:left="0"/>
              <w:jc w:val="left"/>
              <w:rPr>
                <w:rFonts w:ascii="Arial" w:hAnsi="Arial" w:cs="Arial"/>
                <w:sz w:val="24"/>
                <w:szCs w:val="24"/>
              </w:rPr>
            </w:pPr>
            <w:r>
              <w:rPr>
                <w:rFonts w:ascii="Arial" w:hAnsi="Arial" w:cs="Arial"/>
                <w:sz w:val="24"/>
                <w:szCs w:val="24"/>
              </w:rPr>
              <w:t>Dezembro</w:t>
            </w:r>
          </w:p>
        </w:tc>
      </w:tr>
      <w:tr w:rsidR="00DD1D33" w:rsidRPr="00B633A7" w14:paraId="44FC764B" w14:textId="77777777" w:rsidTr="00772444">
        <w:tc>
          <w:tcPr>
            <w:tcW w:w="4453" w:type="dxa"/>
          </w:tcPr>
          <w:p w14:paraId="6E75D25B"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3913D2A9"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488582EC" w14:textId="77777777" w:rsidR="00DD1D33" w:rsidRPr="00B633A7" w:rsidRDefault="00DD1D33"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07B1C4CF" w14:textId="77777777" w:rsidTr="00772444">
        <w:tc>
          <w:tcPr>
            <w:tcW w:w="5444" w:type="dxa"/>
            <w:shd w:val="clear" w:color="auto" w:fill="D9D9D9" w:themeFill="background1" w:themeFillShade="D9"/>
          </w:tcPr>
          <w:p w14:paraId="76E04B15"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5AD533A"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55E8F71"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4E4B8CD3" w14:textId="77777777" w:rsidTr="00772444">
        <w:tc>
          <w:tcPr>
            <w:tcW w:w="5444" w:type="dxa"/>
          </w:tcPr>
          <w:p w14:paraId="49D7FC1C" w14:textId="2EA6C1A8" w:rsidR="00DD1D33" w:rsidRPr="009460C0" w:rsidRDefault="009460C0" w:rsidP="009460C0">
            <w:pPr>
              <w:rPr>
                <w:rFonts w:ascii="Arial" w:hAnsi="Arial" w:cs="Arial"/>
                <w:color w:val="000000"/>
              </w:rPr>
            </w:pPr>
            <w:r w:rsidRPr="009460C0">
              <w:rPr>
                <w:rFonts w:ascii="Arial" w:hAnsi="Arial" w:cs="Arial"/>
                <w:color w:val="000000"/>
              </w:rPr>
              <w:t>Taxa de resposta a pedidos de aconselhamento / consultoria técnica</w:t>
            </w:r>
          </w:p>
        </w:tc>
        <w:tc>
          <w:tcPr>
            <w:tcW w:w="2504" w:type="dxa"/>
          </w:tcPr>
          <w:p w14:paraId="7DEF9FE0" w14:textId="5E0137F9" w:rsidR="00DD1D33" w:rsidRPr="00B633A7" w:rsidRDefault="009949BA" w:rsidP="00D428D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c>
          <w:tcPr>
            <w:tcW w:w="1549" w:type="dxa"/>
          </w:tcPr>
          <w:p w14:paraId="6CD54F2E" w14:textId="050E367B" w:rsidR="00DD1D33" w:rsidRPr="00B633A7" w:rsidRDefault="009949BA" w:rsidP="00D428D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r>
      <w:tr w:rsidR="00DD1D33" w:rsidRPr="00B633A7" w14:paraId="4F77916F" w14:textId="77777777" w:rsidTr="00772444">
        <w:tc>
          <w:tcPr>
            <w:tcW w:w="5444" w:type="dxa"/>
          </w:tcPr>
          <w:p w14:paraId="337599DB" w14:textId="5A8CDCC2" w:rsidR="00DD1D33" w:rsidRPr="009460C0" w:rsidRDefault="009460C0" w:rsidP="009460C0">
            <w:pPr>
              <w:rPr>
                <w:rFonts w:ascii="Arial" w:hAnsi="Arial" w:cs="Arial"/>
                <w:color w:val="000000"/>
              </w:rPr>
            </w:pPr>
            <w:r w:rsidRPr="009460C0">
              <w:rPr>
                <w:rFonts w:ascii="Arial" w:hAnsi="Arial" w:cs="Arial"/>
                <w:color w:val="000000"/>
              </w:rPr>
              <w:t>Taxa de satisfação dos participantes em ações de sensibilização</w:t>
            </w:r>
          </w:p>
        </w:tc>
        <w:tc>
          <w:tcPr>
            <w:tcW w:w="2504" w:type="dxa"/>
          </w:tcPr>
          <w:p w14:paraId="419C2A25" w14:textId="16AC32BC" w:rsidR="00DD1D33" w:rsidRPr="00B633A7" w:rsidRDefault="009949BA" w:rsidP="00D428D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tcPr>
          <w:p w14:paraId="1F09A123" w14:textId="3576BDE7" w:rsidR="00DD1D33" w:rsidRPr="00B633A7" w:rsidRDefault="009949BA" w:rsidP="00D428D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70%</w:t>
            </w:r>
          </w:p>
        </w:tc>
      </w:tr>
    </w:tbl>
    <w:p w14:paraId="0B4CB818" w14:textId="29D8AE7D" w:rsidR="000A3B38" w:rsidRDefault="000A3B38" w:rsidP="000A3B38">
      <w:pPr>
        <w:rPr>
          <w:rFonts w:ascii="Arial" w:hAnsi="Arial" w:cs="Arial"/>
          <w:sz w:val="28"/>
          <w:szCs w:val="28"/>
        </w:rPr>
      </w:pPr>
      <w:bookmarkStart w:id="54" w:name="_Toc72398912"/>
      <w:bookmarkStart w:id="55" w:name="_Toc72428769"/>
    </w:p>
    <w:tbl>
      <w:tblPr>
        <w:tblStyle w:val="Tabelacomgrelha"/>
        <w:tblW w:w="9526" w:type="dxa"/>
        <w:tblLook w:val="04A0" w:firstRow="1" w:lastRow="0" w:firstColumn="1" w:lastColumn="0" w:noHBand="0" w:noVBand="1"/>
      </w:tblPr>
      <w:tblGrid>
        <w:gridCol w:w="6833"/>
        <w:gridCol w:w="2693"/>
      </w:tblGrid>
      <w:tr w:rsidR="00A36886" w:rsidRPr="00E1709B" w14:paraId="4183855A" w14:textId="77777777" w:rsidTr="00D428D8">
        <w:tc>
          <w:tcPr>
            <w:tcW w:w="6833" w:type="dxa"/>
            <w:shd w:val="clear" w:color="auto" w:fill="D9D9D9" w:themeFill="background1" w:themeFillShade="D9"/>
          </w:tcPr>
          <w:p w14:paraId="5370772D" w14:textId="77777777" w:rsidR="00A36886" w:rsidRPr="00B633A7" w:rsidRDefault="00A36886"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30D048BF" w14:textId="219FDB8F" w:rsidR="00A36886" w:rsidRPr="00B633A7" w:rsidRDefault="00A36886"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A36886" w:rsidRPr="00B633A7" w14:paraId="439E2661" w14:textId="77777777" w:rsidTr="00D428D8">
        <w:tc>
          <w:tcPr>
            <w:tcW w:w="6833" w:type="dxa"/>
          </w:tcPr>
          <w:p w14:paraId="6D9FAFD9" w14:textId="38D1EF1E" w:rsidR="00A36886" w:rsidRPr="00A34F24" w:rsidRDefault="00A36886" w:rsidP="00634FE0">
            <w:pPr>
              <w:rPr>
                <w:rFonts w:ascii="Arial" w:hAnsi="Arial" w:cs="Arial"/>
                <w:color w:val="000000"/>
              </w:rPr>
            </w:pPr>
            <w:r w:rsidRPr="00A36886">
              <w:rPr>
                <w:rFonts w:ascii="Arial" w:hAnsi="Arial" w:cs="Arial"/>
                <w:color w:val="000000"/>
              </w:rPr>
              <w:t>Nº de pedidos de aconselhamento / consultoria técnica</w:t>
            </w:r>
          </w:p>
        </w:tc>
        <w:tc>
          <w:tcPr>
            <w:tcW w:w="2693" w:type="dxa"/>
            <w:vAlign w:val="center"/>
          </w:tcPr>
          <w:p w14:paraId="222A1617" w14:textId="62CB10C3" w:rsidR="00A36886" w:rsidRPr="00B633A7" w:rsidRDefault="00A36886"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w:t>
            </w:r>
          </w:p>
        </w:tc>
      </w:tr>
    </w:tbl>
    <w:p w14:paraId="78AAC69A" w14:textId="77777777" w:rsidR="00A36886" w:rsidRPr="00B633A7" w:rsidRDefault="00A36886" w:rsidP="000A3B38">
      <w:pPr>
        <w:rPr>
          <w:rFonts w:ascii="Arial" w:hAnsi="Arial" w:cs="Arial"/>
          <w:sz w:val="28"/>
          <w:szCs w:val="28"/>
        </w:rPr>
      </w:pPr>
    </w:p>
    <w:p w14:paraId="749D1193" w14:textId="0DFF4AEA" w:rsidR="00192F23" w:rsidRPr="00B633A7" w:rsidRDefault="00140012" w:rsidP="00192F23">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r w:rsidR="00192F23" w:rsidRPr="00B633A7">
        <w:rPr>
          <w:rFonts w:ascii="Arial" w:hAnsi="Arial" w:cs="Arial"/>
          <w:sz w:val="28"/>
          <w:szCs w:val="28"/>
        </w:rPr>
        <w:br w:type="page"/>
      </w:r>
    </w:p>
    <w:p w14:paraId="48B8301C" w14:textId="77777777" w:rsidR="00192F23" w:rsidRPr="00B633A7" w:rsidRDefault="00192F23" w:rsidP="00192F23">
      <w:pPr>
        <w:pStyle w:val="Cabealho1"/>
        <w:rPr>
          <w:rFonts w:ascii="Arial" w:hAnsi="Arial" w:cs="Arial"/>
          <w:i/>
          <w:sz w:val="28"/>
          <w:szCs w:val="28"/>
        </w:rPr>
      </w:pPr>
      <w:bookmarkStart w:id="56" w:name="_Toc87085799"/>
      <w:bookmarkStart w:id="57" w:name="_Toc88558546"/>
      <w:bookmarkStart w:id="58" w:name="_Toc113022680"/>
      <w:r w:rsidRPr="00B633A7">
        <w:rPr>
          <w:rFonts w:ascii="Arial" w:hAnsi="Arial" w:cs="Arial"/>
          <w:smallCaps/>
          <w:color w:val="005BBB"/>
          <w:sz w:val="28"/>
          <w:szCs w:val="28"/>
        </w:rPr>
        <w:lastRenderedPageBreak/>
        <w:t>IV. Organização Interna</w:t>
      </w:r>
      <w:bookmarkEnd w:id="54"/>
      <w:bookmarkEnd w:id="55"/>
      <w:bookmarkEnd w:id="56"/>
      <w:bookmarkEnd w:id="57"/>
      <w:bookmarkEnd w:id="58"/>
    </w:p>
    <w:p w14:paraId="46D2821B" w14:textId="5D793D6E" w:rsidR="00606551" w:rsidRPr="00D428D8" w:rsidRDefault="00606551" w:rsidP="00D428D8">
      <w:pPr>
        <w:pStyle w:val="Style1"/>
        <w:spacing w:line="360" w:lineRule="auto"/>
        <w:ind w:left="0"/>
        <w:jc w:val="left"/>
        <w:rPr>
          <w:rFonts w:ascii="Arial" w:eastAsia="Arial" w:hAnsi="Arial" w:cs="Arial"/>
          <w:sz w:val="24"/>
          <w:szCs w:val="24"/>
        </w:rPr>
      </w:pPr>
      <w:r w:rsidRPr="00606551">
        <w:rPr>
          <w:rFonts w:ascii="Arial" w:hAnsi="Arial" w:cs="Arial"/>
          <w:sz w:val="24"/>
          <w:szCs w:val="24"/>
        </w:rPr>
        <w:t>A quarta parte do Plano Anual para 2023 engloba vários capítulos, a saber, Dinâmica Associativa; Comunicação e Visibilidade; Parcerias; Inovação e Desenvolvimento; Recursos Humanos; Situação Financeira; e Instalações, Equipamentos e Infraestrutura Tecnológicas. Este último integra pela primeira vez o nosso modelo de Plano. Dada a especificidade de cada um deles, serão dadas informações específicas nos respetivos textos introdutórios.</w:t>
      </w:r>
      <w:r>
        <w:rPr>
          <w:rFonts w:ascii="Arial" w:hAnsi="Arial" w:cs="Arial"/>
          <w:sz w:val="24"/>
          <w:szCs w:val="24"/>
        </w:rPr>
        <w:t xml:space="preserve"> Contudo, podemos já mencionar, mais uma vez, que, à exceção do capítulo -  </w:t>
      </w:r>
      <w:r w:rsidRPr="00606551">
        <w:rPr>
          <w:rFonts w:ascii="Arial" w:hAnsi="Arial" w:cs="Arial"/>
          <w:sz w:val="24"/>
          <w:szCs w:val="24"/>
        </w:rPr>
        <w:t>Equipamentos e Infraestrutura Tecnológicas</w:t>
      </w:r>
      <w:r>
        <w:rPr>
          <w:rFonts w:ascii="Arial" w:hAnsi="Arial" w:cs="Arial"/>
          <w:sz w:val="24"/>
          <w:szCs w:val="24"/>
        </w:rPr>
        <w:t xml:space="preserve">, todos serão apresentados segundo a lógica de objetivos e respetivos indicadores, estes </w:t>
      </w:r>
      <w:r w:rsidRPr="00606551">
        <w:rPr>
          <w:rFonts w:ascii="Arial" w:hAnsi="Arial" w:cs="Arial"/>
          <w:sz w:val="24"/>
          <w:szCs w:val="24"/>
        </w:rPr>
        <w:t xml:space="preserve">últimos </w:t>
      </w:r>
      <w:r w:rsidRPr="00606551">
        <w:rPr>
          <w:rFonts w:ascii="Arial" w:eastAsia="Arial" w:hAnsi="Arial" w:cs="Arial"/>
          <w:sz w:val="24"/>
          <w:szCs w:val="24"/>
        </w:rPr>
        <w:t>integrando dois componentes de planeamento - programação das atividades e as metas a atingir.</w:t>
      </w:r>
      <w:r>
        <w:rPr>
          <w:rFonts w:ascii="Arial" w:eastAsia="Arial" w:hAnsi="Arial" w:cs="Arial"/>
          <w:sz w:val="24"/>
          <w:szCs w:val="24"/>
        </w:rPr>
        <w:t xml:space="preserve"> Serão igualmente apresentados os indicadores de monitorização, tal como nas partes e capítulos anteriores.</w:t>
      </w:r>
    </w:p>
    <w:p w14:paraId="7303F859" w14:textId="2B6B9B8E" w:rsidR="00192F23" w:rsidRPr="00A830A7" w:rsidRDefault="000A3B38" w:rsidP="00D428D8">
      <w:pPr>
        <w:pStyle w:val="Cabealho2"/>
        <w:spacing w:before="240" w:after="120"/>
        <w:rPr>
          <w:rFonts w:ascii="Arial" w:hAnsi="Arial" w:cs="Arial"/>
          <w:b/>
          <w:bCs/>
          <w:i/>
          <w:color w:val="0070C0"/>
          <w:sz w:val="28"/>
          <w:szCs w:val="28"/>
        </w:rPr>
      </w:pPr>
      <w:bookmarkStart w:id="59" w:name="_Toc72398913"/>
      <w:bookmarkStart w:id="60" w:name="_Toc72428770"/>
      <w:bookmarkStart w:id="61" w:name="_Toc87085800"/>
      <w:bookmarkStart w:id="62" w:name="_Toc88558547"/>
      <w:bookmarkStart w:id="63" w:name="_Toc113022681"/>
      <w:r w:rsidRPr="00B633A7">
        <w:rPr>
          <w:rFonts w:ascii="Arial" w:hAnsi="Arial" w:cs="Arial"/>
          <w:bCs/>
          <w:color w:val="0070C0"/>
          <w:sz w:val="28"/>
          <w:szCs w:val="28"/>
        </w:rPr>
        <w:t>6</w:t>
      </w:r>
      <w:r w:rsidR="00192F23" w:rsidRPr="00B633A7">
        <w:rPr>
          <w:rFonts w:ascii="Arial" w:hAnsi="Arial" w:cs="Arial"/>
          <w:bCs/>
          <w:color w:val="0070C0"/>
          <w:sz w:val="28"/>
          <w:szCs w:val="28"/>
        </w:rPr>
        <w:t>. Dinâmica Associativa</w:t>
      </w:r>
      <w:bookmarkEnd w:id="59"/>
      <w:bookmarkEnd w:id="60"/>
      <w:bookmarkEnd w:id="61"/>
      <w:bookmarkEnd w:id="62"/>
      <w:bookmarkEnd w:id="63"/>
    </w:p>
    <w:p w14:paraId="5A3B5DB1" w14:textId="4C22EBBF" w:rsidR="00A830A7" w:rsidRDefault="00A830A7" w:rsidP="00D428D8">
      <w:pPr>
        <w:spacing w:after="0"/>
        <w:rPr>
          <w:rFonts w:ascii="Arial" w:hAnsi="Arial" w:cs="Arial"/>
        </w:rPr>
      </w:pPr>
      <w:r w:rsidRPr="00293E6F">
        <w:rPr>
          <w:rFonts w:ascii="Arial" w:hAnsi="Arial" w:cs="Arial"/>
        </w:rPr>
        <w:t>A ACAPO assume-se como uma associação de e para pessoas com deficiência visual, donde decorre uma importância nuclear da filiação das pessoas com deficiência visual para a própria missão e para toda a orientação da atividade da instituição. Pretende-se, assim, dar expressão a esta relevância, nomeadamente através de 2 dimensões: a densidade de associados, por um lado e, por outro, a sua participação efetiva na vida da ACAPO.</w:t>
      </w:r>
    </w:p>
    <w:p w14:paraId="72BAE4E3" w14:textId="2FDB7AFB" w:rsidR="00120425" w:rsidRDefault="00120425" w:rsidP="00D428D8">
      <w:pPr>
        <w:spacing w:after="0"/>
        <w:rPr>
          <w:rFonts w:ascii="Arial" w:hAnsi="Arial" w:cs="Arial"/>
        </w:rPr>
      </w:pPr>
      <w:r>
        <w:rPr>
          <w:rFonts w:ascii="Arial" w:hAnsi="Arial" w:cs="Arial"/>
        </w:rPr>
        <w:t>O presente capítulo é composto por 3 objetivos, 2 referentes aos associados efetivos e 1 referente aos associados cooperantes. As especificidades dos indicadores de planeamento estão tratadas nos textos introdutórios referentes a cada um dos objetivos</w:t>
      </w:r>
      <w:r w:rsidR="004155E5">
        <w:rPr>
          <w:rFonts w:ascii="Arial" w:hAnsi="Arial" w:cs="Arial"/>
        </w:rPr>
        <w:t>.</w:t>
      </w:r>
    </w:p>
    <w:p w14:paraId="268424AB" w14:textId="288E394E" w:rsidR="00286A27" w:rsidRPr="006408C5" w:rsidRDefault="004155E5" w:rsidP="00D428D8">
      <w:pPr>
        <w:pStyle w:val="Style1"/>
        <w:spacing w:before="0" w:line="360" w:lineRule="auto"/>
        <w:ind w:left="0"/>
        <w:jc w:val="left"/>
        <w:rPr>
          <w:rFonts w:ascii="Arial" w:hAnsi="Arial" w:cs="Arial"/>
          <w:kern w:val="0"/>
          <w:sz w:val="24"/>
          <w:szCs w:val="24"/>
          <w:lang w:eastAsia="pt-PT"/>
        </w:rPr>
      </w:pPr>
      <w:r>
        <w:rPr>
          <w:rFonts w:ascii="Arial" w:hAnsi="Arial" w:cs="Arial"/>
          <w:kern w:val="0"/>
          <w:sz w:val="24"/>
          <w:szCs w:val="24"/>
          <w:lang w:eastAsia="pt-PT"/>
        </w:rPr>
        <w:t>No final</w:t>
      </w:r>
      <w:r w:rsidR="007162C0">
        <w:rPr>
          <w:rFonts w:ascii="Arial" w:hAnsi="Arial" w:cs="Arial"/>
          <w:kern w:val="0"/>
          <w:sz w:val="24"/>
          <w:szCs w:val="24"/>
          <w:lang w:eastAsia="pt-PT"/>
        </w:rPr>
        <w:t xml:space="preserve"> </w:t>
      </w:r>
      <w:r>
        <w:rPr>
          <w:rFonts w:ascii="Arial" w:hAnsi="Arial" w:cs="Arial"/>
          <w:kern w:val="0"/>
          <w:sz w:val="24"/>
          <w:szCs w:val="24"/>
          <w:lang w:eastAsia="pt-PT"/>
        </w:rPr>
        <w:t>d</w:t>
      </w:r>
      <w:r w:rsidR="00120425">
        <w:rPr>
          <w:rFonts w:ascii="Arial" w:hAnsi="Arial" w:cs="Arial"/>
          <w:kern w:val="0"/>
          <w:sz w:val="24"/>
          <w:szCs w:val="24"/>
          <w:lang w:eastAsia="pt-PT"/>
        </w:rPr>
        <w:t>o capítulo</w:t>
      </w:r>
      <w:r>
        <w:rPr>
          <w:rFonts w:ascii="Arial" w:hAnsi="Arial" w:cs="Arial"/>
          <w:kern w:val="0"/>
          <w:sz w:val="24"/>
          <w:szCs w:val="24"/>
          <w:lang w:eastAsia="pt-PT"/>
        </w:rPr>
        <w:t>,</w:t>
      </w:r>
      <w:r w:rsidR="00120425">
        <w:rPr>
          <w:rFonts w:ascii="Arial" w:hAnsi="Arial" w:cs="Arial"/>
          <w:kern w:val="0"/>
          <w:sz w:val="24"/>
          <w:szCs w:val="24"/>
          <w:lang w:eastAsia="pt-PT"/>
        </w:rPr>
        <w:t xml:space="preserve"> </w:t>
      </w:r>
      <w:r>
        <w:rPr>
          <w:rFonts w:ascii="Arial" w:hAnsi="Arial" w:cs="Arial"/>
          <w:kern w:val="0"/>
          <w:sz w:val="24"/>
          <w:szCs w:val="24"/>
          <w:lang w:eastAsia="pt-PT"/>
        </w:rPr>
        <w:t>encontra-se</w:t>
      </w:r>
      <w:r w:rsidR="00120425">
        <w:rPr>
          <w:rFonts w:ascii="Arial" w:hAnsi="Arial" w:cs="Arial"/>
          <w:kern w:val="0"/>
          <w:sz w:val="24"/>
          <w:szCs w:val="24"/>
          <w:lang w:eastAsia="pt-PT"/>
        </w:rPr>
        <w:t xml:space="preserve"> </w:t>
      </w:r>
      <w:r w:rsidR="009B1D16">
        <w:rPr>
          <w:rFonts w:ascii="Arial" w:hAnsi="Arial" w:cs="Arial"/>
          <w:kern w:val="0"/>
          <w:sz w:val="24"/>
          <w:szCs w:val="24"/>
          <w:lang w:eastAsia="pt-PT"/>
        </w:rPr>
        <w:t>a tabela referente às iniciativas e eventos de cariz associativo que, no presente documento, passa a figurar como um subcapítulo do capítulo “Dinâmica Associativa”.</w:t>
      </w:r>
    </w:p>
    <w:p w14:paraId="152A8756" w14:textId="0F502977" w:rsidR="00767EC3" w:rsidRDefault="0094501B" w:rsidP="00244F90">
      <w:pPr>
        <w:spacing w:before="120" w:after="120"/>
        <w:jc w:val="both"/>
        <w:rPr>
          <w:rFonts w:ascii="Arial" w:hAnsi="Arial" w:cs="Arial"/>
        </w:rPr>
      </w:pPr>
      <w:r w:rsidRPr="00E1595F">
        <w:rPr>
          <w:rFonts w:ascii="Arial" w:hAnsi="Arial" w:cs="Arial"/>
          <w:b/>
        </w:rPr>
        <w:t>Objetivo nº 6</w:t>
      </w:r>
      <w:r w:rsidR="00192F23" w:rsidRPr="00E1595F">
        <w:rPr>
          <w:rFonts w:ascii="Arial" w:hAnsi="Arial" w:cs="Arial"/>
          <w:b/>
        </w:rPr>
        <w:t>:</w:t>
      </w:r>
      <w:r w:rsidR="00192F23" w:rsidRPr="00B633A7">
        <w:rPr>
          <w:rFonts w:ascii="Arial" w:hAnsi="Arial" w:cs="Arial"/>
        </w:rPr>
        <w:t xml:space="preserve"> Promover a fidelização dos associados efetivos e potenciar o crescimento associativo</w:t>
      </w:r>
      <w:r w:rsidR="00244F90">
        <w:rPr>
          <w:rFonts w:ascii="Arial" w:hAnsi="Arial" w:cs="Arial"/>
        </w:rPr>
        <w:t>.</w:t>
      </w:r>
    </w:p>
    <w:p w14:paraId="5A9C1514" w14:textId="32E80B71" w:rsidR="00843DB7" w:rsidRDefault="00843DB7" w:rsidP="00843DB7">
      <w:pPr>
        <w:spacing w:before="100" w:beforeAutospacing="1" w:after="100" w:afterAutospacing="1"/>
        <w:rPr>
          <w:rFonts w:ascii="Arial" w:hAnsi="Arial" w:cs="Arial"/>
        </w:rPr>
      </w:pPr>
      <w:r w:rsidRPr="00293E6F">
        <w:rPr>
          <w:rFonts w:ascii="Arial" w:hAnsi="Arial" w:cs="Arial"/>
        </w:rPr>
        <w:lastRenderedPageBreak/>
        <w:t>O crescimento associativo é aqui assumido através de duas importantes linhas de atuação</w:t>
      </w:r>
      <w:r w:rsidR="00433A06" w:rsidRPr="00293E6F">
        <w:rPr>
          <w:rFonts w:ascii="Arial" w:hAnsi="Arial" w:cs="Arial"/>
        </w:rPr>
        <w:t>: promover</w:t>
      </w:r>
      <w:r w:rsidRPr="00293E6F">
        <w:rPr>
          <w:rFonts w:ascii="Arial" w:hAnsi="Arial" w:cs="Arial"/>
        </w:rPr>
        <w:t xml:space="preserve"> a fidelização dos associados efetivos, por um lado e, por outro, potenciar o crescimento do nº de associados, nomeadamente tomando como foco a motivação dos utentes que, beneficiando dos serviços da Delegação, ainda não se vincularam à ACAPO no plano associativo.</w:t>
      </w:r>
    </w:p>
    <w:p w14:paraId="461A6396" w14:textId="26E70A02" w:rsidR="00E1595F" w:rsidRDefault="00E1595F" w:rsidP="00244F90">
      <w:pPr>
        <w:spacing w:after="0"/>
        <w:rPr>
          <w:rFonts w:ascii="Arial" w:hAnsi="Arial" w:cs="Arial"/>
        </w:rPr>
      </w:pPr>
      <w:r>
        <w:rPr>
          <w:rFonts w:ascii="Arial" w:hAnsi="Arial" w:cs="Arial"/>
        </w:rPr>
        <w:t>Os indicadores de planeamento que compõem o presente objetivo apresentam valores de referência que reportam à monitorização intermédia, ou seja, 30 de junho de 2022, à exceção do último, que, pelo seu caráter temporal, reporta a 31 de dezembro de 2021.</w:t>
      </w:r>
    </w:p>
    <w:p w14:paraId="1DFB0D99" w14:textId="78D88A1C" w:rsidR="00843DB7" w:rsidRPr="00B633A7" w:rsidRDefault="00E1595F" w:rsidP="00244F90">
      <w:pPr>
        <w:spacing w:before="100" w:beforeAutospacing="1" w:after="100" w:afterAutospacing="1"/>
        <w:rPr>
          <w:rFonts w:ascii="Arial" w:hAnsi="Arial" w:cs="Arial"/>
        </w:rPr>
      </w:pPr>
      <w:r>
        <w:rPr>
          <w:rFonts w:ascii="Arial" w:eastAsia="Arial" w:hAnsi="Arial" w:cs="Arial"/>
        </w:rPr>
        <w:t xml:space="preserve">Importa mencionar que são objeto de planeamento </w:t>
      </w:r>
      <w:r w:rsidRPr="006408C5">
        <w:rPr>
          <w:rFonts w:ascii="Arial" w:eastAsia="Arial" w:hAnsi="Arial" w:cs="Arial"/>
        </w:rPr>
        <w:t xml:space="preserve">apenas as atividades que constituem uma inovação às já instauradas como habituais na nossa delegação, ainda que não se constituam como um </w:t>
      </w:r>
      <w:r w:rsidR="00433A06">
        <w:rPr>
          <w:rFonts w:ascii="Arial" w:eastAsia="Arial" w:hAnsi="Arial" w:cs="Arial"/>
        </w:rPr>
        <w:t>procedimento obrigatório</w:t>
      </w:r>
      <w:r w:rsidRPr="006408C5">
        <w:rPr>
          <w:rFonts w:ascii="Arial" w:eastAsia="Arial" w:hAnsi="Arial" w:cs="Arial"/>
        </w:rPr>
        <w:t xml:space="preserve">, entre elas, </w:t>
      </w:r>
      <w:r w:rsidRPr="006408C5">
        <w:rPr>
          <w:rFonts w:ascii="Arial" w:hAnsi="Arial" w:cs="Arial"/>
        </w:rPr>
        <w:t xml:space="preserve">a elaboração e envio de circulares informativas sobre as atividades, iniciativas, parcerias e protocolos desenvolvidos pela Delegação; </w:t>
      </w:r>
      <w:r>
        <w:rPr>
          <w:rFonts w:ascii="Arial" w:hAnsi="Arial" w:cs="Arial"/>
        </w:rPr>
        <w:t xml:space="preserve">e </w:t>
      </w:r>
      <w:r w:rsidRPr="006408C5">
        <w:rPr>
          <w:rFonts w:ascii="Arial" w:hAnsi="Arial" w:cs="Arial"/>
        </w:rPr>
        <w:t>o envio de cartões de felicitação de aniversários e de</w:t>
      </w:r>
      <w:r>
        <w:rPr>
          <w:rFonts w:ascii="Arial" w:hAnsi="Arial" w:cs="Arial"/>
        </w:rPr>
        <w:t xml:space="preserve"> comemoração de épocas festivas.</w:t>
      </w:r>
      <w:r w:rsidRPr="006408C5">
        <w:rPr>
          <w:rFonts w:ascii="Arial" w:hAnsi="Arial" w:cs="Arial"/>
        </w:rPr>
        <w:t xml:space="preserve"> </w:t>
      </w:r>
    </w:p>
    <w:tbl>
      <w:tblPr>
        <w:tblW w:w="0" w:type="auto"/>
        <w:tblInd w:w="108" w:type="dxa"/>
        <w:tblLook w:val="04A0" w:firstRow="1" w:lastRow="0" w:firstColumn="1" w:lastColumn="0" w:noHBand="0" w:noVBand="1"/>
      </w:tblPr>
      <w:tblGrid>
        <w:gridCol w:w="4453"/>
        <w:gridCol w:w="2494"/>
        <w:gridCol w:w="2528"/>
      </w:tblGrid>
      <w:tr w:rsidR="00DD1D33" w:rsidRPr="00B633A7" w14:paraId="159D205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842F1"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CCB07"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59D38"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5E6235DB" w14:textId="77777777" w:rsidTr="00772444">
        <w:tc>
          <w:tcPr>
            <w:tcW w:w="4453" w:type="dxa"/>
            <w:tcBorders>
              <w:top w:val="single" w:sz="4" w:space="0" w:color="auto"/>
              <w:left w:val="single" w:sz="4" w:space="0" w:color="auto"/>
              <w:bottom w:val="single" w:sz="4" w:space="0" w:color="auto"/>
              <w:right w:val="single" w:sz="4" w:space="0" w:color="auto"/>
            </w:tcBorders>
          </w:tcPr>
          <w:p w14:paraId="3243FDFB" w14:textId="2A8BCF47" w:rsidR="00DD1D33" w:rsidRPr="00B633A7" w:rsidRDefault="00196EAA" w:rsidP="00196EAA">
            <w:pPr>
              <w:pStyle w:val="Style1"/>
              <w:spacing w:line="360" w:lineRule="auto"/>
              <w:ind w:left="0"/>
              <w:jc w:val="left"/>
              <w:rPr>
                <w:rFonts w:ascii="Arial" w:hAnsi="Arial" w:cs="Arial"/>
                <w:sz w:val="24"/>
                <w:szCs w:val="24"/>
              </w:rPr>
            </w:pPr>
            <w:r>
              <w:rPr>
                <w:rFonts w:ascii="Arial" w:hAnsi="Arial" w:cs="Arial"/>
                <w:sz w:val="24"/>
                <w:szCs w:val="24"/>
              </w:rPr>
              <w:t>Atualizar (1ª etapa) e divulgar</w:t>
            </w:r>
            <w:r w:rsidR="002A5956">
              <w:rPr>
                <w:rFonts w:ascii="Arial" w:hAnsi="Arial" w:cs="Arial"/>
                <w:sz w:val="24"/>
                <w:szCs w:val="24"/>
              </w:rPr>
              <w:t xml:space="preserve"> (2ªetapa)</w:t>
            </w:r>
            <w:r>
              <w:rPr>
                <w:rFonts w:ascii="Arial" w:hAnsi="Arial" w:cs="Arial"/>
                <w:sz w:val="24"/>
                <w:szCs w:val="24"/>
              </w:rPr>
              <w:t>,</w:t>
            </w:r>
            <w:r w:rsidR="002A5956">
              <w:rPr>
                <w:rFonts w:ascii="Arial" w:hAnsi="Arial" w:cs="Arial"/>
                <w:sz w:val="24"/>
                <w:szCs w:val="24"/>
              </w:rPr>
              <w:t xml:space="preserve"> por meios diversificados</w:t>
            </w:r>
            <w:r>
              <w:rPr>
                <w:rFonts w:ascii="Arial" w:hAnsi="Arial" w:cs="Arial"/>
                <w:sz w:val="24"/>
                <w:szCs w:val="24"/>
              </w:rPr>
              <w:t xml:space="preserve">, </w:t>
            </w:r>
            <w:r w:rsidR="002A5956">
              <w:rPr>
                <w:rFonts w:ascii="Arial" w:hAnsi="Arial" w:cs="Arial"/>
                <w:sz w:val="24"/>
                <w:szCs w:val="24"/>
              </w:rPr>
              <w:t xml:space="preserve">a informação relativa às parcerias em vigor </w:t>
            </w:r>
            <w:r>
              <w:rPr>
                <w:rFonts w:ascii="Arial" w:hAnsi="Arial" w:cs="Arial"/>
                <w:sz w:val="24"/>
                <w:szCs w:val="24"/>
              </w:rPr>
              <w:t>na</w:t>
            </w:r>
            <w:r w:rsidR="002A5956">
              <w:rPr>
                <w:rFonts w:ascii="Arial" w:hAnsi="Arial" w:cs="Arial"/>
                <w:sz w:val="24"/>
                <w:szCs w:val="24"/>
              </w:rPr>
              <w:t xml:space="preserve"> delegação.</w:t>
            </w:r>
          </w:p>
        </w:tc>
        <w:tc>
          <w:tcPr>
            <w:tcW w:w="2494" w:type="dxa"/>
            <w:tcBorders>
              <w:top w:val="single" w:sz="4" w:space="0" w:color="auto"/>
              <w:left w:val="single" w:sz="4" w:space="0" w:color="auto"/>
              <w:bottom w:val="single" w:sz="4" w:space="0" w:color="auto"/>
              <w:right w:val="single" w:sz="4" w:space="0" w:color="auto"/>
            </w:tcBorders>
          </w:tcPr>
          <w:p w14:paraId="75735BD3" w14:textId="7A42AEE1" w:rsidR="00DD1D33" w:rsidRPr="00B633A7" w:rsidRDefault="002A5956" w:rsidP="002A5956">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048CE455" w14:textId="47DACBF3" w:rsidR="00DD1D33" w:rsidRDefault="002A5956" w:rsidP="002A5956">
            <w:pPr>
              <w:pStyle w:val="Style1"/>
              <w:spacing w:line="360" w:lineRule="auto"/>
              <w:ind w:left="0"/>
              <w:jc w:val="left"/>
              <w:rPr>
                <w:rFonts w:ascii="Arial" w:hAnsi="Arial" w:cs="Arial"/>
                <w:sz w:val="24"/>
                <w:szCs w:val="24"/>
              </w:rPr>
            </w:pPr>
            <w:r>
              <w:rPr>
                <w:rFonts w:ascii="Arial" w:hAnsi="Arial" w:cs="Arial"/>
                <w:sz w:val="24"/>
                <w:szCs w:val="24"/>
              </w:rPr>
              <w:t xml:space="preserve">1ª etapa – </w:t>
            </w:r>
            <w:r w:rsidR="00433A06">
              <w:rPr>
                <w:rFonts w:ascii="Arial" w:hAnsi="Arial" w:cs="Arial"/>
                <w:sz w:val="24"/>
                <w:szCs w:val="24"/>
              </w:rPr>
              <w:t>março</w:t>
            </w:r>
          </w:p>
          <w:p w14:paraId="65969F18" w14:textId="0361E20B" w:rsidR="002A5956" w:rsidRPr="00B633A7" w:rsidRDefault="002A5956" w:rsidP="002A5956">
            <w:pPr>
              <w:pStyle w:val="Style1"/>
              <w:spacing w:line="360" w:lineRule="auto"/>
              <w:ind w:left="0"/>
              <w:jc w:val="left"/>
              <w:rPr>
                <w:rFonts w:ascii="Arial" w:hAnsi="Arial" w:cs="Arial"/>
                <w:sz w:val="24"/>
                <w:szCs w:val="24"/>
              </w:rPr>
            </w:pPr>
            <w:r>
              <w:rPr>
                <w:rFonts w:ascii="Arial" w:hAnsi="Arial" w:cs="Arial"/>
                <w:sz w:val="24"/>
                <w:szCs w:val="24"/>
              </w:rPr>
              <w:t>2ª etapa - Abril</w:t>
            </w:r>
          </w:p>
        </w:tc>
      </w:tr>
      <w:tr w:rsidR="002A5956" w:rsidRPr="00B633A7" w14:paraId="420FD3F6" w14:textId="77777777" w:rsidTr="001F3C44">
        <w:tc>
          <w:tcPr>
            <w:tcW w:w="4453" w:type="dxa"/>
            <w:tcBorders>
              <w:top w:val="single" w:sz="4" w:space="0" w:color="auto"/>
              <w:left w:val="single" w:sz="4" w:space="0" w:color="auto"/>
              <w:bottom w:val="single" w:sz="4" w:space="0" w:color="auto"/>
              <w:right w:val="single" w:sz="4" w:space="0" w:color="auto"/>
            </w:tcBorders>
          </w:tcPr>
          <w:p w14:paraId="352928D4" w14:textId="33BA7F94" w:rsidR="002A5956" w:rsidRPr="00B633A7" w:rsidRDefault="00196EAA" w:rsidP="002A5956">
            <w:pPr>
              <w:pStyle w:val="Style1"/>
              <w:spacing w:line="360" w:lineRule="auto"/>
              <w:ind w:left="0"/>
              <w:jc w:val="left"/>
              <w:rPr>
                <w:rFonts w:ascii="Arial" w:hAnsi="Arial" w:cs="Arial"/>
                <w:sz w:val="24"/>
                <w:szCs w:val="24"/>
              </w:rPr>
            </w:pPr>
            <w:r>
              <w:rPr>
                <w:rFonts w:ascii="Arial" w:hAnsi="Arial" w:cs="Arial"/>
                <w:sz w:val="24"/>
                <w:szCs w:val="24"/>
              </w:rPr>
              <w:t xml:space="preserve">Inaugurar </w:t>
            </w:r>
            <w:r w:rsidR="002A5956">
              <w:rPr>
                <w:rFonts w:ascii="Arial" w:hAnsi="Arial" w:cs="Arial"/>
                <w:sz w:val="24"/>
                <w:szCs w:val="24"/>
              </w:rPr>
              <w:t>a Sala de estimulação, desenvolvimento e relaxamento</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07101E8B" w14:textId="77777777" w:rsidR="002A5956" w:rsidRPr="00B633A7" w:rsidRDefault="002A5956" w:rsidP="002A5956">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10705F97" w14:textId="77777777" w:rsidR="002A5956" w:rsidRPr="00B633A7" w:rsidRDefault="002A5956" w:rsidP="002A5956">
            <w:pPr>
              <w:pStyle w:val="Style1"/>
              <w:spacing w:line="360" w:lineRule="auto"/>
              <w:ind w:left="0"/>
              <w:jc w:val="left"/>
              <w:rPr>
                <w:rFonts w:ascii="Arial" w:hAnsi="Arial" w:cs="Arial"/>
                <w:sz w:val="24"/>
                <w:szCs w:val="24"/>
              </w:rPr>
            </w:pPr>
            <w:r>
              <w:rPr>
                <w:rFonts w:ascii="Arial" w:hAnsi="Arial" w:cs="Arial"/>
                <w:sz w:val="24"/>
                <w:szCs w:val="24"/>
              </w:rPr>
              <w:t>Fevereiro</w:t>
            </w:r>
          </w:p>
        </w:tc>
      </w:tr>
      <w:tr w:rsidR="002A5956" w:rsidRPr="00B633A7" w14:paraId="51C0727D" w14:textId="77777777" w:rsidTr="001F3C44">
        <w:tc>
          <w:tcPr>
            <w:tcW w:w="4453" w:type="dxa"/>
            <w:tcBorders>
              <w:top w:val="single" w:sz="4" w:space="0" w:color="auto"/>
              <w:left w:val="single" w:sz="4" w:space="0" w:color="auto"/>
              <w:bottom w:val="single" w:sz="4" w:space="0" w:color="auto"/>
              <w:right w:val="single" w:sz="4" w:space="0" w:color="auto"/>
            </w:tcBorders>
          </w:tcPr>
          <w:p w14:paraId="74434F5E" w14:textId="629E6D3C" w:rsidR="002A5956" w:rsidRDefault="00196EAA" w:rsidP="00196EAA">
            <w:pPr>
              <w:pStyle w:val="Style1"/>
              <w:spacing w:line="360" w:lineRule="auto"/>
              <w:ind w:left="0"/>
              <w:jc w:val="left"/>
              <w:rPr>
                <w:rFonts w:ascii="Arial" w:hAnsi="Arial" w:cs="Arial"/>
                <w:sz w:val="24"/>
                <w:szCs w:val="24"/>
              </w:rPr>
            </w:pPr>
            <w:r>
              <w:rPr>
                <w:rFonts w:ascii="Arial" w:hAnsi="Arial" w:cs="Arial"/>
                <w:sz w:val="24"/>
                <w:szCs w:val="24"/>
              </w:rPr>
              <w:t xml:space="preserve">Inaugurar </w:t>
            </w:r>
            <w:r w:rsidR="002A5956">
              <w:rPr>
                <w:rFonts w:ascii="Arial" w:hAnsi="Arial" w:cs="Arial"/>
                <w:sz w:val="24"/>
                <w:szCs w:val="24"/>
              </w:rPr>
              <w:t xml:space="preserve">o espaço social da </w:t>
            </w:r>
            <w:r>
              <w:rPr>
                <w:rFonts w:ascii="Arial" w:hAnsi="Arial" w:cs="Arial"/>
                <w:sz w:val="24"/>
                <w:szCs w:val="24"/>
              </w:rPr>
              <w:t xml:space="preserve">delegação, após remodelação, e </w:t>
            </w:r>
            <w:r w:rsidR="002A5956">
              <w:rPr>
                <w:rFonts w:ascii="Arial" w:hAnsi="Arial" w:cs="Arial"/>
                <w:sz w:val="24"/>
                <w:szCs w:val="24"/>
              </w:rPr>
              <w:t xml:space="preserve">a exposição </w:t>
            </w:r>
            <w:r>
              <w:rPr>
                <w:rFonts w:ascii="Arial" w:hAnsi="Arial" w:cs="Arial"/>
                <w:sz w:val="24"/>
                <w:szCs w:val="24"/>
              </w:rPr>
              <w:t>dedicada à</w:t>
            </w:r>
            <w:r w:rsidR="002A5956">
              <w:rPr>
                <w:rFonts w:ascii="Arial" w:hAnsi="Arial" w:cs="Arial"/>
                <w:sz w:val="24"/>
                <w:szCs w:val="24"/>
              </w:rPr>
              <w:t xml:space="preserve"> temática da deficiência visual</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5548C288" w14:textId="77777777" w:rsidR="002A5956" w:rsidRPr="00B633A7" w:rsidRDefault="002A5956" w:rsidP="002A5956">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635BBF22" w14:textId="77777777" w:rsidR="002A5956" w:rsidRPr="00B633A7" w:rsidRDefault="002A5956" w:rsidP="002A5956">
            <w:pPr>
              <w:pStyle w:val="Style1"/>
              <w:spacing w:line="360" w:lineRule="auto"/>
              <w:ind w:left="0"/>
              <w:jc w:val="left"/>
              <w:rPr>
                <w:rFonts w:ascii="Arial" w:hAnsi="Arial" w:cs="Arial"/>
                <w:sz w:val="24"/>
                <w:szCs w:val="24"/>
              </w:rPr>
            </w:pPr>
            <w:r>
              <w:rPr>
                <w:rFonts w:ascii="Arial" w:hAnsi="Arial" w:cs="Arial"/>
                <w:sz w:val="24"/>
                <w:szCs w:val="24"/>
              </w:rPr>
              <w:t>Fevereiro</w:t>
            </w:r>
          </w:p>
        </w:tc>
      </w:tr>
      <w:tr w:rsidR="00DD1D33" w:rsidRPr="00B633A7" w14:paraId="2DF4CEDE" w14:textId="77777777" w:rsidTr="00772444">
        <w:tc>
          <w:tcPr>
            <w:tcW w:w="4453" w:type="dxa"/>
          </w:tcPr>
          <w:p w14:paraId="78B9001A"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6C45D4B6"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4DFE4047" w14:textId="77777777" w:rsidR="00DD1D33" w:rsidRPr="00B633A7" w:rsidRDefault="00DD1D33" w:rsidP="00772444">
            <w:pPr>
              <w:pStyle w:val="Style1"/>
              <w:spacing w:line="360" w:lineRule="auto"/>
              <w:ind w:left="0"/>
              <w:rPr>
                <w:rFonts w:ascii="Arial" w:hAnsi="Arial" w:cs="Arial"/>
                <w:sz w:val="24"/>
                <w:szCs w:val="24"/>
              </w:rPr>
            </w:pPr>
          </w:p>
        </w:tc>
      </w:tr>
    </w:tbl>
    <w:p w14:paraId="5FEA2E91" w14:textId="77777777" w:rsidR="00944C44" w:rsidRDefault="00944C44" w:rsidP="00244F90">
      <w:pPr>
        <w:spacing w:before="120" w:after="120"/>
      </w:pPr>
    </w:p>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307E67AD" w14:textId="77777777" w:rsidTr="00772444">
        <w:tc>
          <w:tcPr>
            <w:tcW w:w="5444" w:type="dxa"/>
            <w:shd w:val="clear" w:color="auto" w:fill="D9D9D9" w:themeFill="background1" w:themeFillShade="D9"/>
          </w:tcPr>
          <w:p w14:paraId="71CEAEDB"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2116F628" w14:textId="41C13245" w:rsidR="00E56058"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8EE13E8"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0DA3D612" w14:textId="77777777" w:rsidTr="00772444">
        <w:tc>
          <w:tcPr>
            <w:tcW w:w="5444" w:type="dxa"/>
          </w:tcPr>
          <w:p w14:paraId="7C5C1AC1" w14:textId="5442E1AF" w:rsidR="00DD1D33" w:rsidRPr="00A50C0F" w:rsidRDefault="00A50C0F" w:rsidP="00A50C0F">
            <w:pPr>
              <w:rPr>
                <w:rFonts w:ascii="Arial" w:hAnsi="Arial" w:cs="Arial"/>
                <w:color w:val="000000"/>
              </w:rPr>
            </w:pPr>
            <w:r w:rsidRPr="00A50C0F">
              <w:rPr>
                <w:rFonts w:ascii="Arial" w:hAnsi="Arial" w:cs="Arial"/>
                <w:color w:val="000000"/>
              </w:rPr>
              <w:t>Taxa de associados efetivos com a quotização regularizada</w:t>
            </w:r>
          </w:p>
        </w:tc>
        <w:tc>
          <w:tcPr>
            <w:tcW w:w="2504" w:type="dxa"/>
          </w:tcPr>
          <w:p w14:paraId="747B662E" w14:textId="28C0B524" w:rsidR="00DD1D33" w:rsidRPr="00B633A7" w:rsidRDefault="00E5605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44.32%</w:t>
            </w:r>
          </w:p>
        </w:tc>
        <w:tc>
          <w:tcPr>
            <w:tcW w:w="1549" w:type="dxa"/>
          </w:tcPr>
          <w:p w14:paraId="3D0BED85" w14:textId="0CE16194" w:rsidR="00DD1D33" w:rsidRPr="00B633A7" w:rsidRDefault="00E5605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46%</w:t>
            </w:r>
          </w:p>
        </w:tc>
      </w:tr>
      <w:tr w:rsidR="00DD1D33" w:rsidRPr="00B633A7" w14:paraId="56B9B5BE" w14:textId="77777777" w:rsidTr="00772444">
        <w:tc>
          <w:tcPr>
            <w:tcW w:w="5444" w:type="dxa"/>
          </w:tcPr>
          <w:p w14:paraId="61582057" w14:textId="0D655A79" w:rsidR="00DD1D33" w:rsidRPr="00A50C0F" w:rsidRDefault="00A50C0F" w:rsidP="00A50C0F">
            <w:pPr>
              <w:rPr>
                <w:rFonts w:ascii="Arial" w:hAnsi="Arial" w:cs="Arial"/>
                <w:color w:val="000000"/>
              </w:rPr>
            </w:pPr>
            <w:r w:rsidRPr="00A50C0F">
              <w:rPr>
                <w:rFonts w:ascii="Arial" w:hAnsi="Arial" w:cs="Arial"/>
                <w:color w:val="000000"/>
              </w:rPr>
              <w:t>Taxa de associados efetivos com quotas em atraso em processo de regularização de quotas</w:t>
            </w:r>
          </w:p>
        </w:tc>
        <w:tc>
          <w:tcPr>
            <w:tcW w:w="2504" w:type="dxa"/>
          </w:tcPr>
          <w:p w14:paraId="0CDDA577" w14:textId="4CED02AD" w:rsidR="00DD1D33" w:rsidRPr="00B633A7" w:rsidRDefault="00E5605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2E218360" w14:textId="6E4BC022" w:rsidR="00DD1D33" w:rsidRPr="00B633A7" w:rsidRDefault="00E5605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p>
        </w:tc>
      </w:tr>
      <w:tr w:rsidR="00DD1D33" w:rsidRPr="00B633A7" w14:paraId="51484480" w14:textId="77777777" w:rsidTr="00772444">
        <w:tc>
          <w:tcPr>
            <w:tcW w:w="5444" w:type="dxa"/>
          </w:tcPr>
          <w:p w14:paraId="2D7E18E2" w14:textId="2353EF7D" w:rsidR="00DD1D33" w:rsidRPr="00A50C0F" w:rsidRDefault="00A50C0F" w:rsidP="00A50C0F">
            <w:pPr>
              <w:rPr>
                <w:rFonts w:ascii="Arial" w:hAnsi="Arial" w:cs="Arial"/>
                <w:color w:val="000000"/>
              </w:rPr>
            </w:pPr>
            <w:r w:rsidRPr="00A50C0F">
              <w:rPr>
                <w:rFonts w:ascii="Arial" w:hAnsi="Arial" w:cs="Arial"/>
                <w:color w:val="000000"/>
              </w:rPr>
              <w:t>Nº de novos associados efetivos aprovados</w:t>
            </w:r>
          </w:p>
        </w:tc>
        <w:tc>
          <w:tcPr>
            <w:tcW w:w="2504" w:type="dxa"/>
          </w:tcPr>
          <w:p w14:paraId="598D6E4A" w14:textId="7A46DD85" w:rsidR="00DD1D33" w:rsidRPr="00B633A7" w:rsidRDefault="00A3720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w:t>
            </w:r>
          </w:p>
        </w:tc>
        <w:tc>
          <w:tcPr>
            <w:tcW w:w="1549" w:type="dxa"/>
          </w:tcPr>
          <w:p w14:paraId="21CD0512" w14:textId="1BD6DDDF" w:rsidR="00DD1D33" w:rsidRPr="00B633A7" w:rsidRDefault="00A3720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w:t>
            </w:r>
          </w:p>
        </w:tc>
      </w:tr>
    </w:tbl>
    <w:p w14:paraId="0FCAEC08" w14:textId="3505552C" w:rsidR="00192F23" w:rsidRDefault="00192F23" w:rsidP="00244F90">
      <w:pPr>
        <w:spacing w:before="120" w:after="120"/>
        <w:jc w:val="both"/>
        <w:rPr>
          <w:rFonts w:ascii="Arial" w:hAnsi="Arial" w:cs="Arial"/>
        </w:rPr>
      </w:pPr>
    </w:p>
    <w:tbl>
      <w:tblPr>
        <w:tblStyle w:val="Tabelacomgrelha"/>
        <w:tblW w:w="9526" w:type="dxa"/>
        <w:tblInd w:w="250" w:type="dxa"/>
        <w:tblLook w:val="04A0" w:firstRow="1" w:lastRow="0" w:firstColumn="1" w:lastColumn="0" w:noHBand="0" w:noVBand="1"/>
      </w:tblPr>
      <w:tblGrid>
        <w:gridCol w:w="6833"/>
        <w:gridCol w:w="2693"/>
      </w:tblGrid>
      <w:tr w:rsidR="00671D5F" w:rsidRPr="00E1709B" w14:paraId="41E2A8F5" w14:textId="77777777" w:rsidTr="00634FE0">
        <w:tc>
          <w:tcPr>
            <w:tcW w:w="6833" w:type="dxa"/>
            <w:shd w:val="clear" w:color="auto" w:fill="D9D9D9" w:themeFill="background1" w:themeFillShade="D9"/>
          </w:tcPr>
          <w:p w14:paraId="78948442" w14:textId="77777777" w:rsidR="00671D5F" w:rsidRPr="00B633A7" w:rsidRDefault="00671D5F"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264F0E41" w14:textId="36217D2B" w:rsidR="00671D5F" w:rsidRPr="00B633A7" w:rsidRDefault="00671D5F"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671D5F" w:rsidRPr="00B633A7" w14:paraId="57D672B3" w14:textId="77777777" w:rsidTr="00634FE0">
        <w:tc>
          <w:tcPr>
            <w:tcW w:w="6833" w:type="dxa"/>
          </w:tcPr>
          <w:p w14:paraId="2F789493" w14:textId="179E24BD" w:rsidR="00671D5F" w:rsidRPr="00A34F24" w:rsidRDefault="00671D5F" w:rsidP="00634FE0">
            <w:pPr>
              <w:rPr>
                <w:rFonts w:ascii="Arial" w:hAnsi="Arial" w:cs="Arial"/>
                <w:color w:val="000000"/>
              </w:rPr>
            </w:pPr>
            <w:r w:rsidRPr="00671D5F">
              <w:rPr>
                <w:rFonts w:ascii="Arial" w:hAnsi="Arial" w:cs="Arial"/>
                <w:color w:val="000000"/>
              </w:rPr>
              <w:t>Nº de associados efetivos com quotas em atraso em processo de regularização de quotas</w:t>
            </w:r>
          </w:p>
        </w:tc>
        <w:tc>
          <w:tcPr>
            <w:tcW w:w="2693" w:type="dxa"/>
            <w:vAlign w:val="center"/>
          </w:tcPr>
          <w:p w14:paraId="3FE88F83" w14:textId="59EF080A" w:rsidR="00671D5F" w:rsidRPr="00B633A7" w:rsidRDefault="001A30B9"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r w:rsidR="00671D5F" w:rsidRPr="00B633A7" w14:paraId="72E2EFD6" w14:textId="77777777" w:rsidTr="00634FE0">
        <w:tc>
          <w:tcPr>
            <w:tcW w:w="6833" w:type="dxa"/>
          </w:tcPr>
          <w:p w14:paraId="5AD7EF87" w14:textId="16F749CE" w:rsidR="00671D5F" w:rsidRPr="00671D5F" w:rsidRDefault="00671D5F" w:rsidP="00634FE0">
            <w:pPr>
              <w:rPr>
                <w:rFonts w:ascii="Arial" w:hAnsi="Arial" w:cs="Arial"/>
                <w:color w:val="000000"/>
              </w:rPr>
            </w:pPr>
            <w:r w:rsidRPr="00671D5F">
              <w:rPr>
                <w:rFonts w:ascii="Arial" w:hAnsi="Arial" w:cs="Arial"/>
                <w:color w:val="000000"/>
              </w:rPr>
              <w:t>Nº de associados efetivos falecidos</w:t>
            </w:r>
          </w:p>
        </w:tc>
        <w:tc>
          <w:tcPr>
            <w:tcW w:w="2693" w:type="dxa"/>
            <w:vAlign w:val="center"/>
          </w:tcPr>
          <w:p w14:paraId="290D00C3" w14:textId="1EAFC1CD" w:rsidR="00671D5F" w:rsidRDefault="001A30B9"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r w:rsidR="00671D5F" w:rsidRPr="00B633A7" w14:paraId="55CBFD61" w14:textId="77777777" w:rsidTr="00634FE0">
        <w:tc>
          <w:tcPr>
            <w:tcW w:w="6833" w:type="dxa"/>
          </w:tcPr>
          <w:p w14:paraId="6EB67450" w14:textId="5DDC9FD7" w:rsidR="00671D5F" w:rsidRPr="00671D5F" w:rsidRDefault="00671D5F" w:rsidP="00634FE0">
            <w:pPr>
              <w:rPr>
                <w:rFonts w:ascii="Arial" w:hAnsi="Arial" w:cs="Arial"/>
                <w:color w:val="000000"/>
              </w:rPr>
            </w:pPr>
            <w:r w:rsidRPr="00671D5F">
              <w:rPr>
                <w:rFonts w:ascii="Arial" w:hAnsi="Arial" w:cs="Arial"/>
                <w:color w:val="000000"/>
              </w:rPr>
              <w:t>Nº de desvinculações de associados efetivos</w:t>
            </w:r>
          </w:p>
        </w:tc>
        <w:tc>
          <w:tcPr>
            <w:tcW w:w="2693" w:type="dxa"/>
            <w:vAlign w:val="center"/>
          </w:tcPr>
          <w:p w14:paraId="68992276" w14:textId="653B34F5" w:rsidR="00671D5F" w:rsidRDefault="001A30B9"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r>
    </w:tbl>
    <w:p w14:paraId="28A14FFA" w14:textId="77777777" w:rsidR="00671D5F" w:rsidRPr="00B633A7" w:rsidRDefault="00671D5F" w:rsidP="00192F23">
      <w:pPr>
        <w:jc w:val="both"/>
        <w:rPr>
          <w:rFonts w:ascii="Arial" w:hAnsi="Arial" w:cs="Arial"/>
        </w:rPr>
      </w:pPr>
    </w:p>
    <w:p w14:paraId="76CD9C89" w14:textId="571D850E" w:rsidR="00192F23" w:rsidRDefault="00192F23" w:rsidP="00192F23">
      <w:pPr>
        <w:jc w:val="both"/>
        <w:rPr>
          <w:rFonts w:ascii="Arial" w:hAnsi="Arial" w:cs="Arial"/>
        </w:rPr>
      </w:pPr>
      <w:r w:rsidRPr="00E1595F">
        <w:rPr>
          <w:rFonts w:ascii="Arial" w:hAnsi="Arial" w:cs="Arial"/>
          <w:b/>
        </w:rPr>
        <w:t xml:space="preserve">Objetivo nº </w:t>
      </w:r>
      <w:r w:rsidR="0094501B" w:rsidRPr="00E1595F">
        <w:rPr>
          <w:rFonts w:ascii="Arial" w:hAnsi="Arial" w:cs="Arial"/>
          <w:b/>
        </w:rPr>
        <w:t>7</w:t>
      </w:r>
      <w:r w:rsidRPr="00E1595F">
        <w:rPr>
          <w:rFonts w:ascii="Arial" w:hAnsi="Arial" w:cs="Arial"/>
          <w:b/>
        </w:rPr>
        <w:t>:</w:t>
      </w:r>
      <w:r w:rsidRPr="00B633A7">
        <w:rPr>
          <w:rFonts w:ascii="Arial" w:hAnsi="Arial" w:cs="Arial"/>
        </w:rPr>
        <w:t xml:space="preserve"> Incrementar a participação associativa</w:t>
      </w:r>
    </w:p>
    <w:p w14:paraId="699F9B8B" w14:textId="60484E22" w:rsidR="00E1595F" w:rsidRDefault="00E1595F" w:rsidP="00E1595F">
      <w:pPr>
        <w:rPr>
          <w:rFonts w:ascii="Arial" w:hAnsi="Arial" w:cs="Arial"/>
        </w:rPr>
      </w:pPr>
      <w:r w:rsidRPr="00293E6F">
        <w:rPr>
          <w:rFonts w:ascii="Arial" w:hAnsi="Arial" w:cs="Arial"/>
        </w:rPr>
        <w:t>A promoção de dinâmicas de participação das pessoas com deficiência visual no planeamento das atividades, bem como no próprio desenvolvimento da ACAPO enquanto organização de representação dos seus interesses, não só é um fator decisivo para responder às necessidades e expectativas, como favorece o sentimento de pertença. Assim, incrementar a participação associativa e promover a participação dos associados na planificação e na avaliação das atividades desenvolvidas pela Delegação, constituem-se como linhas de atuação fundamentais a prosseguir.</w:t>
      </w:r>
    </w:p>
    <w:p w14:paraId="375D8A87" w14:textId="34823827" w:rsidR="00E1595F" w:rsidRDefault="00E1595F" w:rsidP="00E14091">
      <w:pPr>
        <w:spacing w:after="0"/>
        <w:rPr>
          <w:rFonts w:ascii="Arial" w:hAnsi="Arial" w:cs="Arial"/>
        </w:rPr>
      </w:pPr>
      <w:r>
        <w:rPr>
          <w:rFonts w:ascii="Arial" w:eastAsia="Arial" w:hAnsi="Arial" w:cs="Arial"/>
        </w:rPr>
        <w:lastRenderedPageBreak/>
        <w:t xml:space="preserve">Mais uma vez, são objeto de planeamento </w:t>
      </w:r>
      <w:r w:rsidRPr="006408C5">
        <w:rPr>
          <w:rFonts w:ascii="Arial" w:eastAsia="Arial" w:hAnsi="Arial" w:cs="Arial"/>
        </w:rPr>
        <w:t>apenas as atividades que constituem uma inovação às já instauradas como habituais na nossa delegação, aind</w:t>
      </w:r>
      <w:r w:rsidR="00433A06">
        <w:rPr>
          <w:rFonts w:ascii="Arial" w:eastAsia="Arial" w:hAnsi="Arial" w:cs="Arial"/>
        </w:rPr>
        <w:t xml:space="preserve">a que não se constituam como </w:t>
      </w:r>
      <w:r w:rsidRPr="006408C5">
        <w:rPr>
          <w:rFonts w:ascii="Arial" w:eastAsia="Arial" w:hAnsi="Arial" w:cs="Arial"/>
        </w:rPr>
        <w:t>procedimentos obrigatório</w:t>
      </w:r>
      <w:r w:rsidR="00E14091">
        <w:rPr>
          <w:rFonts w:ascii="Arial" w:eastAsia="Arial" w:hAnsi="Arial" w:cs="Arial"/>
        </w:rPr>
        <w:t>s</w:t>
      </w:r>
      <w:r w:rsidRPr="006408C5">
        <w:rPr>
          <w:rFonts w:ascii="Arial" w:eastAsia="Arial" w:hAnsi="Arial" w:cs="Arial"/>
        </w:rPr>
        <w:t xml:space="preserve">, entre elas, </w:t>
      </w:r>
      <w:r w:rsidR="00E14091">
        <w:rPr>
          <w:rFonts w:ascii="Arial" w:hAnsi="Arial" w:cs="Arial"/>
        </w:rPr>
        <w:t>a divulgação das atividades</w:t>
      </w:r>
      <w:r w:rsidRPr="006408C5">
        <w:rPr>
          <w:rFonts w:ascii="Arial" w:hAnsi="Arial" w:cs="Arial"/>
        </w:rPr>
        <w:t xml:space="preserve">/eventos em modalidades diversificadas de acordo com o calendário das mesmas; </w:t>
      </w:r>
      <w:r>
        <w:rPr>
          <w:rFonts w:ascii="Arial" w:hAnsi="Arial" w:cs="Arial"/>
        </w:rPr>
        <w:t xml:space="preserve">e </w:t>
      </w:r>
      <w:r w:rsidRPr="006408C5">
        <w:rPr>
          <w:rFonts w:ascii="Arial" w:hAnsi="Arial" w:cs="Arial"/>
        </w:rPr>
        <w:t>a</w:t>
      </w:r>
      <w:r>
        <w:rPr>
          <w:rFonts w:ascii="Arial" w:hAnsi="Arial" w:cs="Arial"/>
        </w:rPr>
        <w:t xml:space="preserve"> </w:t>
      </w:r>
      <w:r w:rsidRPr="006408C5">
        <w:rPr>
          <w:rFonts w:ascii="Arial" w:hAnsi="Arial" w:cs="Arial"/>
        </w:rPr>
        <w:t>sinalização e/ou comemoração de épocas festivas e dias temáticos, em diversos formatos (e.g. presencial, à distância, envio de informações).</w:t>
      </w:r>
    </w:p>
    <w:p w14:paraId="48FB255C" w14:textId="1B86692A" w:rsidR="00192F23" w:rsidRPr="00DB3B50" w:rsidRDefault="00402A20" w:rsidP="00DF7AE4">
      <w:pPr>
        <w:spacing w:before="100" w:beforeAutospacing="1" w:after="100" w:afterAutospacing="1"/>
        <w:rPr>
          <w:rFonts w:ascii="Arial" w:hAnsi="Arial" w:cs="Arial"/>
        </w:rPr>
      </w:pPr>
      <w:r>
        <w:rPr>
          <w:rFonts w:ascii="Arial" w:hAnsi="Arial" w:cs="Arial"/>
        </w:rPr>
        <w:t xml:space="preserve">Os indicadores de planeamento que compõem o presente objetivo apresentam valores de referência que reportam a 31 de dezembro de 2021, à exceção da </w:t>
      </w:r>
      <w:r w:rsidRPr="00DB3B50">
        <w:rPr>
          <w:rFonts w:ascii="Arial" w:hAnsi="Arial" w:cs="Arial"/>
        </w:rPr>
        <w:t>“Taxa de satisfação dos associados com a ACAPO”</w:t>
      </w:r>
      <w:r w:rsidR="00DB3B50">
        <w:rPr>
          <w:rFonts w:ascii="Arial" w:hAnsi="Arial" w:cs="Arial"/>
        </w:rPr>
        <w:t>. Contudo, a nossa delegação não dispõe ainda da taxa apurada a 30 de junho de 2022, uma vez que os dados são tratados centralmente, pela Direção Nacional.</w:t>
      </w:r>
    </w:p>
    <w:tbl>
      <w:tblPr>
        <w:tblW w:w="0" w:type="auto"/>
        <w:tblInd w:w="108" w:type="dxa"/>
        <w:tblLook w:val="04A0" w:firstRow="1" w:lastRow="0" w:firstColumn="1" w:lastColumn="0" w:noHBand="0" w:noVBand="1"/>
      </w:tblPr>
      <w:tblGrid>
        <w:gridCol w:w="4453"/>
        <w:gridCol w:w="2494"/>
        <w:gridCol w:w="2528"/>
      </w:tblGrid>
      <w:tr w:rsidR="00767EC3" w:rsidRPr="00B633A7" w14:paraId="62EAD1F3"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0E5C9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3ECF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A5C7B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0CB94C3B" w14:textId="77777777" w:rsidTr="00772444">
        <w:tc>
          <w:tcPr>
            <w:tcW w:w="4453" w:type="dxa"/>
            <w:tcBorders>
              <w:top w:val="single" w:sz="4" w:space="0" w:color="auto"/>
              <w:left w:val="single" w:sz="4" w:space="0" w:color="auto"/>
              <w:bottom w:val="single" w:sz="4" w:space="0" w:color="auto"/>
              <w:right w:val="single" w:sz="4" w:space="0" w:color="auto"/>
            </w:tcBorders>
          </w:tcPr>
          <w:p w14:paraId="658552C2" w14:textId="45A62F88" w:rsidR="00767EC3" w:rsidRPr="00B633A7" w:rsidRDefault="00861C04" w:rsidP="00BE4AB1">
            <w:pPr>
              <w:pStyle w:val="Style1"/>
              <w:spacing w:line="360" w:lineRule="auto"/>
              <w:ind w:left="0"/>
              <w:jc w:val="left"/>
              <w:rPr>
                <w:rFonts w:ascii="Arial" w:hAnsi="Arial" w:cs="Arial"/>
                <w:sz w:val="24"/>
                <w:szCs w:val="24"/>
              </w:rPr>
            </w:pPr>
            <w:r>
              <w:rPr>
                <w:rFonts w:ascii="Arial" w:hAnsi="Arial" w:cs="Arial"/>
                <w:kern w:val="0"/>
                <w:sz w:val="24"/>
                <w:szCs w:val="24"/>
                <w:lang w:eastAsia="pt-PT"/>
              </w:rPr>
              <w:t>Implementar a dinâmica “Se eu fosse elemento da Direção de Delegação / Nacional...”</w:t>
            </w:r>
          </w:p>
        </w:tc>
        <w:tc>
          <w:tcPr>
            <w:tcW w:w="2494" w:type="dxa"/>
            <w:tcBorders>
              <w:top w:val="single" w:sz="4" w:space="0" w:color="auto"/>
              <w:left w:val="single" w:sz="4" w:space="0" w:color="auto"/>
              <w:bottom w:val="single" w:sz="4" w:space="0" w:color="auto"/>
              <w:right w:val="single" w:sz="4" w:space="0" w:color="auto"/>
            </w:tcBorders>
          </w:tcPr>
          <w:p w14:paraId="46C4C381" w14:textId="33E61A0A" w:rsidR="00767EC3" w:rsidRPr="00B633A7" w:rsidRDefault="00C2383C" w:rsidP="00BE4AB1">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058CFC57" w14:textId="6F48F168" w:rsidR="00767EC3" w:rsidRPr="00B633A7" w:rsidRDefault="007727B0" w:rsidP="00BE4AB1">
            <w:pPr>
              <w:pStyle w:val="Style1"/>
              <w:spacing w:line="360" w:lineRule="auto"/>
              <w:ind w:left="0"/>
              <w:jc w:val="left"/>
              <w:rPr>
                <w:rFonts w:ascii="Arial" w:hAnsi="Arial" w:cs="Arial"/>
                <w:sz w:val="24"/>
                <w:szCs w:val="24"/>
              </w:rPr>
            </w:pPr>
            <w:r>
              <w:rPr>
                <w:rFonts w:ascii="Arial" w:hAnsi="Arial" w:cs="Arial"/>
                <w:sz w:val="24"/>
                <w:szCs w:val="24"/>
              </w:rPr>
              <w:t>Abril</w:t>
            </w:r>
          </w:p>
        </w:tc>
      </w:tr>
      <w:tr w:rsidR="00861C04" w:rsidRPr="00B633A7" w14:paraId="6A51E552" w14:textId="77777777" w:rsidTr="00772444">
        <w:tc>
          <w:tcPr>
            <w:tcW w:w="4453" w:type="dxa"/>
            <w:tcBorders>
              <w:top w:val="single" w:sz="4" w:space="0" w:color="auto"/>
              <w:left w:val="single" w:sz="4" w:space="0" w:color="auto"/>
              <w:bottom w:val="single" w:sz="4" w:space="0" w:color="auto"/>
              <w:right w:val="single" w:sz="4" w:space="0" w:color="auto"/>
            </w:tcBorders>
          </w:tcPr>
          <w:p w14:paraId="76936FAA" w14:textId="7642B6EA" w:rsidR="00861C04" w:rsidRDefault="00861C04" w:rsidP="00BD1B37">
            <w:pPr>
              <w:pStyle w:val="Style1"/>
              <w:spacing w:line="360" w:lineRule="auto"/>
              <w:ind w:left="0"/>
              <w:jc w:val="left"/>
              <w:rPr>
                <w:rFonts w:ascii="Arial" w:hAnsi="Arial" w:cs="Arial"/>
                <w:kern w:val="0"/>
                <w:sz w:val="24"/>
                <w:szCs w:val="24"/>
                <w:lang w:eastAsia="pt-PT"/>
              </w:rPr>
            </w:pPr>
            <w:r>
              <w:rPr>
                <w:rFonts w:ascii="Arial" w:hAnsi="Arial" w:cs="Arial"/>
                <w:kern w:val="0"/>
                <w:sz w:val="24"/>
                <w:szCs w:val="24"/>
                <w:lang w:eastAsia="pt-PT"/>
              </w:rPr>
              <w:t>Compilar</w:t>
            </w:r>
            <w:r w:rsidR="00BD1B37">
              <w:rPr>
                <w:rFonts w:ascii="Arial" w:hAnsi="Arial" w:cs="Arial"/>
                <w:kern w:val="0"/>
                <w:sz w:val="24"/>
                <w:szCs w:val="24"/>
                <w:lang w:eastAsia="pt-PT"/>
              </w:rPr>
              <w:t xml:space="preserve"> as sugestões resultantes da dinâmica “Se eu fosse elemento da Direção de Delegação / Nacional...” e, caso necessário, remeter para outros destinatários (por ex. Direção Nacional).</w:t>
            </w:r>
          </w:p>
        </w:tc>
        <w:tc>
          <w:tcPr>
            <w:tcW w:w="2494" w:type="dxa"/>
            <w:tcBorders>
              <w:top w:val="single" w:sz="4" w:space="0" w:color="auto"/>
              <w:left w:val="single" w:sz="4" w:space="0" w:color="auto"/>
              <w:bottom w:val="single" w:sz="4" w:space="0" w:color="auto"/>
              <w:right w:val="single" w:sz="4" w:space="0" w:color="auto"/>
            </w:tcBorders>
          </w:tcPr>
          <w:p w14:paraId="112FBE47" w14:textId="346AAF6E" w:rsidR="00861C04" w:rsidRDefault="00BD1B37" w:rsidP="00BE4AB1">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6FA36476" w14:textId="56F2D7DF" w:rsidR="00861C04" w:rsidRDefault="007727B0" w:rsidP="00BE4AB1">
            <w:pPr>
              <w:pStyle w:val="Style1"/>
              <w:spacing w:line="360" w:lineRule="auto"/>
              <w:ind w:left="0"/>
              <w:jc w:val="left"/>
              <w:rPr>
                <w:rFonts w:ascii="Arial" w:hAnsi="Arial" w:cs="Arial"/>
                <w:sz w:val="24"/>
                <w:szCs w:val="24"/>
              </w:rPr>
            </w:pPr>
            <w:r>
              <w:rPr>
                <w:rFonts w:ascii="Arial" w:hAnsi="Arial" w:cs="Arial"/>
                <w:sz w:val="24"/>
                <w:szCs w:val="24"/>
              </w:rPr>
              <w:t>Maio</w:t>
            </w:r>
          </w:p>
        </w:tc>
      </w:tr>
    </w:tbl>
    <w:p w14:paraId="65D52258" w14:textId="7DEBC0AE"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1F8DC88" w14:textId="77777777" w:rsidTr="00772444">
        <w:tc>
          <w:tcPr>
            <w:tcW w:w="5444" w:type="dxa"/>
            <w:shd w:val="clear" w:color="auto" w:fill="D9D9D9" w:themeFill="background1" w:themeFillShade="D9"/>
          </w:tcPr>
          <w:p w14:paraId="5A277F8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3853E78F"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5E7356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2F977BD" w14:textId="77777777" w:rsidTr="00CA1A18">
        <w:tc>
          <w:tcPr>
            <w:tcW w:w="5444" w:type="dxa"/>
          </w:tcPr>
          <w:p w14:paraId="133109A7" w14:textId="1FAC2188" w:rsidR="00767EC3" w:rsidRPr="00A50C0F" w:rsidRDefault="00A50C0F" w:rsidP="00A50C0F">
            <w:pPr>
              <w:rPr>
                <w:rFonts w:ascii="Arial" w:hAnsi="Arial" w:cs="Arial"/>
                <w:color w:val="000000"/>
              </w:rPr>
            </w:pPr>
            <w:r w:rsidRPr="00A50C0F">
              <w:rPr>
                <w:rFonts w:ascii="Arial" w:hAnsi="Arial" w:cs="Arial"/>
                <w:color w:val="000000"/>
              </w:rPr>
              <w:t>Média de associados por atividade associativa</w:t>
            </w:r>
          </w:p>
        </w:tc>
        <w:tc>
          <w:tcPr>
            <w:tcW w:w="2504" w:type="dxa"/>
            <w:vAlign w:val="center"/>
          </w:tcPr>
          <w:p w14:paraId="5B4C00A4" w14:textId="34FE1C12" w:rsidR="00767EC3" w:rsidRPr="00B633A7" w:rsidRDefault="00A37202"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22.17</w:t>
            </w:r>
          </w:p>
        </w:tc>
        <w:tc>
          <w:tcPr>
            <w:tcW w:w="1549" w:type="dxa"/>
            <w:vAlign w:val="center"/>
          </w:tcPr>
          <w:p w14:paraId="0DC17D88" w14:textId="2410068A" w:rsidR="00767EC3" w:rsidRPr="00B633A7" w:rsidRDefault="00A37202"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r w:rsidR="001243CC">
              <w:rPr>
                <w:rFonts w:ascii="Arial" w:hAnsi="Arial" w:cs="Arial"/>
                <w:sz w:val="24"/>
                <w:szCs w:val="24"/>
                <w:lang w:eastAsia="pt-PT"/>
              </w:rPr>
              <w:t>2</w:t>
            </w:r>
          </w:p>
        </w:tc>
      </w:tr>
      <w:tr w:rsidR="00767EC3" w:rsidRPr="00B633A7" w14:paraId="7D6505F2" w14:textId="77777777" w:rsidTr="00CA1A18">
        <w:tc>
          <w:tcPr>
            <w:tcW w:w="5444" w:type="dxa"/>
          </w:tcPr>
          <w:p w14:paraId="47736361" w14:textId="3830E4BC" w:rsidR="00767EC3" w:rsidRPr="00A50C0F" w:rsidRDefault="00A50C0F" w:rsidP="00A50C0F">
            <w:pPr>
              <w:rPr>
                <w:rFonts w:ascii="Arial" w:hAnsi="Arial" w:cs="Arial"/>
                <w:color w:val="000000"/>
              </w:rPr>
            </w:pPr>
            <w:r w:rsidRPr="00A50C0F">
              <w:rPr>
                <w:rFonts w:ascii="Arial" w:hAnsi="Arial" w:cs="Arial"/>
                <w:color w:val="000000"/>
              </w:rPr>
              <w:t>Nº de atividades associativas realizadas</w:t>
            </w:r>
          </w:p>
        </w:tc>
        <w:tc>
          <w:tcPr>
            <w:tcW w:w="2504" w:type="dxa"/>
            <w:vAlign w:val="center"/>
          </w:tcPr>
          <w:p w14:paraId="30B85249" w14:textId="0D10201F" w:rsidR="00767EC3" w:rsidRPr="00B633A7" w:rsidRDefault="00A37202"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w:t>
            </w:r>
          </w:p>
        </w:tc>
        <w:tc>
          <w:tcPr>
            <w:tcW w:w="1549" w:type="dxa"/>
            <w:vAlign w:val="center"/>
          </w:tcPr>
          <w:p w14:paraId="2A399064" w14:textId="08B40950" w:rsidR="00767EC3" w:rsidRPr="00B633A7" w:rsidRDefault="00D52F91"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w:t>
            </w:r>
          </w:p>
        </w:tc>
      </w:tr>
      <w:tr w:rsidR="009C6986" w:rsidRPr="009C6986" w14:paraId="72FA0422" w14:textId="77777777" w:rsidTr="00CA1A18">
        <w:tc>
          <w:tcPr>
            <w:tcW w:w="5444" w:type="dxa"/>
          </w:tcPr>
          <w:p w14:paraId="27A208E8" w14:textId="31FE5BDB" w:rsidR="00767EC3" w:rsidRPr="009C6986" w:rsidRDefault="00A50C0F" w:rsidP="00A50C0F">
            <w:pPr>
              <w:rPr>
                <w:rFonts w:ascii="Arial" w:hAnsi="Arial" w:cs="Arial"/>
              </w:rPr>
            </w:pPr>
            <w:r w:rsidRPr="009C6986">
              <w:rPr>
                <w:rFonts w:ascii="Arial" w:hAnsi="Arial" w:cs="Arial"/>
              </w:rPr>
              <w:lastRenderedPageBreak/>
              <w:t>Taxa de satisfação dos associados com a ACAPO</w:t>
            </w:r>
          </w:p>
        </w:tc>
        <w:tc>
          <w:tcPr>
            <w:tcW w:w="2504" w:type="dxa"/>
            <w:vAlign w:val="center"/>
          </w:tcPr>
          <w:p w14:paraId="0E3C66A7" w14:textId="1CAE4DB3" w:rsidR="00767EC3" w:rsidRPr="009C6986" w:rsidRDefault="009C6986"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3E3ADB40" w14:textId="4D657F35" w:rsidR="00767EC3" w:rsidRPr="009C6986" w:rsidRDefault="00A37202" w:rsidP="00CA1A18">
            <w:pPr>
              <w:pStyle w:val="Style1"/>
              <w:spacing w:line="360" w:lineRule="auto"/>
              <w:ind w:left="0"/>
              <w:jc w:val="center"/>
              <w:rPr>
                <w:rFonts w:ascii="Arial" w:hAnsi="Arial" w:cs="Arial"/>
                <w:sz w:val="24"/>
                <w:szCs w:val="24"/>
                <w:lang w:eastAsia="pt-PT"/>
              </w:rPr>
            </w:pPr>
            <w:r w:rsidRPr="009C6986">
              <w:rPr>
                <w:rFonts w:ascii="Arial" w:hAnsi="Arial" w:cs="Arial"/>
                <w:sz w:val="24"/>
                <w:szCs w:val="24"/>
                <w:lang w:eastAsia="pt-PT"/>
              </w:rPr>
              <w:t>70%</w:t>
            </w:r>
          </w:p>
        </w:tc>
      </w:tr>
      <w:tr w:rsidR="00A50C0F" w:rsidRPr="00B633A7" w14:paraId="62B61A55" w14:textId="77777777" w:rsidTr="00CA1A18">
        <w:tc>
          <w:tcPr>
            <w:tcW w:w="5444" w:type="dxa"/>
          </w:tcPr>
          <w:p w14:paraId="529D0F66" w14:textId="5577EF53" w:rsidR="00A50C0F" w:rsidRPr="00A50C0F" w:rsidRDefault="00A50C0F" w:rsidP="00A50C0F">
            <w:pPr>
              <w:rPr>
                <w:rFonts w:ascii="Arial" w:hAnsi="Arial" w:cs="Arial"/>
                <w:color w:val="000000"/>
              </w:rPr>
            </w:pPr>
            <w:r w:rsidRPr="00A50C0F">
              <w:rPr>
                <w:rFonts w:ascii="Arial" w:hAnsi="Arial" w:cs="Arial"/>
                <w:color w:val="000000"/>
              </w:rPr>
              <w:t>Nº de registos no Sistema de Gestão e Tratamento de Sugestões e Reclamações com origem nos associados</w:t>
            </w:r>
          </w:p>
        </w:tc>
        <w:tc>
          <w:tcPr>
            <w:tcW w:w="2504" w:type="dxa"/>
            <w:vAlign w:val="center"/>
          </w:tcPr>
          <w:p w14:paraId="6E64A540" w14:textId="374BBC7F" w:rsidR="00A50C0F" w:rsidRPr="00B633A7" w:rsidRDefault="00D50C66"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w:t>
            </w:r>
          </w:p>
        </w:tc>
        <w:tc>
          <w:tcPr>
            <w:tcW w:w="1549" w:type="dxa"/>
            <w:vAlign w:val="center"/>
          </w:tcPr>
          <w:p w14:paraId="2624895A" w14:textId="2DF3C43C" w:rsidR="00A50C0F" w:rsidRPr="00B633A7" w:rsidRDefault="00D50C66"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r>
    </w:tbl>
    <w:p w14:paraId="1267C235" w14:textId="406E3436" w:rsidR="00192F23" w:rsidRDefault="00192F23" w:rsidP="00E14091">
      <w:pPr>
        <w:spacing w:before="120" w:after="120"/>
        <w:jc w:val="both"/>
        <w:rPr>
          <w:rFonts w:ascii="Arial" w:hAnsi="Arial" w:cs="Arial"/>
        </w:rPr>
      </w:pPr>
    </w:p>
    <w:tbl>
      <w:tblPr>
        <w:tblStyle w:val="Tabelacomgrelha"/>
        <w:tblW w:w="9526" w:type="dxa"/>
        <w:tblLook w:val="04A0" w:firstRow="1" w:lastRow="0" w:firstColumn="1" w:lastColumn="0" w:noHBand="0" w:noVBand="1"/>
      </w:tblPr>
      <w:tblGrid>
        <w:gridCol w:w="6833"/>
        <w:gridCol w:w="2693"/>
      </w:tblGrid>
      <w:tr w:rsidR="00D44DCD" w:rsidRPr="00E1709B" w14:paraId="11C335CA" w14:textId="77777777" w:rsidTr="00CA1A18">
        <w:tc>
          <w:tcPr>
            <w:tcW w:w="6833" w:type="dxa"/>
            <w:shd w:val="clear" w:color="auto" w:fill="D9D9D9" w:themeFill="background1" w:themeFillShade="D9"/>
          </w:tcPr>
          <w:p w14:paraId="62125A5A" w14:textId="77777777" w:rsidR="00D44DCD" w:rsidRPr="00B633A7" w:rsidRDefault="00D44DCD"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105115EF" w14:textId="755A23DD" w:rsidR="00D44DCD" w:rsidRPr="00B633A7" w:rsidRDefault="00D44DCD"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D44DCD" w:rsidRPr="00B633A7" w14:paraId="542D0AB6" w14:textId="77777777" w:rsidTr="00CA1A18">
        <w:tc>
          <w:tcPr>
            <w:tcW w:w="6833" w:type="dxa"/>
          </w:tcPr>
          <w:p w14:paraId="08F33032" w14:textId="45662BCB" w:rsidR="00D44DCD" w:rsidRPr="00A34F24" w:rsidRDefault="00D44DCD" w:rsidP="00634FE0">
            <w:pPr>
              <w:rPr>
                <w:rFonts w:ascii="Arial" w:hAnsi="Arial" w:cs="Arial"/>
                <w:color w:val="000000"/>
              </w:rPr>
            </w:pPr>
            <w:r w:rsidRPr="00D44DCD">
              <w:rPr>
                <w:rFonts w:ascii="Arial" w:hAnsi="Arial" w:cs="Arial"/>
                <w:color w:val="000000"/>
              </w:rPr>
              <w:t>Total de participantes em pelo menos uma atividade associativa</w:t>
            </w:r>
          </w:p>
        </w:tc>
        <w:tc>
          <w:tcPr>
            <w:tcW w:w="2693" w:type="dxa"/>
            <w:vAlign w:val="center"/>
          </w:tcPr>
          <w:p w14:paraId="748CAF46" w14:textId="0B0A54A9" w:rsidR="00D44DCD" w:rsidRPr="00B633A7" w:rsidRDefault="001E26CA"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29</w:t>
            </w:r>
          </w:p>
        </w:tc>
      </w:tr>
      <w:tr w:rsidR="00D44DCD" w:rsidRPr="00B633A7" w14:paraId="79065EBE" w14:textId="77777777" w:rsidTr="00CA1A18">
        <w:tc>
          <w:tcPr>
            <w:tcW w:w="6833" w:type="dxa"/>
          </w:tcPr>
          <w:p w14:paraId="5F00D2BD" w14:textId="33C03C93" w:rsidR="00D44DCD" w:rsidRPr="00671D5F" w:rsidRDefault="00D44DCD" w:rsidP="00634FE0">
            <w:pPr>
              <w:rPr>
                <w:rFonts w:ascii="Arial" w:hAnsi="Arial" w:cs="Arial"/>
                <w:color w:val="000000"/>
              </w:rPr>
            </w:pPr>
            <w:r w:rsidRPr="00D44DCD">
              <w:rPr>
                <w:rFonts w:ascii="Arial" w:hAnsi="Arial" w:cs="Arial"/>
                <w:color w:val="000000"/>
              </w:rPr>
              <w:t>Nº de respostas ao questionário de satisfação dos associados</w:t>
            </w:r>
          </w:p>
        </w:tc>
        <w:tc>
          <w:tcPr>
            <w:tcW w:w="2693" w:type="dxa"/>
            <w:vAlign w:val="center"/>
          </w:tcPr>
          <w:p w14:paraId="3DA188B5" w14:textId="27A86176" w:rsidR="00D44DCD" w:rsidRDefault="00D50C66"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r>
    </w:tbl>
    <w:p w14:paraId="5ED5C93E" w14:textId="77777777" w:rsidR="00D44DCD" w:rsidRPr="00B633A7" w:rsidRDefault="00D44DCD" w:rsidP="00243C9C">
      <w:pPr>
        <w:spacing w:before="120" w:after="120"/>
        <w:jc w:val="both"/>
        <w:rPr>
          <w:rFonts w:ascii="Arial" w:hAnsi="Arial" w:cs="Arial"/>
        </w:rPr>
      </w:pPr>
    </w:p>
    <w:p w14:paraId="319220AE" w14:textId="0FC1AA64" w:rsidR="00192F23" w:rsidRDefault="00192F23" w:rsidP="00243C9C">
      <w:pPr>
        <w:spacing w:before="120" w:after="120"/>
        <w:jc w:val="both"/>
        <w:rPr>
          <w:rFonts w:ascii="Arial" w:eastAsia="PMingLiU" w:hAnsi="Arial" w:cs="Arial"/>
          <w:noProof/>
          <w:lang w:eastAsia="zh-TW"/>
        </w:rPr>
      </w:pPr>
      <w:r w:rsidRPr="006C5962">
        <w:rPr>
          <w:rFonts w:ascii="Arial" w:hAnsi="Arial" w:cs="Arial"/>
          <w:b/>
        </w:rPr>
        <w:t xml:space="preserve">Objetivo nº </w:t>
      </w:r>
      <w:r w:rsidR="0094501B" w:rsidRPr="006C5962">
        <w:rPr>
          <w:rFonts w:ascii="Arial" w:hAnsi="Arial" w:cs="Arial"/>
          <w:b/>
        </w:rPr>
        <w:t>8</w:t>
      </w:r>
      <w:r w:rsidRPr="006C5962">
        <w:rPr>
          <w:rFonts w:ascii="Arial" w:hAnsi="Arial" w:cs="Arial"/>
          <w:b/>
        </w:rPr>
        <w:t>:</w:t>
      </w:r>
      <w:r w:rsidRPr="00B633A7">
        <w:rPr>
          <w:rFonts w:ascii="Arial" w:hAnsi="Arial" w:cs="Arial"/>
        </w:rPr>
        <w:t xml:space="preserve"> </w:t>
      </w:r>
      <w:r w:rsidRPr="00B633A7">
        <w:rPr>
          <w:rFonts w:ascii="Arial" w:eastAsia="PMingLiU" w:hAnsi="Arial" w:cs="Arial"/>
          <w:noProof/>
          <w:lang w:eastAsia="zh-TW"/>
        </w:rPr>
        <w:t>Valorizar o contributo dos associados cooperantes para a instituição</w:t>
      </w:r>
    </w:p>
    <w:p w14:paraId="417176F5" w14:textId="0882BD7B" w:rsidR="006C5962" w:rsidRDefault="006C5962" w:rsidP="00CA1A18">
      <w:pPr>
        <w:spacing w:before="120" w:after="0"/>
        <w:rPr>
          <w:rFonts w:ascii="Arial" w:hAnsi="Arial" w:cs="Arial"/>
        </w:rPr>
      </w:pPr>
      <w:r w:rsidRPr="00310CA0">
        <w:rPr>
          <w:rFonts w:ascii="Arial" w:hAnsi="Arial" w:cs="Arial"/>
        </w:rPr>
        <w:t>A relevância dos associados cooperantes é expressa de forma concreta nos estatutos da ACAPO, justificando, por isso, a sua valorização no planeamento e no desenvolvimento da atividade quotidiana da instituição. Assim, procura-se aqui dar uma expressão mais objetiva à cooperação das pessoas singulares e coletivas que, de forma desinteressada, estão motivadas para contribuir para o desenvolvimento da ACAPO.</w:t>
      </w:r>
    </w:p>
    <w:p w14:paraId="4DFC7A3E" w14:textId="504C9F24" w:rsidR="00192F23" w:rsidRPr="00B633A7" w:rsidRDefault="006C5962" w:rsidP="00CA1A18">
      <w:pPr>
        <w:spacing w:after="120"/>
        <w:rPr>
          <w:rFonts w:ascii="Arial" w:hAnsi="Arial" w:cs="Arial"/>
        </w:rPr>
      </w:pPr>
      <w:r>
        <w:rPr>
          <w:rFonts w:ascii="Arial" w:hAnsi="Arial" w:cs="Arial"/>
        </w:rPr>
        <w:t>O indicador de planeamento que constitui o presente objetivo tem como valor de referência o apurado na monitorização intermédia – 30 de junho de 2022.</w:t>
      </w:r>
    </w:p>
    <w:tbl>
      <w:tblPr>
        <w:tblW w:w="0" w:type="auto"/>
        <w:tblInd w:w="108" w:type="dxa"/>
        <w:tblLook w:val="04A0" w:firstRow="1" w:lastRow="0" w:firstColumn="1" w:lastColumn="0" w:noHBand="0" w:noVBand="1"/>
      </w:tblPr>
      <w:tblGrid>
        <w:gridCol w:w="4453"/>
        <w:gridCol w:w="2494"/>
        <w:gridCol w:w="2528"/>
      </w:tblGrid>
      <w:tr w:rsidR="00767EC3" w:rsidRPr="00B633A7" w14:paraId="6831D14D"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0420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21A4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7DD4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7C211AC7" w14:textId="77777777" w:rsidTr="00772444">
        <w:tc>
          <w:tcPr>
            <w:tcW w:w="4453" w:type="dxa"/>
            <w:tcBorders>
              <w:top w:val="single" w:sz="4" w:space="0" w:color="auto"/>
              <w:left w:val="single" w:sz="4" w:space="0" w:color="auto"/>
              <w:bottom w:val="single" w:sz="4" w:space="0" w:color="auto"/>
              <w:right w:val="single" w:sz="4" w:space="0" w:color="auto"/>
            </w:tcBorders>
          </w:tcPr>
          <w:p w14:paraId="4E2AF901" w14:textId="3AF08FDE" w:rsidR="00767EC3" w:rsidRPr="00B633A7" w:rsidRDefault="00DA4318" w:rsidP="009B1D16">
            <w:pPr>
              <w:pStyle w:val="Style1"/>
              <w:spacing w:line="360" w:lineRule="auto"/>
              <w:ind w:left="0"/>
              <w:jc w:val="left"/>
              <w:rPr>
                <w:rFonts w:ascii="Arial" w:hAnsi="Arial" w:cs="Arial"/>
                <w:sz w:val="24"/>
                <w:szCs w:val="24"/>
              </w:rPr>
            </w:pPr>
            <w:r>
              <w:rPr>
                <w:rFonts w:ascii="Arial" w:hAnsi="Arial" w:cs="Arial"/>
                <w:sz w:val="24"/>
                <w:szCs w:val="24"/>
              </w:rPr>
              <w:t xml:space="preserve">Organização de um momento de convívio e troca de informações e opiniões entre os associados/as </w:t>
            </w:r>
            <w:r>
              <w:rPr>
                <w:rFonts w:ascii="Arial" w:hAnsi="Arial" w:cs="Arial"/>
                <w:sz w:val="24"/>
                <w:szCs w:val="24"/>
              </w:rPr>
              <w:lastRenderedPageBreak/>
              <w:t>cooperantes, Direção de Delegação, e colaboradoras da delegação.</w:t>
            </w:r>
          </w:p>
        </w:tc>
        <w:tc>
          <w:tcPr>
            <w:tcW w:w="2494" w:type="dxa"/>
            <w:tcBorders>
              <w:top w:val="single" w:sz="4" w:space="0" w:color="auto"/>
              <w:left w:val="single" w:sz="4" w:space="0" w:color="auto"/>
              <w:bottom w:val="single" w:sz="4" w:space="0" w:color="auto"/>
              <w:right w:val="single" w:sz="4" w:space="0" w:color="auto"/>
            </w:tcBorders>
          </w:tcPr>
          <w:p w14:paraId="619F73C7" w14:textId="1584BF1D" w:rsidR="00767EC3" w:rsidRPr="00B633A7" w:rsidRDefault="00DA4318" w:rsidP="009B1D16">
            <w:pPr>
              <w:pStyle w:val="Style1"/>
              <w:spacing w:line="360" w:lineRule="auto"/>
              <w:ind w:left="0"/>
              <w:jc w:val="left"/>
              <w:rPr>
                <w:rFonts w:ascii="Arial" w:hAnsi="Arial" w:cs="Arial"/>
                <w:sz w:val="24"/>
                <w:szCs w:val="24"/>
              </w:rPr>
            </w:pPr>
            <w:r>
              <w:rPr>
                <w:rFonts w:ascii="Arial" w:hAnsi="Arial" w:cs="Arial"/>
                <w:sz w:val="24"/>
                <w:szCs w:val="24"/>
              </w:rPr>
              <w:lastRenderedPageBreak/>
              <w:t>Direção de Delegação</w:t>
            </w:r>
          </w:p>
        </w:tc>
        <w:tc>
          <w:tcPr>
            <w:tcW w:w="2528" w:type="dxa"/>
            <w:tcBorders>
              <w:top w:val="single" w:sz="4" w:space="0" w:color="auto"/>
              <w:left w:val="single" w:sz="4" w:space="0" w:color="auto"/>
              <w:bottom w:val="single" w:sz="4" w:space="0" w:color="auto"/>
              <w:right w:val="single" w:sz="4" w:space="0" w:color="auto"/>
            </w:tcBorders>
          </w:tcPr>
          <w:p w14:paraId="3D298005" w14:textId="20A469EB" w:rsidR="00767EC3" w:rsidRPr="00B633A7" w:rsidRDefault="00DA4318" w:rsidP="009B1D16">
            <w:pPr>
              <w:pStyle w:val="Style1"/>
              <w:spacing w:line="360" w:lineRule="auto"/>
              <w:ind w:left="0"/>
              <w:jc w:val="left"/>
              <w:rPr>
                <w:rFonts w:ascii="Arial" w:hAnsi="Arial" w:cs="Arial"/>
                <w:sz w:val="24"/>
                <w:szCs w:val="24"/>
              </w:rPr>
            </w:pPr>
            <w:r>
              <w:rPr>
                <w:rFonts w:ascii="Arial" w:hAnsi="Arial" w:cs="Arial"/>
                <w:sz w:val="24"/>
                <w:szCs w:val="24"/>
              </w:rPr>
              <w:t>Julho</w:t>
            </w:r>
          </w:p>
        </w:tc>
      </w:tr>
      <w:tr w:rsidR="00BA2CD2" w:rsidRPr="00B633A7" w14:paraId="5E05F05C" w14:textId="77777777" w:rsidTr="00772444">
        <w:tc>
          <w:tcPr>
            <w:tcW w:w="4453" w:type="dxa"/>
            <w:tcBorders>
              <w:top w:val="single" w:sz="4" w:space="0" w:color="auto"/>
              <w:left w:val="single" w:sz="4" w:space="0" w:color="auto"/>
              <w:bottom w:val="single" w:sz="4" w:space="0" w:color="auto"/>
              <w:right w:val="single" w:sz="4" w:space="0" w:color="auto"/>
            </w:tcBorders>
          </w:tcPr>
          <w:p w14:paraId="1380EEAA" w14:textId="60827E74" w:rsidR="00BA2CD2" w:rsidRDefault="00DA4318" w:rsidP="009B1D16">
            <w:pPr>
              <w:pStyle w:val="Style1"/>
              <w:spacing w:line="360" w:lineRule="auto"/>
              <w:ind w:left="0"/>
              <w:jc w:val="left"/>
              <w:rPr>
                <w:rFonts w:ascii="Arial" w:hAnsi="Arial" w:cs="Arial"/>
                <w:sz w:val="24"/>
                <w:szCs w:val="24"/>
              </w:rPr>
            </w:pPr>
            <w:r>
              <w:rPr>
                <w:rFonts w:ascii="Arial" w:hAnsi="Arial" w:cs="Arial"/>
                <w:sz w:val="24"/>
                <w:szCs w:val="24"/>
              </w:rPr>
              <w:lastRenderedPageBreak/>
              <w:t xml:space="preserve">Convite direto </w:t>
            </w:r>
            <w:r w:rsidR="00985BC6">
              <w:rPr>
                <w:rFonts w:ascii="Arial" w:hAnsi="Arial" w:cs="Arial"/>
                <w:sz w:val="24"/>
                <w:szCs w:val="24"/>
              </w:rPr>
              <w:t>para as</w:t>
            </w:r>
            <w:r>
              <w:rPr>
                <w:rFonts w:ascii="Arial" w:hAnsi="Arial" w:cs="Arial"/>
                <w:sz w:val="24"/>
                <w:szCs w:val="24"/>
              </w:rPr>
              <w:t xml:space="preserve"> duas  inaugurações previstas.</w:t>
            </w:r>
          </w:p>
        </w:tc>
        <w:tc>
          <w:tcPr>
            <w:tcW w:w="2494" w:type="dxa"/>
            <w:tcBorders>
              <w:top w:val="single" w:sz="4" w:space="0" w:color="auto"/>
              <w:left w:val="single" w:sz="4" w:space="0" w:color="auto"/>
              <w:bottom w:val="single" w:sz="4" w:space="0" w:color="auto"/>
              <w:right w:val="single" w:sz="4" w:space="0" w:color="auto"/>
            </w:tcBorders>
          </w:tcPr>
          <w:p w14:paraId="5450A508" w14:textId="1FAC6D37" w:rsidR="00BA2CD2" w:rsidRPr="00B633A7" w:rsidRDefault="00985BC6" w:rsidP="009B1D16">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34D8035E" w14:textId="34E6A8F4" w:rsidR="00BA2CD2" w:rsidRPr="00B633A7" w:rsidRDefault="00985BC6" w:rsidP="009B1D16">
            <w:pPr>
              <w:pStyle w:val="Style1"/>
              <w:spacing w:line="360" w:lineRule="auto"/>
              <w:ind w:left="0"/>
              <w:jc w:val="left"/>
              <w:rPr>
                <w:rFonts w:ascii="Arial" w:hAnsi="Arial" w:cs="Arial"/>
                <w:sz w:val="24"/>
                <w:szCs w:val="24"/>
              </w:rPr>
            </w:pPr>
            <w:r>
              <w:rPr>
                <w:rFonts w:ascii="Arial" w:hAnsi="Arial" w:cs="Arial"/>
                <w:sz w:val="24"/>
                <w:szCs w:val="24"/>
              </w:rPr>
              <w:t>Janeiro/Fevereiro</w:t>
            </w:r>
          </w:p>
        </w:tc>
      </w:tr>
    </w:tbl>
    <w:p w14:paraId="69EA7DDA" w14:textId="2ECD145C" w:rsidR="00192F23" w:rsidRPr="00B633A7" w:rsidRDefault="00192F23" w:rsidP="009B1D16">
      <w:pPr>
        <w:pStyle w:val="Style1"/>
        <w:spacing w:line="360" w:lineRule="auto"/>
        <w:ind w:left="0"/>
        <w:jc w:val="left"/>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0E626AB8" w14:textId="77777777" w:rsidTr="00772444">
        <w:tc>
          <w:tcPr>
            <w:tcW w:w="5444" w:type="dxa"/>
            <w:shd w:val="clear" w:color="auto" w:fill="D9D9D9" w:themeFill="background1" w:themeFillShade="D9"/>
          </w:tcPr>
          <w:p w14:paraId="7F63A843" w14:textId="77777777" w:rsidR="00767EC3" w:rsidRPr="00B633A7" w:rsidRDefault="00767EC3" w:rsidP="009B1D16">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2D3B141E" w14:textId="6DE2866C" w:rsidR="00397E14" w:rsidRPr="00B633A7" w:rsidRDefault="00767EC3" w:rsidP="009B1D16">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E7F8D74" w14:textId="77777777" w:rsidR="00767EC3" w:rsidRPr="00B633A7" w:rsidRDefault="00767EC3" w:rsidP="009B1D16">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14938B24" w14:textId="77777777" w:rsidTr="00CA1A18">
        <w:tc>
          <w:tcPr>
            <w:tcW w:w="5444" w:type="dxa"/>
          </w:tcPr>
          <w:p w14:paraId="70A4C492" w14:textId="096989B2" w:rsidR="00767EC3" w:rsidRPr="00944151" w:rsidRDefault="00944151" w:rsidP="009B1D16">
            <w:pPr>
              <w:rPr>
                <w:rFonts w:ascii="Arial" w:hAnsi="Arial" w:cs="Arial"/>
                <w:color w:val="000000"/>
              </w:rPr>
            </w:pPr>
            <w:r w:rsidRPr="00944151">
              <w:rPr>
                <w:rFonts w:ascii="Arial" w:hAnsi="Arial" w:cs="Arial"/>
                <w:color w:val="000000"/>
              </w:rPr>
              <w:t>Taxa de associados cooperantes com quotas regularizadas</w:t>
            </w:r>
          </w:p>
        </w:tc>
        <w:tc>
          <w:tcPr>
            <w:tcW w:w="2504" w:type="dxa"/>
            <w:vAlign w:val="center"/>
          </w:tcPr>
          <w:p w14:paraId="7C1609ED" w14:textId="600529F5" w:rsidR="00767EC3" w:rsidRPr="00B633A7" w:rsidRDefault="00397E14"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61%</w:t>
            </w:r>
          </w:p>
        </w:tc>
        <w:tc>
          <w:tcPr>
            <w:tcW w:w="1549" w:type="dxa"/>
            <w:vAlign w:val="center"/>
          </w:tcPr>
          <w:p w14:paraId="7487B0B8" w14:textId="4BEA25EB" w:rsidR="00767EC3" w:rsidRPr="00B633A7" w:rsidRDefault="00397E14"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65%</w:t>
            </w:r>
          </w:p>
        </w:tc>
      </w:tr>
    </w:tbl>
    <w:p w14:paraId="2CAF1E21" w14:textId="46C89108" w:rsidR="000A3B38" w:rsidRDefault="000A3B38" w:rsidP="000A3B38">
      <w:pPr>
        <w:rPr>
          <w:rFonts w:ascii="Arial" w:hAnsi="Arial" w:cs="Arial"/>
          <w:sz w:val="28"/>
          <w:szCs w:val="28"/>
        </w:rPr>
      </w:pPr>
    </w:p>
    <w:tbl>
      <w:tblPr>
        <w:tblStyle w:val="Tabelacomgrelha"/>
        <w:tblW w:w="9526" w:type="dxa"/>
        <w:tblLook w:val="04A0" w:firstRow="1" w:lastRow="0" w:firstColumn="1" w:lastColumn="0" w:noHBand="0" w:noVBand="1"/>
      </w:tblPr>
      <w:tblGrid>
        <w:gridCol w:w="6833"/>
        <w:gridCol w:w="2693"/>
      </w:tblGrid>
      <w:tr w:rsidR="00A441E4" w:rsidRPr="00E1709B" w14:paraId="56F8BA39" w14:textId="77777777" w:rsidTr="00CA1A18">
        <w:tc>
          <w:tcPr>
            <w:tcW w:w="6833" w:type="dxa"/>
            <w:shd w:val="clear" w:color="auto" w:fill="D9D9D9" w:themeFill="background1" w:themeFillShade="D9"/>
          </w:tcPr>
          <w:p w14:paraId="5CCCDFF3" w14:textId="77777777" w:rsidR="00A441E4" w:rsidRPr="00B633A7" w:rsidRDefault="00A441E4"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4E2AB1ED" w14:textId="04A009E6" w:rsidR="00A441E4" w:rsidRPr="00B633A7" w:rsidRDefault="00A441E4"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A441E4" w:rsidRPr="00B633A7" w14:paraId="1333FBA8" w14:textId="77777777" w:rsidTr="00CA1A18">
        <w:tc>
          <w:tcPr>
            <w:tcW w:w="6833" w:type="dxa"/>
          </w:tcPr>
          <w:p w14:paraId="1F0CF07B" w14:textId="51583F6B" w:rsidR="00A441E4" w:rsidRPr="00A34F24" w:rsidRDefault="00A441E4" w:rsidP="00634FE0">
            <w:pPr>
              <w:rPr>
                <w:rFonts w:ascii="Arial" w:hAnsi="Arial" w:cs="Arial"/>
                <w:color w:val="000000"/>
              </w:rPr>
            </w:pPr>
            <w:r w:rsidRPr="00A441E4">
              <w:rPr>
                <w:rFonts w:ascii="Arial" w:hAnsi="Arial" w:cs="Arial"/>
                <w:color w:val="000000"/>
              </w:rPr>
              <w:t>Nº de novos associados cooperantes aprovados</w:t>
            </w:r>
          </w:p>
        </w:tc>
        <w:tc>
          <w:tcPr>
            <w:tcW w:w="2693" w:type="dxa"/>
            <w:vAlign w:val="center"/>
          </w:tcPr>
          <w:p w14:paraId="4E725502" w14:textId="7CE50561" w:rsidR="00A441E4" w:rsidRPr="00B633A7" w:rsidRDefault="00A441E4"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3</w:t>
            </w:r>
          </w:p>
        </w:tc>
      </w:tr>
    </w:tbl>
    <w:p w14:paraId="19180808" w14:textId="08A7B715" w:rsidR="00D91D3D" w:rsidRDefault="00D91D3D" w:rsidP="00CA1A18">
      <w:pPr>
        <w:pStyle w:val="Cabealho3"/>
        <w:spacing w:before="240" w:after="120"/>
        <w:rPr>
          <w:rFonts w:ascii="Arial" w:eastAsia="Arial" w:hAnsi="Arial" w:cs="Arial"/>
          <w:bCs/>
          <w:color w:val="0070C0"/>
          <w:lang w:eastAsia="en-US"/>
        </w:rPr>
      </w:pPr>
      <w:bookmarkStart w:id="64" w:name="_Toc113526821"/>
      <w:r w:rsidRPr="006A21BB">
        <w:rPr>
          <w:rFonts w:ascii="Arial" w:eastAsia="Arial" w:hAnsi="Arial" w:cs="Arial"/>
          <w:bCs/>
          <w:color w:val="0070C0"/>
          <w:lang w:eastAsia="en-US"/>
        </w:rPr>
        <w:t>6.1. Iniciativas / Eventos a Desenvolver no âmbito associativo</w:t>
      </w:r>
      <w:bookmarkEnd w:id="64"/>
    </w:p>
    <w:p w14:paraId="747A8BE1" w14:textId="440737F7" w:rsidR="000079CA" w:rsidRPr="000079CA" w:rsidRDefault="000079CA" w:rsidP="004537A7">
      <w:pPr>
        <w:pStyle w:val="Style1"/>
        <w:spacing w:line="360" w:lineRule="auto"/>
        <w:ind w:left="0"/>
        <w:jc w:val="left"/>
        <w:rPr>
          <w:rFonts w:ascii="Arial" w:hAnsi="Arial" w:cs="Arial"/>
          <w:sz w:val="24"/>
          <w:szCs w:val="24"/>
        </w:rPr>
      </w:pPr>
      <w:r w:rsidRPr="0091157E">
        <w:rPr>
          <w:rFonts w:ascii="Arial" w:hAnsi="Arial" w:cs="Arial"/>
          <w:sz w:val="24"/>
          <w:szCs w:val="24"/>
        </w:rPr>
        <w:t xml:space="preserve">Apresentamos, de seguida, </w:t>
      </w:r>
      <w:r>
        <w:rPr>
          <w:rFonts w:ascii="Arial" w:hAnsi="Arial" w:cs="Arial"/>
          <w:sz w:val="24"/>
          <w:szCs w:val="24"/>
        </w:rPr>
        <w:t xml:space="preserve">as principais iniciativas/eventos </w:t>
      </w:r>
      <w:r w:rsidR="002F5AAD">
        <w:rPr>
          <w:rFonts w:ascii="Arial" w:hAnsi="Arial" w:cs="Arial"/>
          <w:sz w:val="24"/>
          <w:szCs w:val="24"/>
        </w:rPr>
        <w:t>que perspetivamos desenvolver</w:t>
      </w:r>
      <w:r>
        <w:rPr>
          <w:rFonts w:ascii="Arial" w:hAnsi="Arial" w:cs="Arial"/>
          <w:sz w:val="24"/>
          <w:szCs w:val="24"/>
        </w:rPr>
        <w:t xml:space="preserve">, ao longo do ano de 2023, no âmbito associativo, </w:t>
      </w:r>
      <w:r w:rsidRPr="0091157E">
        <w:rPr>
          <w:rFonts w:ascii="Arial" w:hAnsi="Arial" w:cs="Arial"/>
          <w:sz w:val="24"/>
          <w:szCs w:val="24"/>
        </w:rPr>
        <w:t>aproveitando para explicitar alg</w:t>
      </w:r>
      <w:r>
        <w:rPr>
          <w:rFonts w:ascii="Arial" w:hAnsi="Arial" w:cs="Arial"/>
          <w:sz w:val="24"/>
          <w:szCs w:val="24"/>
        </w:rPr>
        <w:t xml:space="preserve">uns detalhes do seu planeamento. </w:t>
      </w:r>
      <w:r w:rsidR="00F5394B">
        <w:rPr>
          <w:rFonts w:ascii="Arial" w:hAnsi="Arial" w:cs="Arial"/>
          <w:sz w:val="24"/>
          <w:szCs w:val="24"/>
        </w:rPr>
        <w:t>De realçar que, na tabela seguinte, encontram-se as iniciativas dirigidas apenas aos nossos associados/as</w:t>
      </w:r>
      <w:r w:rsidR="009A7284">
        <w:rPr>
          <w:rFonts w:ascii="Arial" w:hAnsi="Arial" w:cs="Arial"/>
          <w:sz w:val="24"/>
          <w:szCs w:val="24"/>
        </w:rPr>
        <w:t xml:space="preserve"> e seus familiares, sendo que as restantes iniciativas</w:t>
      </w:r>
      <w:r w:rsidR="00885E2D">
        <w:rPr>
          <w:rFonts w:ascii="Arial" w:hAnsi="Arial" w:cs="Arial"/>
          <w:sz w:val="24"/>
          <w:szCs w:val="24"/>
        </w:rPr>
        <w:t xml:space="preserve">/eventos </w:t>
      </w:r>
      <w:r w:rsidR="00433A06">
        <w:rPr>
          <w:rFonts w:ascii="Arial" w:hAnsi="Arial" w:cs="Arial"/>
          <w:sz w:val="24"/>
          <w:szCs w:val="24"/>
        </w:rPr>
        <w:t>se encontram</w:t>
      </w:r>
      <w:r w:rsidR="00885E2D">
        <w:rPr>
          <w:rFonts w:ascii="Arial" w:hAnsi="Arial" w:cs="Arial"/>
          <w:sz w:val="24"/>
          <w:szCs w:val="24"/>
        </w:rPr>
        <w:t xml:space="preserve"> elencados nas atividades integrantes dos objetivos 2 e 5, devido às suas especificidades.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609"/>
        <w:gridCol w:w="2513"/>
        <w:gridCol w:w="1927"/>
        <w:gridCol w:w="1657"/>
      </w:tblGrid>
      <w:tr w:rsidR="00D91D3D" w:rsidRPr="00D91D3D" w14:paraId="6A148C52" w14:textId="77777777" w:rsidTr="000079CA">
        <w:tc>
          <w:tcPr>
            <w:tcW w:w="1791" w:type="dxa"/>
            <w:shd w:val="clear" w:color="auto" w:fill="D9D9D9" w:themeFill="background1" w:themeFillShade="D9"/>
            <w:vAlign w:val="center"/>
          </w:tcPr>
          <w:p w14:paraId="49F8CD1C" w14:textId="77777777" w:rsidR="00D91D3D" w:rsidRPr="00D91D3D" w:rsidRDefault="00D91D3D" w:rsidP="00C00586">
            <w:pPr>
              <w:pStyle w:val="Style1"/>
              <w:spacing w:line="276" w:lineRule="auto"/>
              <w:ind w:left="0"/>
              <w:jc w:val="center"/>
              <w:rPr>
                <w:rFonts w:ascii="Arial" w:hAnsi="Arial" w:cs="Arial"/>
                <w:sz w:val="24"/>
                <w:szCs w:val="24"/>
              </w:rPr>
            </w:pPr>
            <w:bookmarkStart w:id="65" w:name="ColumnTitle_6295f79b07fa42bf9768bf205084" w:colFirst="0" w:colLast="0"/>
            <w:r w:rsidRPr="00D91D3D">
              <w:rPr>
                <w:rFonts w:ascii="Arial" w:hAnsi="Arial" w:cs="Arial"/>
                <w:sz w:val="24"/>
                <w:szCs w:val="24"/>
              </w:rPr>
              <w:t>Evento / Iniciativa</w:t>
            </w:r>
          </w:p>
        </w:tc>
        <w:tc>
          <w:tcPr>
            <w:tcW w:w="1609" w:type="dxa"/>
            <w:shd w:val="clear" w:color="auto" w:fill="D9D9D9" w:themeFill="background1" w:themeFillShade="D9"/>
            <w:vAlign w:val="center"/>
          </w:tcPr>
          <w:p w14:paraId="68E17978" w14:textId="77777777" w:rsidR="00D91D3D" w:rsidRPr="00D91D3D" w:rsidRDefault="00D91D3D" w:rsidP="00C00586">
            <w:pPr>
              <w:pStyle w:val="Style1"/>
              <w:spacing w:line="276" w:lineRule="auto"/>
              <w:ind w:left="0"/>
              <w:jc w:val="center"/>
              <w:rPr>
                <w:rFonts w:ascii="Arial" w:hAnsi="Arial" w:cs="Arial"/>
                <w:sz w:val="24"/>
                <w:szCs w:val="24"/>
              </w:rPr>
            </w:pPr>
            <w:r w:rsidRPr="00D91D3D">
              <w:rPr>
                <w:rFonts w:ascii="Arial" w:hAnsi="Arial" w:cs="Arial"/>
                <w:sz w:val="24"/>
                <w:szCs w:val="24"/>
              </w:rPr>
              <w:t>Público-alvo</w:t>
            </w:r>
          </w:p>
        </w:tc>
        <w:tc>
          <w:tcPr>
            <w:tcW w:w="2513" w:type="dxa"/>
            <w:shd w:val="clear" w:color="auto" w:fill="D9D9D9" w:themeFill="background1" w:themeFillShade="D9"/>
            <w:vAlign w:val="center"/>
          </w:tcPr>
          <w:p w14:paraId="2CFDE9AE" w14:textId="77777777" w:rsidR="00D91D3D" w:rsidRPr="00D91D3D" w:rsidRDefault="00D91D3D" w:rsidP="00C00586">
            <w:pPr>
              <w:pStyle w:val="Style1"/>
              <w:spacing w:line="276" w:lineRule="auto"/>
              <w:ind w:left="0"/>
              <w:jc w:val="center"/>
              <w:rPr>
                <w:rFonts w:ascii="Arial" w:hAnsi="Arial" w:cs="Arial"/>
                <w:sz w:val="24"/>
                <w:szCs w:val="24"/>
              </w:rPr>
            </w:pPr>
            <w:r w:rsidRPr="00D91D3D">
              <w:rPr>
                <w:rFonts w:ascii="Arial" w:hAnsi="Arial" w:cs="Arial"/>
                <w:sz w:val="24"/>
                <w:szCs w:val="24"/>
              </w:rPr>
              <w:t>Resultados esperados</w:t>
            </w:r>
          </w:p>
        </w:tc>
        <w:tc>
          <w:tcPr>
            <w:tcW w:w="1927" w:type="dxa"/>
            <w:shd w:val="clear" w:color="auto" w:fill="D9D9D9" w:themeFill="background1" w:themeFillShade="D9"/>
            <w:vAlign w:val="center"/>
          </w:tcPr>
          <w:p w14:paraId="23FA8012" w14:textId="77777777" w:rsidR="00D91D3D" w:rsidRPr="00D91D3D" w:rsidRDefault="00D91D3D" w:rsidP="00C00586">
            <w:pPr>
              <w:pStyle w:val="Style1"/>
              <w:spacing w:line="276" w:lineRule="auto"/>
              <w:ind w:left="0"/>
              <w:jc w:val="center"/>
              <w:rPr>
                <w:rFonts w:ascii="Arial" w:hAnsi="Arial" w:cs="Arial"/>
                <w:sz w:val="24"/>
                <w:szCs w:val="24"/>
              </w:rPr>
            </w:pPr>
            <w:r w:rsidRPr="00D91D3D">
              <w:rPr>
                <w:rFonts w:ascii="Arial" w:hAnsi="Arial" w:cs="Arial"/>
                <w:sz w:val="24"/>
                <w:szCs w:val="24"/>
              </w:rPr>
              <w:t>Responsável pela Organização</w:t>
            </w:r>
          </w:p>
        </w:tc>
        <w:tc>
          <w:tcPr>
            <w:tcW w:w="1657" w:type="dxa"/>
            <w:shd w:val="clear" w:color="auto" w:fill="D9D9D9" w:themeFill="background1" w:themeFillShade="D9"/>
            <w:vAlign w:val="center"/>
          </w:tcPr>
          <w:p w14:paraId="5C0FED6E" w14:textId="77777777" w:rsidR="00D91D3D" w:rsidRPr="00D91D3D" w:rsidRDefault="00D91D3D" w:rsidP="00C00586">
            <w:pPr>
              <w:pStyle w:val="Style1"/>
              <w:spacing w:line="276" w:lineRule="auto"/>
              <w:ind w:left="0"/>
              <w:jc w:val="center"/>
              <w:rPr>
                <w:rFonts w:ascii="Arial" w:hAnsi="Arial" w:cs="Arial"/>
                <w:sz w:val="24"/>
                <w:szCs w:val="24"/>
              </w:rPr>
            </w:pPr>
            <w:r w:rsidRPr="00D91D3D">
              <w:rPr>
                <w:rFonts w:ascii="Arial" w:hAnsi="Arial" w:cs="Arial"/>
                <w:sz w:val="24"/>
                <w:szCs w:val="24"/>
              </w:rPr>
              <w:t>Programação</w:t>
            </w:r>
          </w:p>
        </w:tc>
      </w:tr>
      <w:tr w:rsidR="000079CA" w:rsidRPr="00D91D3D" w14:paraId="4091AB29" w14:textId="77777777" w:rsidTr="000079CA">
        <w:tc>
          <w:tcPr>
            <w:tcW w:w="1791" w:type="dxa"/>
            <w:shd w:val="clear" w:color="auto" w:fill="auto"/>
            <w:vAlign w:val="center"/>
          </w:tcPr>
          <w:p w14:paraId="379F46D5" w14:textId="55A19230" w:rsidR="000079CA" w:rsidRDefault="003847DE"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Convívio de Carnaval</w:t>
            </w:r>
          </w:p>
        </w:tc>
        <w:tc>
          <w:tcPr>
            <w:tcW w:w="1609" w:type="dxa"/>
            <w:shd w:val="clear" w:color="auto" w:fill="auto"/>
            <w:vAlign w:val="center"/>
          </w:tcPr>
          <w:p w14:paraId="746D2D12" w14:textId="053DC759" w:rsidR="000079CA" w:rsidRPr="00D91D3D" w:rsidRDefault="000079C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Associados, utentes e familiares</w:t>
            </w:r>
          </w:p>
        </w:tc>
        <w:tc>
          <w:tcPr>
            <w:tcW w:w="2513" w:type="dxa"/>
            <w:shd w:val="clear" w:color="auto" w:fill="auto"/>
            <w:vAlign w:val="center"/>
          </w:tcPr>
          <w:p w14:paraId="1B67079F" w14:textId="27744AA0" w:rsidR="000079CA" w:rsidRPr="00D91D3D" w:rsidRDefault="000079C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Nesta iniciativa</w:t>
            </w:r>
            <w:r w:rsidR="004262AD">
              <w:rPr>
                <w:rFonts w:ascii="Arial" w:hAnsi="Arial" w:cs="Arial"/>
                <w:kern w:val="0"/>
                <w:sz w:val="24"/>
                <w:szCs w:val="24"/>
                <w:lang w:eastAsia="pt-PT"/>
              </w:rPr>
              <w:t>, esperamos alcançar cerca de 25</w:t>
            </w:r>
            <w:r w:rsidRPr="003E0FD5">
              <w:rPr>
                <w:rFonts w:ascii="Arial" w:hAnsi="Arial" w:cs="Arial"/>
                <w:kern w:val="0"/>
                <w:sz w:val="24"/>
                <w:szCs w:val="24"/>
                <w:lang w:eastAsia="pt-PT"/>
              </w:rPr>
              <w:t xml:space="preserve"> participantes, valor registado em 2021.</w:t>
            </w:r>
          </w:p>
        </w:tc>
        <w:tc>
          <w:tcPr>
            <w:tcW w:w="1927" w:type="dxa"/>
            <w:shd w:val="clear" w:color="auto" w:fill="auto"/>
            <w:vAlign w:val="center"/>
          </w:tcPr>
          <w:p w14:paraId="5A9C30CF" w14:textId="03635AE0" w:rsidR="000079CA" w:rsidRPr="003E0FD5" w:rsidRDefault="000079C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Direção Técnica</w:t>
            </w:r>
          </w:p>
        </w:tc>
        <w:tc>
          <w:tcPr>
            <w:tcW w:w="1657" w:type="dxa"/>
            <w:shd w:val="clear" w:color="auto" w:fill="auto"/>
            <w:vAlign w:val="center"/>
          </w:tcPr>
          <w:p w14:paraId="35094B11" w14:textId="5B4CD62E" w:rsidR="000079CA" w:rsidRDefault="000079CA"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Fevereiro</w:t>
            </w:r>
          </w:p>
        </w:tc>
      </w:tr>
      <w:tr w:rsidR="002E276E" w:rsidRPr="00D91D3D" w14:paraId="115CD160" w14:textId="77777777" w:rsidTr="000079CA">
        <w:tc>
          <w:tcPr>
            <w:tcW w:w="1791" w:type="dxa"/>
            <w:shd w:val="clear" w:color="auto" w:fill="auto"/>
            <w:vAlign w:val="center"/>
          </w:tcPr>
          <w:p w14:paraId="4883B33B" w14:textId="1C309BC8" w:rsidR="002E276E" w:rsidRDefault="002E276E"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lastRenderedPageBreak/>
              <w:t>Dia Mundial da Árvore</w:t>
            </w:r>
          </w:p>
        </w:tc>
        <w:tc>
          <w:tcPr>
            <w:tcW w:w="1609" w:type="dxa"/>
            <w:shd w:val="clear" w:color="auto" w:fill="auto"/>
            <w:vAlign w:val="center"/>
          </w:tcPr>
          <w:p w14:paraId="7F7FB1E6" w14:textId="4C8512C4" w:rsidR="002E276E" w:rsidRPr="003E0FD5" w:rsidRDefault="002E276E"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Associados, utentes e familiares</w:t>
            </w:r>
          </w:p>
        </w:tc>
        <w:tc>
          <w:tcPr>
            <w:tcW w:w="2513" w:type="dxa"/>
            <w:shd w:val="clear" w:color="auto" w:fill="auto"/>
            <w:vAlign w:val="center"/>
          </w:tcPr>
          <w:p w14:paraId="60D8D218" w14:textId="132A5390" w:rsidR="002E276E" w:rsidRPr="003E0FD5" w:rsidRDefault="002E276E"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Nesta iniciativa</w:t>
            </w:r>
            <w:r>
              <w:rPr>
                <w:rFonts w:ascii="Arial" w:hAnsi="Arial" w:cs="Arial"/>
                <w:kern w:val="0"/>
                <w:sz w:val="24"/>
                <w:szCs w:val="24"/>
                <w:lang w:eastAsia="pt-PT"/>
              </w:rPr>
              <w:t xml:space="preserve">, </w:t>
            </w:r>
            <w:r w:rsidR="001243CC">
              <w:rPr>
                <w:rFonts w:ascii="Arial" w:hAnsi="Arial" w:cs="Arial"/>
                <w:kern w:val="0"/>
                <w:sz w:val="24"/>
                <w:szCs w:val="24"/>
                <w:lang w:eastAsia="pt-PT"/>
              </w:rPr>
              <w:t>esperamos alcançar cerca de 14</w:t>
            </w:r>
            <w:r>
              <w:rPr>
                <w:rFonts w:ascii="Arial" w:hAnsi="Arial" w:cs="Arial"/>
                <w:kern w:val="0"/>
                <w:sz w:val="24"/>
                <w:szCs w:val="24"/>
                <w:lang w:eastAsia="pt-PT"/>
              </w:rPr>
              <w:t xml:space="preserve"> participantes.</w:t>
            </w:r>
          </w:p>
        </w:tc>
        <w:tc>
          <w:tcPr>
            <w:tcW w:w="1927" w:type="dxa"/>
            <w:shd w:val="clear" w:color="auto" w:fill="auto"/>
            <w:vAlign w:val="center"/>
          </w:tcPr>
          <w:p w14:paraId="7900C133" w14:textId="718C8552" w:rsidR="002E276E" w:rsidRPr="003E0FD5" w:rsidRDefault="002E276E"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Direção Técnica</w:t>
            </w:r>
          </w:p>
        </w:tc>
        <w:tc>
          <w:tcPr>
            <w:tcW w:w="1657" w:type="dxa"/>
            <w:shd w:val="clear" w:color="auto" w:fill="auto"/>
            <w:vAlign w:val="center"/>
          </w:tcPr>
          <w:p w14:paraId="2D00C39B" w14:textId="6FBDE256" w:rsidR="002E276E" w:rsidRDefault="002E276E"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Março</w:t>
            </w:r>
          </w:p>
        </w:tc>
      </w:tr>
      <w:tr w:rsidR="008A71FF" w:rsidRPr="00D91D3D" w14:paraId="73830866" w14:textId="77777777" w:rsidTr="000079CA">
        <w:tc>
          <w:tcPr>
            <w:tcW w:w="1791" w:type="dxa"/>
            <w:shd w:val="clear" w:color="auto" w:fill="auto"/>
            <w:vAlign w:val="center"/>
          </w:tcPr>
          <w:p w14:paraId="544C037A" w14:textId="26922295" w:rsidR="008A71FF" w:rsidRDefault="00A466D6"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Comemoração dos Santos P</w:t>
            </w:r>
            <w:r w:rsidR="008A71FF">
              <w:rPr>
                <w:rFonts w:ascii="Arial" w:hAnsi="Arial" w:cs="Arial"/>
                <w:kern w:val="0"/>
                <w:sz w:val="24"/>
                <w:szCs w:val="24"/>
                <w:lang w:eastAsia="pt-PT"/>
              </w:rPr>
              <w:t>opulares</w:t>
            </w:r>
          </w:p>
        </w:tc>
        <w:tc>
          <w:tcPr>
            <w:tcW w:w="1609" w:type="dxa"/>
            <w:shd w:val="clear" w:color="auto" w:fill="auto"/>
            <w:vAlign w:val="center"/>
          </w:tcPr>
          <w:p w14:paraId="032E309F" w14:textId="63503423" w:rsidR="008A71FF" w:rsidRPr="00D91D3D" w:rsidRDefault="008A71FF"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Associados, utentes e familiares</w:t>
            </w:r>
          </w:p>
        </w:tc>
        <w:tc>
          <w:tcPr>
            <w:tcW w:w="2513" w:type="dxa"/>
            <w:shd w:val="clear" w:color="auto" w:fill="auto"/>
            <w:vAlign w:val="center"/>
          </w:tcPr>
          <w:p w14:paraId="1E0BFA50" w14:textId="5FFF60D0" w:rsidR="008A71FF" w:rsidRPr="00D91D3D" w:rsidRDefault="008A71FF"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Nesta iniciativa</w:t>
            </w:r>
            <w:r w:rsidR="004262AD">
              <w:rPr>
                <w:rFonts w:ascii="Arial" w:hAnsi="Arial" w:cs="Arial"/>
                <w:kern w:val="0"/>
                <w:sz w:val="24"/>
                <w:szCs w:val="24"/>
                <w:lang w:eastAsia="pt-PT"/>
              </w:rPr>
              <w:t xml:space="preserve">, </w:t>
            </w:r>
            <w:r w:rsidR="002E276E">
              <w:rPr>
                <w:rFonts w:ascii="Arial" w:hAnsi="Arial" w:cs="Arial"/>
                <w:kern w:val="0"/>
                <w:sz w:val="24"/>
                <w:szCs w:val="24"/>
                <w:lang w:eastAsia="pt-PT"/>
              </w:rPr>
              <w:t>esperamos alcançar cerca de 1</w:t>
            </w:r>
            <w:r w:rsidR="001243CC">
              <w:rPr>
                <w:rFonts w:ascii="Arial" w:hAnsi="Arial" w:cs="Arial"/>
                <w:kern w:val="0"/>
                <w:sz w:val="24"/>
                <w:szCs w:val="24"/>
                <w:lang w:eastAsia="pt-PT"/>
              </w:rPr>
              <w:t>4</w:t>
            </w:r>
            <w:r>
              <w:rPr>
                <w:rFonts w:ascii="Arial" w:hAnsi="Arial" w:cs="Arial"/>
                <w:kern w:val="0"/>
                <w:sz w:val="24"/>
                <w:szCs w:val="24"/>
                <w:lang w:eastAsia="pt-PT"/>
              </w:rPr>
              <w:t xml:space="preserve"> participantes.</w:t>
            </w:r>
          </w:p>
        </w:tc>
        <w:tc>
          <w:tcPr>
            <w:tcW w:w="1927" w:type="dxa"/>
            <w:shd w:val="clear" w:color="auto" w:fill="auto"/>
            <w:vAlign w:val="center"/>
          </w:tcPr>
          <w:p w14:paraId="4C8E8B88" w14:textId="09A295C2" w:rsidR="008A71FF" w:rsidRPr="003E0FD5" w:rsidRDefault="008A71FF"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Direção de Delegação</w:t>
            </w:r>
          </w:p>
        </w:tc>
        <w:tc>
          <w:tcPr>
            <w:tcW w:w="1657" w:type="dxa"/>
            <w:shd w:val="clear" w:color="auto" w:fill="auto"/>
            <w:vAlign w:val="center"/>
          </w:tcPr>
          <w:p w14:paraId="138BC14B" w14:textId="4DE6238A" w:rsidR="008A71FF" w:rsidRDefault="00C00586"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J</w:t>
            </w:r>
            <w:r w:rsidR="008A71FF">
              <w:rPr>
                <w:rFonts w:ascii="Arial" w:hAnsi="Arial" w:cs="Arial"/>
                <w:kern w:val="0"/>
                <w:sz w:val="24"/>
                <w:szCs w:val="24"/>
                <w:lang w:eastAsia="pt-PT"/>
              </w:rPr>
              <w:t>unho</w:t>
            </w:r>
          </w:p>
        </w:tc>
      </w:tr>
      <w:bookmarkEnd w:id="65"/>
      <w:tr w:rsidR="0019185A" w:rsidRPr="00D91D3D" w14:paraId="707680B0" w14:textId="77777777" w:rsidTr="000079CA">
        <w:tc>
          <w:tcPr>
            <w:tcW w:w="1791" w:type="dxa"/>
            <w:shd w:val="clear" w:color="auto" w:fill="auto"/>
            <w:vAlign w:val="center"/>
          </w:tcPr>
          <w:p w14:paraId="24415DC9" w14:textId="6B4AB198" w:rsidR="0019185A" w:rsidRPr="00D91D3D" w:rsidRDefault="0019374D" w:rsidP="00C00586">
            <w:pPr>
              <w:pStyle w:val="Style1"/>
              <w:spacing w:line="276" w:lineRule="auto"/>
              <w:ind w:left="0"/>
              <w:jc w:val="center"/>
              <w:rPr>
                <w:rFonts w:ascii="Arial" w:hAnsi="Arial" w:cs="Arial"/>
                <w:kern w:val="0"/>
                <w:sz w:val="24"/>
                <w:szCs w:val="24"/>
                <w:lang w:eastAsia="pt-PT"/>
              </w:rPr>
            </w:pPr>
            <w:r>
              <w:rPr>
                <w:rFonts w:ascii="Arial" w:hAnsi="Arial" w:cs="Arial"/>
                <w:sz w:val="24"/>
                <w:szCs w:val="24"/>
                <w:lang w:eastAsia="pt-PT"/>
              </w:rPr>
              <w:t>Magusto de</w:t>
            </w:r>
            <w:r w:rsidR="0019185A" w:rsidRPr="003E0FD5">
              <w:rPr>
                <w:rFonts w:ascii="Arial" w:hAnsi="Arial" w:cs="Arial"/>
                <w:sz w:val="24"/>
                <w:szCs w:val="24"/>
                <w:lang w:eastAsia="pt-PT"/>
              </w:rPr>
              <w:t xml:space="preserve"> São Martinho</w:t>
            </w:r>
          </w:p>
        </w:tc>
        <w:tc>
          <w:tcPr>
            <w:tcW w:w="1609" w:type="dxa"/>
            <w:shd w:val="clear" w:color="auto" w:fill="auto"/>
            <w:vAlign w:val="center"/>
          </w:tcPr>
          <w:p w14:paraId="7AB7AC47" w14:textId="24521772" w:rsidR="0019185A" w:rsidRPr="00D91D3D" w:rsidRDefault="0019185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Associados, utentes e familiares</w:t>
            </w:r>
          </w:p>
        </w:tc>
        <w:tc>
          <w:tcPr>
            <w:tcW w:w="2513" w:type="dxa"/>
            <w:shd w:val="clear" w:color="auto" w:fill="auto"/>
            <w:vAlign w:val="center"/>
          </w:tcPr>
          <w:p w14:paraId="73590BD6" w14:textId="3744EC54" w:rsidR="0019185A" w:rsidRPr="00D91D3D" w:rsidRDefault="0019185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Tendo por base os dados obtidos em iniciativas do género, em anos anteriores à pandemia, es</w:t>
            </w:r>
            <w:r w:rsidR="001243CC">
              <w:rPr>
                <w:rFonts w:ascii="Arial" w:hAnsi="Arial" w:cs="Arial"/>
                <w:kern w:val="0"/>
                <w:sz w:val="24"/>
                <w:szCs w:val="24"/>
                <w:lang w:eastAsia="pt-PT"/>
              </w:rPr>
              <w:t>peramos alcançar cerca de 27</w:t>
            </w:r>
            <w:r w:rsidRPr="003E0FD5">
              <w:rPr>
                <w:rFonts w:ascii="Arial" w:hAnsi="Arial" w:cs="Arial"/>
                <w:kern w:val="0"/>
                <w:sz w:val="24"/>
                <w:szCs w:val="24"/>
                <w:lang w:eastAsia="pt-PT"/>
              </w:rPr>
              <w:t xml:space="preserve"> participantes.</w:t>
            </w:r>
          </w:p>
        </w:tc>
        <w:tc>
          <w:tcPr>
            <w:tcW w:w="1927" w:type="dxa"/>
            <w:shd w:val="clear" w:color="auto" w:fill="auto"/>
            <w:vAlign w:val="center"/>
          </w:tcPr>
          <w:p w14:paraId="3A280E3F" w14:textId="2C2D9053" w:rsidR="0019185A" w:rsidRPr="00D91D3D" w:rsidRDefault="0019185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Direção da Delegação</w:t>
            </w:r>
          </w:p>
        </w:tc>
        <w:tc>
          <w:tcPr>
            <w:tcW w:w="1657" w:type="dxa"/>
            <w:shd w:val="clear" w:color="auto" w:fill="auto"/>
            <w:vAlign w:val="center"/>
          </w:tcPr>
          <w:p w14:paraId="2DB76A51" w14:textId="20FDD098" w:rsidR="0019185A" w:rsidRPr="00D91D3D" w:rsidRDefault="00C00586"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N</w:t>
            </w:r>
            <w:r w:rsidR="0019185A" w:rsidRPr="003E0FD5">
              <w:rPr>
                <w:rFonts w:ascii="Arial" w:hAnsi="Arial" w:cs="Arial"/>
                <w:kern w:val="0"/>
                <w:sz w:val="24"/>
                <w:szCs w:val="24"/>
                <w:lang w:eastAsia="pt-PT"/>
              </w:rPr>
              <w:t>ovembro</w:t>
            </w:r>
          </w:p>
        </w:tc>
      </w:tr>
      <w:tr w:rsidR="00DC25E8" w:rsidRPr="00D91D3D" w14:paraId="4D298708" w14:textId="77777777" w:rsidTr="000079CA">
        <w:tc>
          <w:tcPr>
            <w:tcW w:w="1791" w:type="dxa"/>
            <w:shd w:val="clear" w:color="auto" w:fill="auto"/>
            <w:vAlign w:val="center"/>
          </w:tcPr>
          <w:p w14:paraId="5144AFAB" w14:textId="4D2E1AE4" w:rsidR="00DC25E8" w:rsidRDefault="00DC25E8" w:rsidP="00C00586">
            <w:pPr>
              <w:pStyle w:val="Style1"/>
              <w:spacing w:line="276" w:lineRule="auto"/>
              <w:ind w:left="0"/>
              <w:jc w:val="center"/>
              <w:rPr>
                <w:rFonts w:ascii="Arial" w:hAnsi="Arial" w:cs="Arial"/>
                <w:sz w:val="24"/>
                <w:szCs w:val="24"/>
                <w:lang w:eastAsia="pt-PT"/>
              </w:rPr>
            </w:pPr>
            <w:r>
              <w:rPr>
                <w:rFonts w:ascii="Arial" w:hAnsi="Arial" w:cs="Arial"/>
                <w:sz w:val="24"/>
                <w:szCs w:val="24"/>
                <w:lang w:eastAsia="pt-PT"/>
              </w:rPr>
              <w:t>Dia Mundial da Bengala Branca</w:t>
            </w:r>
          </w:p>
        </w:tc>
        <w:tc>
          <w:tcPr>
            <w:tcW w:w="1609" w:type="dxa"/>
            <w:shd w:val="clear" w:color="auto" w:fill="auto"/>
            <w:vAlign w:val="center"/>
          </w:tcPr>
          <w:p w14:paraId="5314241B" w14:textId="2D6BEAF2" w:rsidR="00DC25E8" w:rsidRPr="003E0FD5" w:rsidRDefault="00DC25E8"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Associados, utentes e familiares</w:t>
            </w:r>
          </w:p>
        </w:tc>
        <w:tc>
          <w:tcPr>
            <w:tcW w:w="2513" w:type="dxa"/>
            <w:shd w:val="clear" w:color="auto" w:fill="auto"/>
            <w:vAlign w:val="center"/>
          </w:tcPr>
          <w:p w14:paraId="46BA099B" w14:textId="204D65B5" w:rsidR="00DC25E8" w:rsidRPr="003E0FD5" w:rsidRDefault="00DC25E8"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Nesta iniciativa</w:t>
            </w:r>
            <w:r w:rsidR="004262AD">
              <w:rPr>
                <w:rFonts w:ascii="Arial" w:hAnsi="Arial" w:cs="Arial"/>
                <w:kern w:val="0"/>
                <w:sz w:val="24"/>
                <w:szCs w:val="24"/>
                <w:lang w:eastAsia="pt-PT"/>
              </w:rPr>
              <w:t>, esperamos alcançar cerca de 25</w:t>
            </w:r>
            <w:r>
              <w:rPr>
                <w:rFonts w:ascii="Arial" w:hAnsi="Arial" w:cs="Arial"/>
                <w:kern w:val="0"/>
                <w:sz w:val="24"/>
                <w:szCs w:val="24"/>
                <w:lang w:eastAsia="pt-PT"/>
              </w:rPr>
              <w:t xml:space="preserve"> participantes.</w:t>
            </w:r>
          </w:p>
        </w:tc>
        <w:tc>
          <w:tcPr>
            <w:tcW w:w="1927" w:type="dxa"/>
            <w:shd w:val="clear" w:color="auto" w:fill="auto"/>
            <w:vAlign w:val="center"/>
          </w:tcPr>
          <w:p w14:paraId="6A0F6B6E" w14:textId="2F33FEA9" w:rsidR="00DC25E8" w:rsidRPr="003E0FD5" w:rsidRDefault="00DC25E8"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Direção de Delegação</w:t>
            </w:r>
          </w:p>
        </w:tc>
        <w:tc>
          <w:tcPr>
            <w:tcW w:w="1657" w:type="dxa"/>
            <w:shd w:val="clear" w:color="auto" w:fill="auto"/>
            <w:vAlign w:val="center"/>
          </w:tcPr>
          <w:p w14:paraId="6C9938EB" w14:textId="78BD6BAA" w:rsidR="00DC25E8" w:rsidRPr="003E0FD5" w:rsidRDefault="00DC25E8"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Outubro</w:t>
            </w:r>
          </w:p>
        </w:tc>
      </w:tr>
      <w:tr w:rsidR="0019185A" w:rsidRPr="00D91D3D" w14:paraId="14C0B4AC" w14:textId="77777777" w:rsidTr="000079CA">
        <w:tc>
          <w:tcPr>
            <w:tcW w:w="1791" w:type="dxa"/>
            <w:shd w:val="clear" w:color="auto" w:fill="auto"/>
            <w:vAlign w:val="center"/>
          </w:tcPr>
          <w:p w14:paraId="58986349" w14:textId="3FDFD8CA" w:rsidR="0019185A" w:rsidRPr="003E0FD5" w:rsidRDefault="0019185A" w:rsidP="00C00586">
            <w:pPr>
              <w:pStyle w:val="Style1"/>
              <w:spacing w:line="276" w:lineRule="auto"/>
              <w:ind w:left="0"/>
              <w:jc w:val="center"/>
              <w:rPr>
                <w:rFonts w:ascii="Arial" w:hAnsi="Arial" w:cs="Arial"/>
                <w:sz w:val="24"/>
                <w:szCs w:val="24"/>
                <w:lang w:eastAsia="pt-PT"/>
              </w:rPr>
            </w:pPr>
            <w:r w:rsidRPr="003E0FD5">
              <w:rPr>
                <w:rFonts w:ascii="Arial" w:hAnsi="Arial" w:cs="Arial"/>
                <w:sz w:val="24"/>
                <w:szCs w:val="24"/>
                <w:lang w:eastAsia="pt-PT"/>
              </w:rPr>
              <w:t>Almoço de Natal</w:t>
            </w:r>
          </w:p>
        </w:tc>
        <w:tc>
          <w:tcPr>
            <w:tcW w:w="1609" w:type="dxa"/>
            <w:shd w:val="clear" w:color="auto" w:fill="auto"/>
            <w:vAlign w:val="center"/>
          </w:tcPr>
          <w:p w14:paraId="6925BCDC" w14:textId="098CA0F7" w:rsidR="0019185A" w:rsidRPr="003E0FD5" w:rsidRDefault="0019185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Associados, utentes e familiares</w:t>
            </w:r>
          </w:p>
        </w:tc>
        <w:tc>
          <w:tcPr>
            <w:tcW w:w="2513" w:type="dxa"/>
            <w:shd w:val="clear" w:color="auto" w:fill="auto"/>
            <w:vAlign w:val="center"/>
          </w:tcPr>
          <w:p w14:paraId="67CB3FDA" w14:textId="5CED275F" w:rsidR="0019185A" w:rsidRPr="003E0FD5" w:rsidRDefault="0019185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Tendo por base os dados obtidos em iniciativas do género, em anos anteriores à pandemia</w:t>
            </w:r>
            <w:r w:rsidR="001243CC">
              <w:rPr>
                <w:rFonts w:ascii="Arial" w:hAnsi="Arial" w:cs="Arial"/>
                <w:kern w:val="0"/>
                <w:sz w:val="24"/>
                <w:szCs w:val="24"/>
                <w:lang w:eastAsia="pt-PT"/>
              </w:rPr>
              <w:t>, esperamos alcançar cerca de 27</w:t>
            </w:r>
            <w:r w:rsidRPr="003E0FD5">
              <w:rPr>
                <w:rFonts w:ascii="Arial" w:hAnsi="Arial" w:cs="Arial"/>
                <w:kern w:val="0"/>
                <w:sz w:val="24"/>
                <w:szCs w:val="24"/>
                <w:lang w:eastAsia="pt-PT"/>
              </w:rPr>
              <w:t xml:space="preserve"> participantes.</w:t>
            </w:r>
          </w:p>
        </w:tc>
        <w:tc>
          <w:tcPr>
            <w:tcW w:w="1927" w:type="dxa"/>
            <w:shd w:val="clear" w:color="auto" w:fill="auto"/>
            <w:vAlign w:val="center"/>
          </w:tcPr>
          <w:p w14:paraId="7B5D78AA" w14:textId="1125236B" w:rsidR="0019185A" w:rsidRPr="003E0FD5" w:rsidRDefault="0019185A" w:rsidP="00C00586">
            <w:pPr>
              <w:pStyle w:val="Style1"/>
              <w:spacing w:line="276" w:lineRule="auto"/>
              <w:ind w:left="0"/>
              <w:jc w:val="center"/>
              <w:rPr>
                <w:rFonts w:ascii="Arial" w:hAnsi="Arial" w:cs="Arial"/>
                <w:kern w:val="0"/>
                <w:sz w:val="24"/>
                <w:szCs w:val="24"/>
                <w:lang w:eastAsia="pt-PT"/>
              </w:rPr>
            </w:pPr>
            <w:r w:rsidRPr="003E0FD5">
              <w:rPr>
                <w:rFonts w:ascii="Arial" w:hAnsi="Arial" w:cs="Arial"/>
                <w:kern w:val="0"/>
                <w:sz w:val="24"/>
                <w:szCs w:val="24"/>
                <w:lang w:eastAsia="pt-PT"/>
              </w:rPr>
              <w:t>Direção da Delegação</w:t>
            </w:r>
          </w:p>
        </w:tc>
        <w:tc>
          <w:tcPr>
            <w:tcW w:w="1657" w:type="dxa"/>
            <w:shd w:val="clear" w:color="auto" w:fill="auto"/>
            <w:vAlign w:val="center"/>
          </w:tcPr>
          <w:p w14:paraId="4BEB163B" w14:textId="3783035E" w:rsidR="0019185A" w:rsidRPr="003E0FD5" w:rsidRDefault="00C00586" w:rsidP="00C00586">
            <w:pPr>
              <w:pStyle w:val="Style1"/>
              <w:spacing w:line="276" w:lineRule="auto"/>
              <w:ind w:left="0"/>
              <w:jc w:val="center"/>
              <w:rPr>
                <w:rFonts w:ascii="Arial" w:hAnsi="Arial" w:cs="Arial"/>
                <w:kern w:val="0"/>
                <w:sz w:val="24"/>
                <w:szCs w:val="24"/>
                <w:lang w:eastAsia="pt-PT"/>
              </w:rPr>
            </w:pPr>
            <w:r>
              <w:rPr>
                <w:rFonts w:ascii="Arial" w:hAnsi="Arial" w:cs="Arial"/>
                <w:kern w:val="0"/>
                <w:sz w:val="24"/>
                <w:szCs w:val="24"/>
                <w:lang w:eastAsia="pt-PT"/>
              </w:rPr>
              <w:t>D</w:t>
            </w:r>
            <w:r w:rsidR="0019185A" w:rsidRPr="003E0FD5">
              <w:rPr>
                <w:rFonts w:ascii="Arial" w:hAnsi="Arial" w:cs="Arial"/>
                <w:kern w:val="0"/>
                <w:sz w:val="24"/>
                <w:szCs w:val="24"/>
                <w:lang w:eastAsia="pt-PT"/>
              </w:rPr>
              <w:t>ezembro</w:t>
            </w:r>
          </w:p>
        </w:tc>
      </w:tr>
    </w:tbl>
    <w:p w14:paraId="1C65F5F5" w14:textId="77777777" w:rsidR="00D91D3D" w:rsidRPr="00B633A7" w:rsidRDefault="00D91D3D" w:rsidP="000A3B38">
      <w:pPr>
        <w:rPr>
          <w:rFonts w:ascii="Arial" w:hAnsi="Arial" w:cs="Arial"/>
          <w:sz w:val="28"/>
          <w:szCs w:val="28"/>
        </w:rPr>
      </w:pPr>
    </w:p>
    <w:p w14:paraId="5523919B" w14:textId="77777777" w:rsidR="000A3B38" w:rsidRPr="00B633A7" w:rsidRDefault="00140012"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3A77ED39" w14:textId="77777777" w:rsidR="00192F23" w:rsidRPr="00B633A7" w:rsidRDefault="00192F23" w:rsidP="00192F23">
      <w:pPr>
        <w:rPr>
          <w:rFonts w:ascii="Arial" w:hAnsi="Arial" w:cs="Arial"/>
          <w:sz w:val="28"/>
          <w:szCs w:val="28"/>
        </w:rPr>
      </w:pPr>
    </w:p>
    <w:p w14:paraId="25D470BC" w14:textId="2B6D2B79" w:rsidR="00192F23" w:rsidRPr="00B633A7" w:rsidRDefault="000A3B38" w:rsidP="00C36692">
      <w:pPr>
        <w:pStyle w:val="Cabealho2"/>
        <w:spacing w:after="120"/>
        <w:rPr>
          <w:rFonts w:ascii="Arial" w:hAnsi="Arial" w:cs="Arial"/>
          <w:b/>
          <w:bCs/>
          <w:i/>
          <w:color w:val="0070C0"/>
          <w:sz w:val="28"/>
          <w:szCs w:val="28"/>
        </w:rPr>
      </w:pPr>
      <w:bookmarkStart w:id="66" w:name="_Toc72398919"/>
      <w:bookmarkStart w:id="67" w:name="_Toc72428771"/>
      <w:bookmarkStart w:id="68" w:name="_Toc87085801"/>
      <w:bookmarkStart w:id="69" w:name="_Toc88558548"/>
      <w:bookmarkStart w:id="70" w:name="_Toc113022682"/>
      <w:r w:rsidRPr="00B633A7">
        <w:rPr>
          <w:rFonts w:ascii="Arial" w:hAnsi="Arial" w:cs="Arial"/>
          <w:bCs/>
          <w:color w:val="0070C0"/>
          <w:sz w:val="28"/>
          <w:szCs w:val="28"/>
        </w:rPr>
        <w:lastRenderedPageBreak/>
        <w:t>7</w:t>
      </w:r>
      <w:r w:rsidR="00192F23" w:rsidRPr="00B633A7">
        <w:rPr>
          <w:rFonts w:ascii="Arial" w:hAnsi="Arial" w:cs="Arial"/>
          <w:bCs/>
          <w:color w:val="0070C0"/>
          <w:sz w:val="28"/>
          <w:szCs w:val="28"/>
        </w:rPr>
        <w:t>. Comunicação e Visibilidade</w:t>
      </w:r>
      <w:bookmarkEnd w:id="66"/>
      <w:bookmarkEnd w:id="67"/>
      <w:bookmarkEnd w:id="68"/>
      <w:bookmarkEnd w:id="69"/>
      <w:bookmarkEnd w:id="70"/>
    </w:p>
    <w:p w14:paraId="61F5ABA5" w14:textId="51594255" w:rsidR="00192F23" w:rsidRDefault="009E3C48" w:rsidP="00C36692">
      <w:pPr>
        <w:pStyle w:val="Style1"/>
        <w:spacing w:before="0" w:line="360" w:lineRule="auto"/>
        <w:ind w:left="0"/>
        <w:jc w:val="left"/>
        <w:rPr>
          <w:rFonts w:ascii="Arial" w:hAnsi="Arial" w:cs="Arial"/>
          <w:sz w:val="24"/>
          <w:szCs w:val="24"/>
        </w:rPr>
      </w:pPr>
      <w:r w:rsidRPr="006723BF">
        <w:rPr>
          <w:rFonts w:ascii="Arial" w:hAnsi="Arial" w:cs="Arial"/>
          <w:sz w:val="24"/>
          <w:szCs w:val="24"/>
        </w:rPr>
        <w:t>A ACAPO propõe-se a um papel extremamente importante para a inclusão e a qualidade de vida das pessoas cegas e com baixa visão e tem, ao longo dos anos, demonstrado capacidade para atender às suas expectativas e às expectativas da comunidade a este nível. Torna-se fundamental que este papel e os resultados sejam reconhecidos, não só pelo seu potencial de sinergias entre a ACAPO e a Comunidade, como pelo impacto ao nível da aproximação das pessoas cegas ou com baixa visão e suas famílias às oportunidades de inclusão e reabilitação, desafiando preconceitos e barreiras emocionais.</w:t>
      </w:r>
    </w:p>
    <w:p w14:paraId="0F852B13" w14:textId="52972218" w:rsidR="003D319C" w:rsidRPr="003D319C" w:rsidRDefault="00C36692" w:rsidP="00C36692">
      <w:pPr>
        <w:pStyle w:val="Style1"/>
        <w:spacing w:before="0" w:line="360" w:lineRule="auto"/>
        <w:ind w:left="0"/>
        <w:jc w:val="left"/>
        <w:rPr>
          <w:rFonts w:ascii="Arial" w:hAnsi="Arial" w:cs="Arial"/>
          <w:kern w:val="0"/>
          <w:sz w:val="24"/>
          <w:szCs w:val="24"/>
          <w:lang w:eastAsia="pt-PT"/>
        </w:rPr>
      </w:pPr>
      <w:r>
        <w:rPr>
          <w:rFonts w:ascii="Arial" w:hAnsi="Arial" w:cs="Arial"/>
          <w:sz w:val="24"/>
          <w:szCs w:val="24"/>
        </w:rPr>
        <w:t>O presente capítulo é composto por um objetivo e, a</w:t>
      </w:r>
      <w:r w:rsidR="00946923">
        <w:rPr>
          <w:rFonts w:ascii="Arial" w:hAnsi="Arial" w:cs="Arial"/>
          <w:sz w:val="24"/>
          <w:szCs w:val="24"/>
        </w:rPr>
        <w:t xml:space="preserve"> respeito da avaliação do impacto das nossas medidas, importa mencionar que se encontra ainda em desenvolvimento o questionário relativo ao </w:t>
      </w:r>
      <w:r w:rsidR="00946923">
        <w:rPr>
          <w:rFonts w:ascii="Arial" w:hAnsi="Arial" w:cs="Arial"/>
          <w:color w:val="000000"/>
          <w:sz w:val="24"/>
          <w:szCs w:val="24"/>
        </w:rPr>
        <w:t>g</w:t>
      </w:r>
      <w:r w:rsidR="00946923" w:rsidRPr="00946923">
        <w:rPr>
          <w:rFonts w:ascii="Arial" w:hAnsi="Arial" w:cs="Arial"/>
          <w:color w:val="000000"/>
          <w:sz w:val="24"/>
          <w:szCs w:val="24"/>
        </w:rPr>
        <w:t>rau de conhecimento da comunidade</w:t>
      </w:r>
      <w:r w:rsidR="00946923">
        <w:rPr>
          <w:rFonts w:ascii="Arial" w:hAnsi="Arial" w:cs="Arial"/>
          <w:color w:val="000000"/>
          <w:sz w:val="24"/>
          <w:szCs w:val="24"/>
        </w:rPr>
        <w:t>, todavia, esperamos já conseguir implementá-lo ao longo de 2023.</w:t>
      </w:r>
    </w:p>
    <w:p w14:paraId="7CE89350" w14:textId="02D22E87" w:rsidR="00767EC3" w:rsidRDefault="00192F23" w:rsidP="00C36692">
      <w:pPr>
        <w:spacing w:before="120" w:after="120"/>
        <w:jc w:val="both"/>
        <w:rPr>
          <w:rFonts w:ascii="Arial" w:hAnsi="Arial" w:cs="Arial"/>
        </w:rPr>
      </w:pPr>
      <w:r w:rsidRPr="00946923">
        <w:rPr>
          <w:rFonts w:ascii="Arial" w:hAnsi="Arial" w:cs="Arial"/>
          <w:b/>
        </w:rPr>
        <w:t xml:space="preserve">Objetivo nº </w:t>
      </w:r>
      <w:r w:rsidR="008B58E6" w:rsidRPr="00946923">
        <w:rPr>
          <w:rFonts w:ascii="Arial" w:hAnsi="Arial" w:cs="Arial"/>
          <w:b/>
        </w:rPr>
        <w:t>9</w:t>
      </w:r>
      <w:r w:rsidRPr="00946923">
        <w:rPr>
          <w:rFonts w:ascii="Arial" w:hAnsi="Arial" w:cs="Arial"/>
          <w:b/>
        </w:rPr>
        <w:t>:</w:t>
      </w:r>
      <w:r w:rsidRPr="00B633A7">
        <w:rPr>
          <w:rFonts w:ascii="Arial" w:hAnsi="Arial" w:cs="Arial"/>
        </w:rPr>
        <w:t xml:space="preserve"> Contribuir para a divulgação da institu</w:t>
      </w:r>
      <w:r w:rsidR="00767EC3">
        <w:rPr>
          <w:rFonts w:ascii="Arial" w:hAnsi="Arial" w:cs="Arial"/>
        </w:rPr>
        <w:t>ição e do trabalho desenvolvido</w:t>
      </w:r>
    </w:p>
    <w:p w14:paraId="245E5FD1" w14:textId="6B416064" w:rsidR="00946923" w:rsidRPr="00CA1A18" w:rsidRDefault="00946923" w:rsidP="00CA1A18">
      <w:pPr>
        <w:pStyle w:val="Style1"/>
        <w:spacing w:before="0" w:after="240" w:line="360" w:lineRule="auto"/>
        <w:ind w:left="0"/>
        <w:jc w:val="left"/>
        <w:rPr>
          <w:rFonts w:ascii="Arial" w:hAnsi="Arial" w:cs="Arial"/>
          <w:kern w:val="0"/>
          <w:sz w:val="24"/>
          <w:szCs w:val="24"/>
          <w:lang w:eastAsia="pt-PT"/>
        </w:rPr>
      </w:pPr>
      <w:r>
        <w:rPr>
          <w:rFonts w:ascii="Arial" w:eastAsia="Arial" w:hAnsi="Arial" w:cs="Arial"/>
          <w:sz w:val="24"/>
          <w:szCs w:val="24"/>
        </w:rPr>
        <w:t xml:space="preserve">Os indicadores que compõem o presente objetivo </w:t>
      </w:r>
      <w:r w:rsidRPr="006723BF">
        <w:rPr>
          <w:rFonts w:ascii="Arial" w:eastAsia="Arial" w:hAnsi="Arial" w:cs="Arial"/>
          <w:sz w:val="24"/>
          <w:szCs w:val="24"/>
        </w:rPr>
        <w:t>possuem valores de referência que reportam a 31 de dezembro de 2021, daí a ausência destes valores no que respeita aos indicadores de planeamento introduzidos pela primeira vez para o ano de 2023. Mais uma vez, importa salientar que elencamos apenas as atividades que constituem uma inovação às já instauradas como habituais na nossa delegação, ainda que não se c</w:t>
      </w:r>
      <w:r>
        <w:rPr>
          <w:rFonts w:ascii="Arial" w:eastAsia="Arial" w:hAnsi="Arial" w:cs="Arial"/>
          <w:sz w:val="24"/>
          <w:szCs w:val="24"/>
        </w:rPr>
        <w:t xml:space="preserve">onstituam como um procedimento </w:t>
      </w:r>
      <w:r w:rsidRPr="006723BF">
        <w:rPr>
          <w:rFonts w:ascii="Arial" w:eastAsia="Arial" w:hAnsi="Arial" w:cs="Arial"/>
          <w:sz w:val="24"/>
          <w:szCs w:val="24"/>
        </w:rPr>
        <w:t xml:space="preserve">obrigatório, entre elas, </w:t>
      </w:r>
      <w:r>
        <w:rPr>
          <w:rFonts w:ascii="Arial" w:hAnsi="Arial" w:cs="Arial"/>
          <w:kern w:val="0"/>
          <w:sz w:val="24"/>
          <w:szCs w:val="24"/>
          <w:lang w:eastAsia="pt-PT"/>
        </w:rPr>
        <w:t>o encaminhamento</w:t>
      </w:r>
      <w:r w:rsidRPr="006723BF">
        <w:rPr>
          <w:rFonts w:ascii="Arial" w:hAnsi="Arial" w:cs="Arial"/>
          <w:kern w:val="0"/>
          <w:sz w:val="24"/>
          <w:szCs w:val="24"/>
          <w:lang w:eastAsia="pt-PT"/>
        </w:rPr>
        <w:t xml:space="preserve"> para o Departamento de Comunicação da ACAPO informação sobre as ati</w:t>
      </w:r>
      <w:r>
        <w:rPr>
          <w:rFonts w:ascii="Arial" w:hAnsi="Arial" w:cs="Arial"/>
          <w:kern w:val="0"/>
          <w:sz w:val="24"/>
          <w:szCs w:val="24"/>
          <w:lang w:eastAsia="pt-PT"/>
        </w:rPr>
        <w:t>vidades realizadas na Delegação. Como habitual, acresce a tabela dos indicadores de monitorização como complemento à análise do objetivo.</w:t>
      </w:r>
    </w:p>
    <w:tbl>
      <w:tblPr>
        <w:tblW w:w="0" w:type="auto"/>
        <w:tblInd w:w="108" w:type="dxa"/>
        <w:tblLook w:val="04A0" w:firstRow="1" w:lastRow="0" w:firstColumn="1" w:lastColumn="0" w:noHBand="0" w:noVBand="1"/>
      </w:tblPr>
      <w:tblGrid>
        <w:gridCol w:w="4453"/>
        <w:gridCol w:w="2494"/>
        <w:gridCol w:w="2528"/>
      </w:tblGrid>
      <w:tr w:rsidR="00767EC3" w:rsidRPr="00B633A7" w14:paraId="02286F0C"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4858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4499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7F7C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7B112901" w14:textId="77777777" w:rsidTr="00772444">
        <w:tc>
          <w:tcPr>
            <w:tcW w:w="4453" w:type="dxa"/>
            <w:tcBorders>
              <w:top w:val="single" w:sz="4" w:space="0" w:color="auto"/>
              <w:left w:val="single" w:sz="4" w:space="0" w:color="auto"/>
              <w:bottom w:val="single" w:sz="4" w:space="0" w:color="auto"/>
              <w:right w:val="single" w:sz="4" w:space="0" w:color="auto"/>
            </w:tcBorders>
          </w:tcPr>
          <w:p w14:paraId="6438E138" w14:textId="2BA9D26D" w:rsidR="00767EC3" w:rsidRPr="00B633A7" w:rsidRDefault="005F7D8E" w:rsidP="003D319C">
            <w:pPr>
              <w:pStyle w:val="Style1"/>
              <w:spacing w:line="360" w:lineRule="auto"/>
              <w:ind w:left="0"/>
              <w:jc w:val="left"/>
              <w:rPr>
                <w:rFonts w:ascii="Arial" w:hAnsi="Arial" w:cs="Arial"/>
                <w:sz w:val="24"/>
                <w:szCs w:val="24"/>
              </w:rPr>
            </w:pPr>
            <w:r>
              <w:rPr>
                <w:rFonts w:ascii="Arial" w:hAnsi="Arial" w:cs="Arial"/>
                <w:kern w:val="0"/>
                <w:sz w:val="24"/>
                <w:szCs w:val="24"/>
                <w:lang w:eastAsia="pt-PT"/>
              </w:rPr>
              <w:t>Convidar</w:t>
            </w:r>
            <w:r w:rsidR="003D319C" w:rsidRPr="004419FF">
              <w:rPr>
                <w:rFonts w:ascii="Arial" w:hAnsi="Arial" w:cs="Arial"/>
                <w:kern w:val="0"/>
                <w:sz w:val="24"/>
                <w:szCs w:val="24"/>
                <w:lang w:eastAsia="pt-PT"/>
              </w:rPr>
              <w:t xml:space="preserve"> rádio e/ou jornal </w:t>
            </w:r>
            <w:r w:rsidR="003D319C">
              <w:rPr>
                <w:rFonts w:ascii="Arial" w:hAnsi="Arial" w:cs="Arial"/>
                <w:kern w:val="0"/>
                <w:sz w:val="24"/>
                <w:szCs w:val="24"/>
                <w:lang w:eastAsia="pt-PT"/>
              </w:rPr>
              <w:t>da região de Trás-os-Montes e Alto Douro</w:t>
            </w:r>
            <w:r w:rsidR="003D319C" w:rsidRPr="004419FF">
              <w:rPr>
                <w:rFonts w:ascii="Arial" w:hAnsi="Arial" w:cs="Arial"/>
                <w:kern w:val="0"/>
                <w:sz w:val="24"/>
                <w:szCs w:val="24"/>
                <w:lang w:eastAsia="pt-PT"/>
              </w:rPr>
              <w:t xml:space="preserve"> </w:t>
            </w:r>
            <w:r>
              <w:rPr>
                <w:rFonts w:ascii="Arial" w:hAnsi="Arial" w:cs="Arial"/>
                <w:kern w:val="0"/>
                <w:sz w:val="24"/>
                <w:szCs w:val="24"/>
                <w:lang w:eastAsia="pt-PT"/>
              </w:rPr>
              <w:t xml:space="preserve">para </w:t>
            </w:r>
            <w:r w:rsidR="003D319C">
              <w:rPr>
                <w:rFonts w:ascii="Arial" w:hAnsi="Arial" w:cs="Arial"/>
                <w:kern w:val="0"/>
                <w:sz w:val="24"/>
                <w:szCs w:val="24"/>
                <w:lang w:eastAsia="pt-PT"/>
              </w:rPr>
              <w:t>as duas inaugurações previstas.</w:t>
            </w:r>
          </w:p>
        </w:tc>
        <w:tc>
          <w:tcPr>
            <w:tcW w:w="2494" w:type="dxa"/>
            <w:tcBorders>
              <w:top w:val="single" w:sz="4" w:space="0" w:color="auto"/>
              <w:left w:val="single" w:sz="4" w:space="0" w:color="auto"/>
              <w:bottom w:val="single" w:sz="4" w:space="0" w:color="auto"/>
              <w:right w:val="single" w:sz="4" w:space="0" w:color="auto"/>
            </w:tcBorders>
          </w:tcPr>
          <w:p w14:paraId="75251495" w14:textId="54E9B864" w:rsidR="00767EC3" w:rsidRPr="00B633A7" w:rsidRDefault="003D319C" w:rsidP="003D319C">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2A9396E9" w14:textId="2553B044" w:rsidR="00767EC3" w:rsidRPr="00B633A7" w:rsidRDefault="003D319C" w:rsidP="003D319C">
            <w:pPr>
              <w:pStyle w:val="Style1"/>
              <w:spacing w:line="360" w:lineRule="auto"/>
              <w:ind w:left="0"/>
              <w:jc w:val="left"/>
              <w:rPr>
                <w:rFonts w:ascii="Arial" w:hAnsi="Arial" w:cs="Arial"/>
                <w:sz w:val="24"/>
                <w:szCs w:val="24"/>
              </w:rPr>
            </w:pPr>
            <w:r>
              <w:rPr>
                <w:rFonts w:ascii="Arial" w:hAnsi="Arial" w:cs="Arial"/>
                <w:sz w:val="24"/>
                <w:szCs w:val="24"/>
              </w:rPr>
              <w:t>Fevereiro</w:t>
            </w:r>
          </w:p>
        </w:tc>
      </w:tr>
    </w:tbl>
    <w:p w14:paraId="6BD37CA9" w14:textId="77777777" w:rsidR="00192F23" w:rsidRPr="00B633A7" w:rsidRDefault="00192F23" w:rsidP="00192F23">
      <w:pPr>
        <w:rPr>
          <w:rFonts w:ascii="Arial" w:hAnsi="Arial" w:cs="Arial"/>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EE7EF59" w14:textId="77777777" w:rsidTr="00772444">
        <w:tc>
          <w:tcPr>
            <w:tcW w:w="5444" w:type="dxa"/>
            <w:shd w:val="clear" w:color="auto" w:fill="D9D9D9" w:themeFill="background1" w:themeFillShade="D9"/>
          </w:tcPr>
          <w:p w14:paraId="6BF7A73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lastRenderedPageBreak/>
              <w:t>Indicador</w:t>
            </w:r>
          </w:p>
        </w:tc>
        <w:tc>
          <w:tcPr>
            <w:tcW w:w="2504" w:type="dxa"/>
            <w:shd w:val="clear" w:color="auto" w:fill="D9D9D9" w:themeFill="background1" w:themeFillShade="D9"/>
          </w:tcPr>
          <w:p w14:paraId="16D77C0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63BE845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3CF66F7A" w14:textId="77777777" w:rsidTr="00772444">
        <w:tc>
          <w:tcPr>
            <w:tcW w:w="5444" w:type="dxa"/>
          </w:tcPr>
          <w:p w14:paraId="42D5F8D5" w14:textId="5C85A7DA" w:rsidR="00767EC3" w:rsidRPr="00944151" w:rsidRDefault="00944151" w:rsidP="00944151">
            <w:pPr>
              <w:rPr>
                <w:rFonts w:ascii="Arial" w:hAnsi="Arial" w:cs="Arial"/>
                <w:color w:val="000000"/>
              </w:rPr>
            </w:pPr>
            <w:r w:rsidRPr="00944151">
              <w:rPr>
                <w:rFonts w:ascii="Arial" w:hAnsi="Arial" w:cs="Arial"/>
                <w:color w:val="000000"/>
              </w:rPr>
              <w:t>Taxa de resposta dos órgãos de comunicação social aos comunicados de imprensa enviados</w:t>
            </w:r>
          </w:p>
        </w:tc>
        <w:tc>
          <w:tcPr>
            <w:tcW w:w="2504" w:type="dxa"/>
          </w:tcPr>
          <w:p w14:paraId="25B7D281" w14:textId="17251832" w:rsidR="00767EC3" w:rsidRPr="00B633A7" w:rsidRDefault="00D50C66"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tcPr>
          <w:p w14:paraId="18137183" w14:textId="531DE010" w:rsidR="00767EC3" w:rsidRPr="00B633A7" w:rsidRDefault="00D50C66"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w:t>
            </w:r>
            <w:r w:rsidR="004905AF">
              <w:rPr>
                <w:rFonts w:ascii="Arial" w:hAnsi="Arial" w:cs="Arial"/>
                <w:sz w:val="24"/>
                <w:szCs w:val="24"/>
                <w:lang w:eastAsia="pt-PT"/>
              </w:rPr>
              <w:t>0%</w:t>
            </w:r>
          </w:p>
        </w:tc>
      </w:tr>
      <w:tr w:rsidR="00767EC3" w:rsidRPr="00B633A7" w14:paraId="0C05CCA1" w14:textId="77777777" w:rsidTr="00772444">
        <w:tc>
          <w:tcPr>
            <w:tcW w:w="5444" w:type="dxa"/>
          </w:tcPr>
          <w:p w14:paraId="551F80B3" w14:textId="4EC2F981" w:rsidR="00767EC3" w:rsidRPr="00944151" w:rsidRDefault="00944151" w:rsidP="00944151">
            <w:pPr>
              <w:rPr>
                <w:rFonts w:ascii="Arial" w:hAnsi="Arial" w:cs="Arial"/>
                <w:color w:val="000000"/>
              </w:rPr>
            </w:pPr>
            <w:r w:rsidRPr="00944151">
              <w:rPr>
                <w:rFonts w:ascii="Arial" w:hAnsi="Arial" w:cs="Arial"/>
                <w:color w:val="000000"/>
              </w:rPr>
              <w:t>Grau de conhecimento da comunidade sobre os serviços da ACAPO</w:t>
            </w:r>
          </w:p>
        </w:tc>
        <w:tc>
          <w:tcPr>
            <w:tcW w:w="2504" w:type="dxa"/>
          </w:tcPr>
          <w:p w14:paraId="349923A7" w14:textId="61781432" w:rsidR="00767EC3" w:rsidRPr="00B633A7" w:rsidRDefault="004905AF"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tcPr>
          <w:p w14:paraId="71F9823A" w14:textId="10353755" w:rsidR="00767EC3" w:rsidRPr="00B633A7" w:rsidRDefault="004905AF"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p>
        </w:tc>
      </w:tr>
      <w:tr w:rsidR="00767EC3" w:rsidRPr="00B633A7" w14:paraId="5E331755" w14:textId="77777777" w:rsidTr="00772444">
        <w:tc>
          <w:tcPr>
            <w:tcW w:w="5444" w:type="dxa"/>
          </w:tcPr>
          <w:p w14:paraId="55880325" w14:textId="506AE150" w:rsidR="00767EC3" w:rsidRPr="00944151" w:rsidRDefault="00944151" w:rsidP="00944151">
            <w:pPr>
              <w:rPr>
                <w:rFonts w:ascii="Arial" w:hAnsi="Arial" w:cs="Arial"/>
                <w:color w:val="000000"/>
              </w:rPr>
            </w:pPr>
            <w:r w:rsidRPr="00944151">
              <w:rPr>
                <w:rFonts w:ascii="Arial" w:hAnsi="Arial" w:cs="Arial"/>
                <w:color w:val="000000"/>
              </w:rPr>
              <w:t>Grau de reconhecimento relativamente aos serviços da Delegação</w:t>
            </w:r>
          </w:p>
        </w:tc>
        <w:tc>
          <w:tcPr>
            <w:tcW w:w="2504" w:type="dxa"/>
          </w:tcPr>
          <w:p w14:paraId="5DED874B" w14:textId="7EE8392F" w:rsidR="00767EC3" w:rsidRPr="00B633A7" w:rsidRDefault="004905AF"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tcPr>
          <w:p w14:paraId="7C6C34D0" w14:textId="2E17018D" w:rsidR="00767EC3" w:rsidRPr="00B633A7" w:rsidRDefault="004905AF"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40%</w:t>
            </w:r>
          </w:p>
        </w:tc>
      </w:tr>
    </w:tbl>
    <w:p w14:paraId="18A6833D" w14:textId="7EF78958" w:rsidR="000A3B38" w:rsidRDefault="000A3B38" w:rsidP="000A3B38">
      <w:pPr>
        <w:rPr>
          <w:rFonts w:ascii="Arial" w:hAnsi="Arial" w:cs="Arial"/>
          <w:sz w:val="28"/>
          <w:szCs w:val="28"/>
        </w:rPr>
      </w:pPr>
    </w:p>
    <w:tbl>
      <w:tblPr>
        <w:tblStyle w:val="Tabelacomgrelha"/>
        <w:tblW w:w="9526" w:type="dxa"/>
        <w:tblLook w:val="04A0" w:firstRow="1" w:lastRow="0" w:firstColumn="1" w:lastColumn="0" w:noHBand="0" w:noVBand="1"/>
      </w:tblPr>
      <w:tblGrid>
        <w:gridCol w:w="6833"/>
        <w:gridCol w:w="2693"/>
      </w:tblGrid>
      <w:tr w:rsidR="00FC6197" w:rsidRPr="00E1709B" w14:paraId="65066E93" w14:textId="77777777" w:rsidTr="00CA1A18">
        <w:tc>
          <w:tcPr>
            <w:tcW w:w="6833" w:type="dxa"/>
            <w:shd w:val="clear" w:color="auto" w:fill="D9D9D9" w:themeFill="background1" w:themeFillShade="D9"/>
          </w:tcPr>
          <w:p w14:paraId="7BD71E03" w14:textId="77777777" w:rsidR="00FC6197" w:rsidRPr="00B633A7" w:rsidRDefault="00FC6197"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5ED9CFD1" w14:textId="6AC3A5C7" w:rsidR="00FC6197" w:rsidRPr="00B633A7" w:rsidRDefault="00FC6197"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FC6197" w:rsidRPr="00B633A7" w14:paraId="4CC85036" w14:textId="77777777" w:rsidTr="00CA1A18">
        <w:tc>
          <w:tcPr>
            <w:tcW w:w="6833" w:type="dxa"/>
          </w:tcPr>
          <w:p w14:paraId="42CCDB96" w14:textId="59320D23" w:rsidR="00FC6197" w:rsidRPr="00A34F24" w:rsidRDefault="00FC6197" w:rsidP="00634FE0">
            <w:pPr>
              <w:rPr>
                <w:rFonts w:ascii="Arial" w:hAnsi="Arial" w:cs="Arial"/>
                <w:color w:val="000000"/>
              </w:rPr>
            </w:pPr>
            <w:r w:rsidRPr="00FC6197">
              <w:rPr>
                <w:rFonts w:ascii="Arial" w:hAnsi="Arial" w:cs="Arial"/>
                <w:color w:val="000000"/>
              </w:rPr>
              <w:t>Nº de notícias veiculadas sobre a atividade desenvolvida</w:t>
            </w:r>
          </w:p>
        </w:tc>
        <w:tc>
          <w:tcPr>
            <w:tcW w:w="2693" w:type="dxa"/>
            <w:vAlign w:val="center"/>
          </w:tcPr>
          <w:p w14:paraId="4810EFB2" w14:textId="5355B1AE" w:rsidR="00FC6197" w:rsidRPr="00B633A7" w:rsidRDefault="00FC619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r>
      <w:tr w:rsidR="00FC6197" w:rsidRPr="00B633A7" w14:paraId="123B19DD" w14:textId="77777777" w:rsidTr="00CA1A18">
        <w:tc>
          <w:tcPr>
            <w:tcW w:w="6833" w:type="dxa"/>
          </w:tcPr>
          <w:p w14:paraId="254E95A8" w14:textId="7F900730" w:rsidR="00FC6197" w:rsidRPr="00FC6197" w:rsidRDefault="00FC6197" w:rsidP="00634FE0">
            <w:pPr>
              <w:rPr>
                <w:rFonts w:ascii="Arial" w:hAnsi="Arial" w:cs="Arial"/>
                <w:color w:val="000000"/>
              </w:rPr>
            </w:pPr>
            <w:r w:rsidRPr="00FC6197">
              <w:rPr>
                <w:rFonts w:ascii="Arial" w:hAnsi="Arial" w:cs="Arial"/>
                <w:color w:val="000000"/>
              </w:rPr>
              <w:t>Nº de comunicados de imprensa enviados aos órgãos de comunicação social</w:t>
            </w:r>
          </w:p>
        </w:tc>
        <w:tc>
          <w:tcPr>
            <w:tcW w:w="2693" w:type="dxa"/>
            <w:vAlign w:val="center"/>
          </w:tcPr>
          <w:p w14:paraId="52D00ACC" w14:textId="449D6290" w:rsidR="00FC6197" w:rsidRDefault="00FC619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r>
    </w:tbl>
    <w:p w14:paraId="795CFA0A" w14:textId="77777777" w:rsidR="00FC6197" w:rsidRPr="00B633A7" w:rsidRDefault="00FC6197" w:rsidP="000A3B38">
      <w:pPr>
        <w:rPr>
          <w:rFonts w:ascii="Arial" w:hAnsi="Arial" w:cs="Arial"/>
          <w:sz w:val="28"/>
          <w:szCs w:val="28"/>
        </w:rPr>
      </w:pPr>
    </w:p>
    <w:p w14:paraId="4705712F" w14:textId="77777777" w:rsidR="000A3B38" w:rsidRPr="00B633A7" w:rsidRDefault="00140012"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736A66BB" w14:textId="77777777" w:rsidR="00192F23" w:rsidRPr="00B633A7" w:rsidRDefault="00192F23" w:rsidP="00192F23">
      <w:pPr>
        <w:rPr>
          <w:rFonts w:ascii="Arial" w:hAnsi="Arial" w:cs="Arial"/>
          <w:sz w:val="28"/>
          <w:szCs w:val="28"/>
        </w:rPr>
      </w:pPr>
    </w:p>
    <w:p w14:paraId="53F3FE68" w14:textId="07E185F4" w:rsidR="00192F23" w:rsidRPr="00B633A7" w:rsidRDefault="000A3B38" w:rsidP="00363882">
      <w:pPr>
        <w:pStyle w:val="Cabealho2"/>
        <w:spacing w:before="120" w:after="120"/>
        <w:rPr>
          <w:rFonts w:ascii="Arial" w:hAnsi="Arial" w:cs="Arial"/>
          <w:b/>
          <w:bCs/>
          <w:i/>
          <w:color w:val="0070C0"/>
          <w:sz w:val="24"/>
          <w:szCs w:val="24"/>
        </w:rPr>
      </w:pPr>
      <w:bookmarkStart w:id="71" w:name="_Toc72398920"/>
      <w:bookmarkStart w:id="72" w:name="_Toc72428772"/>
      <w:bookmarkStart w:id="73" w:name="_Toc87085802"/>
      <w:bookmarkStart w:id="74" w:name="_Toc88558549"/>
      <w:bookmarkStart w:id="75" w:name="_Toc113022683"/>
      <w:r w:rsidRPr="00B633A7">
        <w:rPr>
          <w:rFonts w:ascii="Arial" w:hAnsi="Arial" w:cs="Arial"/>
          <w:bCs/>
          <w:color w:val="0070C0"/>
          <w:sz w:val="24"/>
          <w:szCs w:val="24"/>
        </w:rPr>
        <w:t>8</w:t>
      </w:r>
      <w:r w:rsidR="00192F23" w:rsidRPr="00B633A7">
        <w:rPr>
          <w:rFonts w:ascii="Arial" w:hAnsi="Arial" w:cs="Arial"/>
          <w:bCs/>
          <w:color w:val="0070C0"/>
          <w:sz w:val="24"/>
          <w:szCs w:val="24"/>
        </w:rPr>
        <w:t>. Parcerias</w:t>
      </w:r>
      <w:bookmarkEnd w:id="71"/>
      <w:bookmarkEnd w:id="72"/>
      <w:bookmarkEnd w:id="73"/>
      <w:bookmarkEnd w:id="74"/>
      <w:bookmarkEnd w:id="75"/>
    </w:p>
    <w:p w14:paraId="5273B9F7" w14:textId="0D80E55B" w:rsidR="00192F23" w:rsidRPr="00AA612F" w:rsidRDefault="007F3D9D" w:rsidP="00AA612F">
      <w:pPr>
        <w:spacing w:before="100" w:beforeAutospacing="1" w:after="100" w:afterAutospacing="1"/>
        <w:rPr>
          <w:rFonts w:ascii="Arial" w:hAnsi="Arial" w:cs="Arial"/>
          <w:sz w:val="22"/>
          <w:szCs w:val="22"/>
        </w:rPr>
      </w:pPr>
      <w:r w:rsidRPr="00310CA0">
        <w:rPr>
          <w:rFonts w:ascii="Arial" w:hAnsi="Arial" w:cs="Arial"/>
        </w:rPr>
        <w:t xml:space="preserve">A atividade e os propósitos de uma organização assumem significado no contexto da comunidade em que se insere. </w:t>
      </w:r>
      <w:r w:rsidR="00AA612F" w:rsidRPr="00310CA0">
        <w:rPr>
          <w:rFonts w:ascii="Arial" w:hAnsi="Arial" w:cs="Arial"/>
        </w:rPr>
        <w:t>As parcerias proporcionam um potencial de sinergias imprescindível para os desafios das organizações, nomeadamente ao nível da prevenção de riscos, da valorização de oportunidades e, antes de tudo, da resposta às necessidades dos seus destinatários, como sejam os utentes dos serviços da ACAPO.</w:t>
      </w:r>
      <w:r w:rsidR="00AA612F" w:rsidRPr="00440B70">
        <w:rPr>
          <w:rFonts w:ascii="Arial" w:hAnsi="Arial" w:cs="Arial"/>
          <w:sz w:val="22"/>
          <w:szCs w:val="22"/>
        </w:rPr>
        <w:t xml:space="preserve"> </w:t>
      </w:r>
      <w:r w:rsidR="00AA612F" w:rsidRPr="00310CA0">
        <w:rPr>
          <w:rFonts w:ascii="Arial" w:hAnsi="Arial" w:cs="Arial"/>
        </w:rPr>
        <w:t xml:space="preserve">Assim, pretende-se assegurar o estabelecimento e/ou a manutenção de parcerias efetivamente relevantes e </w:t>
      </w:r>
      <w:r w:rsidR="00AA612F" w:rsidRPr="00310CA0">
        <w:rPr>
          <w:rFonts w:ascii="Arial" w:hAnsi="Arial" w:cs="Arial"/>
        </w:rPr>
        <w:lastRenderedPageBreak/>
        <w:t>benéficas para a ACAPO, para os seus associados e, particularmente, para a prestação de serviços, potenciando respostas de continuidade às necessidades das pessoas cegas ou com baixa visão.</w:t>
      </w:r>
      <w:r w:rsidR="00AA612F" w:rsidRPr="00440B70">
        <w:rPr>
          <w:rFonts w:ascii="Arial" w:hAnsi="Arial" w:cs="Arial"/>
          <w:sz w:val="22"/>
          <w:szCs w:val="22"/>
        </w:rPr>
        <w:t xml:space="preserve"> </w:t>
      </w:r>
    </w:p>
    <w:p w14:paraId="18598760" w14:textId="24EB83DD" w:rsidR="00192F23" w:rsidRDefault="00192F23" w:rsidP="00363882">
      <w:pPr>
        <w:pStyle w:val="Style1"/>
        <w:spacing w:before="120" w:after="120" w:line="360" w:lineRule="auto"/>
        <w:ind w:left="0"/>
        <w:rPr>
          <w:rFonts w:ascii="Arial" w:hAnsi="Arial" w:cs="Arial"/>
          <w:sz w:val="24"/>
          <w:szCs w:val="24"/>
        </w:rPr>
      </w:pPr>
      <w:r w:rsidRPr="007F3D9D">
        <w:rPr>
          <w:rFonts w:ascii="Arial" w:hAnsi="Arial" w:cs="Arial"/>
          <w:b/>
          <w:sz w:val="24"/>
          <w:szCs w:val="24"/>
        </w:rPr>
        <w:t>O</w:t>
      </w:r>
      <w:r w:rsidR="008B58E6" w:rsidRPr="007F3D9D">
        <w:rPr>
          <w:rFonts w:ascii="Arial" w:hAnsi="Arial" w:cs="Arial"/>
          <w:b/>
          <w:sz w:val="24"/>
          <w:szCs w:val="24"/>
        </w:rPr>
        <w:t>bjetivo nº 10</w:t>
      </w:r>
      <w:r w:rsidRPr="007F3D9D">
        <w:rPr>
          <w:rFonts w:ascii="Arial" w:hAnsi="Arial" w:cs="Arial"/>
          <w:b/>
          <w:sz w:val="24"/>
          <w:szCs w:val="24"/>
        </w:rPr>
        <w:t>:</w:t>
      </w:r>
      <w:r w:rsidRPr="00767EC3">
        <w:rPr>
          <w:rFonts w:ascii="Arial" w:hAnsi="Arial" w:cs="Arial"/>
          <w:sz w:val="24"/>
          <w:szCs w:val="24"/>
        </w:rPr>
        <w:t xml:space="preserve"> Dinamizar o envolvimento em parcerias eficazes e benéficas</w:t>
      </w:r>
    </w:p>
    <w:p w14:paraId="7A2E8AC6" w14:textId="33DBD23F" w:rsidR="007F3D9D" w:rsidRDefault="007F3D9D" w:rsidP="00CA1A18">
      <w:pPr>
        <w:pStyle w:val="Style1"/>
        <w:spacing w:before="120" w:line="360" w:lineRule="auto"/>
        <w:ind w:left="0"/>
        <w:rPr>
          <w:rFonts w:ascii="Arial" w:hAnsi="Arial" w:cs="Arial"/>
          <w:sz w:val="24"/>
          <w:szCs w:val="24"/>
        </w:rPr>
      </w:pPr>
      <w:r>
        <w:rPr>
          <w:rFonts w:ascii="Arial" w:hAnsi="Arial" w:cs="Arial"/>
          <w:sz w:val="24"/>
          <w:szCs w:val="24"/>
        </w:rPr>
        <w:t>O objetivo em questão, e único que constitui este capítulo, engloba indicadores de planeamento que possuem como valores de referência os obtidos na monitorização intermédia</w:t>
      </w:r>
      <w:r w:rsidR="00363882">
        <w:rPr>
          <w:rFonts w:ascii="Arial" w:hAnsi="Arial" w:cs="Arial"/>
          <w:sz w:val="24"/>
          <w:szCs w:val="24"/>
        </w:rPr>
        <w:t xml:space="preserve">, </w:t>
      </w:r>
      <w:r>
        <w:rPr>
          <w:rFonts w:ascii="Arial" w:hAnsi="Arial" w:cs="Arial"/>
          <w:sz w:val="24"/>
          <w:szCs w:val="24"/>
        </w:rPr>
        <w:t>à exceção do primeiro “Número de novas parcerias”.</w:t>
      </w:r>
    </w:p>
    <w:p w14:paraId="65C2259A" w14:textId="6429788F" w:rsidR="00080A83" w:rsidRPr="007F3D9D" w:rsidRDefault="007F3D9D" w:rsidP="00CA1A18">
      <w:pPr>
        <w:pStyle w:val="Style1"/>
        <w:spacing w:before="0" w:after="120" w:line="360" w:lineRule="auto"/>
        <w:ind w:left="0"/>
        <w:rPr>
          <w:rFonts w:ascii="Arial" w:hAnsi="Arial" w:cs="Arial"/>
          <w:sz w:val="24"/>
          <w:szCs w:val="24"/>
        </w:rPr>
      </w:pPr>
      <w:r>
        <w:rPr>
          <w:rFonts w:ascii="Arial" w:hAnsi="Arial" w:cs="Arial"/>
          <w:sz w:val="24"/>
          <w:szCs w:val="24"/>
        </w:rPr>
        <w:t xml:space="preserve">Mais uma vez, e no sentido de </w:t>
      </w:r>
      <w:r w:rsidR="000F529C">
        <w:rPr>
          <w:rFonts w:ascii="Arial" w:hAnsi="Arial" w:cs="Arial"/>
          <w:sz w:val="24"/>
          <w:szCs w:val="24"/>
        </w:rPr>
        <w:t xml:space="preserve">uma </w:t>
      </w:r>
      <w:r>
        <w:rPr>
          <w:rFonts w:ascii="Arial" w:hAnsi="Arial" w:cs="Arial"/>
          <w:sz w:val="24"/>
          <w:szCs w:val="24"/>
        </w:rPr>
        <w:t xml:space="preserve">gestão estruturada </w:t>
      </w:r>
      <w:r w:rsidR="000F529C">
        <w:rPr>
          <w:rFonts w:ascii="Arial" w:hAnsi="Arial" w:cs="Arial"/>
          <w:sz w:val="24"/>
          <w:szCs w:val="24"/>
        </w:rPr>
        <w:t>das parcerias já existentes</w:t>
      </w:r>
      <w:r>
        <w:rPr>
          <w:rFonts w:ascii="Arial" w:hAnsi="Arial" w:cs="Arial"/>
          <w:sz w:val="24"/>
          <w:szCs w:val="24"/>
        </w:rPr>
        <w:t xml:space="preserve">, iremos dar seguimento a uma atividade iniciada em </w:t>
      </w:r>
      <w:r w:rsidR="000F529C">
        <w:rPr>
          <w:rFonts w:ascii="Arial" w:hAnsi="Arial" w:cs="Arial"/>
          <w:sz w:val="24"/>
          <w:szCs w:val="24"/>
        </w:rPr>
        <w:t>anos anteriores</w:t>
      </w:r>
      <w:r>
        <w:rPr>
          <w:rFonts w:ascii="Arial" w:hAnsi="Arial" w:cs="Arial"/>
          <w:sz w:val="24"/>
          <w:szCs w:val="24"/>
        </w:rPr>
        <w:t>, a saber, gestão do plano de contactos de auscultação de necessidades dos parceiros ativos.</w:t>
      </w:r>
    </w:p>
    <w:tbl>
      <w:tblPr>
        <w:tblW w:w="0" w:type="auto"/>
        <w:tblInd w:w="108" w:type="dxa"/>
        <w:tblLook w:val="04A0" w:firstRow="1" w:lastRow="0" w:firstColumn="1" w:lastColumn="0" w:noHBand="0" w:noVBand="1"/>
      </w:tblPr>
      <w:tblGrid>
        <w:gridCol w:w="4453"/>
        <w:gridCol w:w="2494"/>
        <w:gridCol w:w="2528"/>
      </w:tblGrid>
      <w:tr w:rsidR="00767EC3" w:rsidRPr="00B633A7" w14:paraId="74AB79C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3D66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5778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63EF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69DC51BC" w14:textId="77777777" w:rsidTr="00772444">
        <w:tc>
          <w:tcPr>
            <w:tcW w:w="4453" w:type="dxa"/>
            <w:tcBorders>
              <w:top w:val="single" w:sz="4" w:space="0" w:color="auto"/>
              <w:left w:val="single" w:sz="4" w:space="0" w:color="auto"/>
              <w:bottom w:val="single" w:sz="4" w:space="0" w:color="auto"/>
              <w:right w:val="single" w:sz="4" w:space="0" w:color="auto"/>
            </w:tcBorders>
          </w:tcPr>
          <w:p w14:paraId="716BA985" w14:textId="278368BE" w:rsidR="00767EC3" w:rsidRPr="00AA612F" w:rsidRDefault="00AA612F" w:rsidP="0014041F">
            <w:pPr>
              <w:pStyle w:val="Style1"/>
              <w:spacing w:line="360" w:lineRule="auto"/>
              <w:ind w:left="34"/>
              <w:jc w:val="left"/>
              <w:rPr>
                <w:rFonts w:ascii="Times New Roman" w:hAnsi="Times New Roman"/>
                <w:sz w:val="22"/>
                <w:szCs w:val="22"/>
              </w:rPr>
            </w:pPr>
            <w:r>
              <w:rPr>
                <w:rFonts w:ascii="Arial" w:hAnsi="Arial" w:cs="Arial"/>
                <w:kern w:val="0"/>
                <w:sz w:val="24"/>
                <w:szCs w:val="24"/>
                <w:lang w:eastAsia="pt-PT"/>
              </w:rPr>
              <w:t>Promover</w:t>
            </w:r>
            <w:r w:rsidRPr="00293E6F">
              <w:rPr>
                <w:rFonts w:ascii="Arial" w:hAnsi="Arial" w:cs="Arial"/>
                <w:kern w:val="0"/>
                <w:sz w:val="24"/>
                <w:szCs w:val="24"/>
                <w:lang w:eastAsia="pt-PT"/>
              </w:rPr>
              <w:t xml:space="preserve"> o desenvolvimento de Protocolo de Cooperação com a Escola de Referência para a Deficiência</w:t>
            </w:r>
            <w:r>
              <w:rPr>
                <w:rFonts w:ascii="Arial" w:hAnsi="Arial" w:cs="Arial"/>
                <w:kern w:val="0"/>
                <w:sz w:val="24"/>
                <w:szCs w:val="24"/>
                <w:lang w:eastAsia="pt-PT"/>
              </w:rPr>
              <w:t xml:space="preserve"> Visual do Distrito de Bragança.</w:t>
            </w:r>
          </w:p>
        </w:tc>
        <w:tc>
          <w:tcPr>
            <w:tcW w:w="2494" w:type="dxa"/>
            <w:tcBorders>
              <w:top w:val="single" w:sz="4" w:space="0" w:color="auto"/>
              <w:left w:val="single" w:sz="4" w:space="0" w:color="auto"/>
              <w:bottom w:val="single" w:sz="4" w:space="0" w:color="auto"/>
              <w:right w:val="single" w:sz="4" w:space="0" w:color="auto"/>
            </w:tcBorders>
          </w:tcPr>
          <w:p w14:paraId="4A53589D" w14:textId="7DD2EC6B" w:rsidR="00767EC3" w:rsidRPr="00B633A7" w:rsidRDefault="00AA612F" w:rsidP="0014041F">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7A7B5E44" w14:textId="1FC4B8A3" w:rsidR="00767EC3" w:rsidRPr="00B633A7" w:rsidRDefault="00AA612F" w:rsidP="0014041F">
            <w:pPr>
              <w:pStyle w:val="Style1"/>
              <w:spacing w:line="360" w:lineRule="auto"/>
              <w:ind w:left="0"/>
              <w:jc w:val="left"/>
              <w:rPr>
                <w:rFonts w:ascii="Arial" w:hAnsi="Arial" w:cs="Arial"/>
                <w:sz w:val="24"/>
                <w:szCs w:val="24"/>
              </w:rPr>
            </w:pPr>
            <w:r>
              <w:rPr>
                <w:rFonts w:ascii="Arial" w:hAnsi="Arial" w:cs="Arial"/>
                <w:sz w:val="24"/>
                <w:szCs w:val="24"/>
              </w:rPr>
              <w:t>Março</w:t>
            </w:r>
          </w:p>
        </w:tc>
      </w:tr>
      <w:tr w:rsidR="00AA612F" w:rsidRPr="00B633A7" w14:paraId="45213F3A" w14:textId="77777777" w:rsidTr="00E24263">
        <w:tc>
          <w:tcPr>
            <w:tcW w:w="4453" w:type="dxa"/>
            <w:tcBorders>
              <w:top w:val="single" w:sz="4" w:space="0" w:color="auto"/>
              <w:left w:val="single" w:sz="4" w:space="0" w:color="auto"/>
              <w:bottom w:val="single" w:sz="4" w:space="0" w:color="auto"/>
              <w:right w:val="single" w:sz="4" w:space="0" w:color="auto"/>
            </w:tcBorders>
          </w:tcPr>
          <w:p w14:paraId="217EB05E" w14:textId="2CFA5B3E" w:rsidR="00AA612F" w:rsidRPr="00B633A7" w:rsidRDefault="00AA612F" w:rsidP="0014041F">
            <w:pPr>
              <w:pStyle w:val="Style1"/>
              <w:spacing w:line="360" w:lineRule="auto"/>
              <w:ind w:left="0"/>
              <w:jc w:val="left"/>
              <w:rPr>
                <w:rFonts w:ascii="Arial" w:hAnsi="Arial" w:cs="Arial"/>
                <w:sz w:val="24"/>
                <w:szCs w:val="24"/>
              </w:rPr>
            </w:pPr>
            <w:r>
              <w:rPr>
                <w:rFonts w:ascii="Arial" w:hAnsi="Arial" w:cs="Arial"/>
                <w:sz w:val="24"/>
                <w:szCs w:val="24"/>
              </w:rPr>
              <w:t>Promover reuniões com as Equipas Locais de Intervenção Precoce do distrito de Bragança</w:t>
            </w:r>
            <w:r w:rsidR="005F7D8E">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1440CA43" w14:textId="77777777" w:rsidR="00AA612F" w:rsidRPr="00B633A7" w:rsidRDefault="00AA612F" w:rsidP="0014041F">
            <w:pPr>
              <w:pStyle w:val="Style1"/>
              <w:spacing w:line="360" w:lineRule="auto"/>
              <w:ind w:left="0"/>
              <w:jc w:val="left"/>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149C2417" w14:textId="77777777" w:rsidR="00AA612F" w:rsidRPr="00B633A7" w:rsidRDefault="00AA612F" w:rsidP="0014041F">
            <w:pPr>
              <w:pStyle w:val="Style1"/>
              <w:spacing w:line="360" w:lineRule="auto"/>
              <w:ind w:left="0"/>
              <w:jc w:val="left"/>
              <w:rPr>
                <w:rFonts w:ascii="Arial" w:hAnsi="Arial" w:cs="Arial"/>
                <w:sz w:val="24"/>
                <w:szCs w:val="24"/>
              </w:rPr>
            </w:pPr>
            <w:r>
              <w:rPr>
                <w:rFonts w:ascii="Arial" w:hAnsi="Arial" w:cs="Arial"/>
                <w:sz w:val="24"/>
                <w:szCs w:val="24"/>
              </w:rPr>
              <w:t>Março</w:t>
            </w:r>
          </w:p>
        </w:tc>
      </w:tr>
      <w:tr w:rsidR="00563D70" w:rsidRPr="00343107" w14:paraId="4431C363" w14:textId="77777777" w:rsidTr="00772444">
        <w:tc>
          <w:tcPr>
            <w:tcW w:w="4453" w:type="dxa"/>
            <w:tcBorders>
              <w:top w:val="single" w:sz="4" w:space="0" w:color="auto"/>
              <w:left w:val="single" w:sz="4" w:space="0" w:color="auto"/>
              <w:bottom w:val="single" w:sz="4" w:space="0" w:color="auto"/>
              <w:right w:val="single" w:sz="4" w:space="0" w:color="auto"/>
            </w:tcBorders>
          </w:tcPr>
          <w:p w14:paraId="55209E42" w14:textId="61123AA4" w:rsidR="00563D70" w:rsidRPr="00343107" w:rsidRDefault="0014041F" w:rsidP="0014041F">
            <w:pPr>
              <w:pStyle w:val="Style1"/>
              <w:spacing w:line="360" w:lineRule="auto"/>
              <w:ind w:left="0"/>
              <w:jc w:val="left"/>
              <w:rPr>
                <w:rFonts w:ascii="Arial" w:hAnsi="Arial" w:cs="Arial"/>
                <w:sz w:val="24"/>
                <w:szCs w:val="24"/>
              </w:rPr>
            </w:pPr>
            <w:r w:rsidRPr="00343107">
              <w:rPr>
                <w:rFonts w:ascii="Arial" w:hAnsi="Arial" w:cs="Arial"/>
                <w:sz w:val="24"/>
                <w:szCs w:val="24"/>
              </w:rPr>
              <w:t>Desenvolver protocolo</w:t>
            </w:r>
            <w:r w:rsidR="00AA612F" w:rsidRPr="00343107">
              <w:rPr>
                <w:rFonts w:ascii="Arial" w:hAnsi="Arial" w:cs="Arial"/>
                <w:sz w:val="24"/>
                <w:szCs w:val="24"/>
              </w:rPr>
              <w:t xml:space="preserve"> de cooperação com a UTAD</w:t>
            </w:r>
            <w:r w:rsidRPr="00343107">
              <w:rPr>
                <w:rFonts w:ascii="Arial" w:hAnsi="Arial" w:cs="Arial"/>
                <w:sz w:val="24"/>
                <w:szCs w:val="24"/>
              </w:rPr>
              <w:t>,</w:t>
            </w:r>
            <w:r w:rsidR="00AA612F" w:rsidRPr="00343107">
              <w:rPr>
                <w:rFonts w:ascii="Arial" w:hAnsi="Arial" w:cs="Arial"/>
                <w:sz w:val="24"/>
                <w:szCs w:val="24"/>
              </w:rPr>
              <w:t xml:space="preserve"> no sentido de nos tornarmos entidade receptora de estágios curriculares.</w:t>
            </w:r>
          </w:p>
        </w:tc>
        <w:tc>
          <w:tcPr>
            <w:tcW w:w="2494" w:type="dxa"/>
            <w:tcBorders>
              <w:top w:val="single" w:sz="4" w:space="0" w:color="auto"/>
              <w:left w:val="single" w:sz="4" w:space="0" w:color="auto"/>
              <w:bottom w:val="single" w:sz="4" w:space="0" w:color="auto"/>
              <w:right w:val="single" w:sz="4" w:space="0" w:color="auto"/>
            </w:tcBorders>
          </w:tcPr>
          <w:p w14:paraId="5F643559" w14:textId="270171BD" w:rsidR="00563D70" w:rsidRPr="00343107" w:rsidRDefault="00AA612F" w:rsidP="0014041F">
            <w:pPr>
              <w:pStyle w:val="Style1"/>
              <w:spacing w:line="360" w:lineRule="auto"/>
              <w:ind w:left="0"/>
              <w:jc w:val="left"/>
              <w:rPr>
                <w:rFonts w:ascii="Arial" w:hAnsi="Arial" w:cs="Arial"/>
                <w:sz w:val="24"/>
                <w:szCs w:val="24"/>
              </w:rPr>
            </w:pPr>
            <w:r w:rsidRPr="00343107">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225F7C56" w14:textId="7D753753" w:rsidR="00563D70" w:rsidRPr="00343107" w:rsidRDefault="00AA612F" w:rsidP="0014041F">
            <w:pPr>
              <w:pStyle w:val="Style1"/>
              <w:spacing w:line="360" w:lineRule="auto"/>
              <w:ind w:left="0"/>
              <w:jc w:val="left"/>
              <w:rPr>
                <w:rFonts w:ascii="Arial" w:hAnsi="Arial" w:cs="Arial"/>
                <w:sz w:val="24"/>
                <w:szCs w:val="24"/>
              </w:rPr>
            </w:pPr>
            <w:r w:rsidRPr="00343107">
              <w:rPr>
                <w:rFonts w:ascii="Arial" w:hAnsi="Arial" w:cs="Arial"/>
                <w:sz w:val="24"/>
                <w:szCs w:val="24"/>
              </w:rPr>
              <w:t>Janeiro</w:t>
            </w:r>
          </w:p>
        </w:tc>
      </w:tr>
    </w:tbl>
    <w:p w14:paraId="07650B54"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6166C0F3" w14:textId="77777777" w:rsidTr="00772444">
        <w:tc>
          <w:tcPr>
            <w:tcW w:w="5444" w:type="dxa"/>
            <w:shd w:val="clear" w:color="auto" w:fill="D9D9D9" w:themeFill="background1" w:themeFillShade="D9"/>
          </w:tcPr>
          <w:p w14:paraId="7502D85E"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09338E94" w14:textId="396127B6" w:rsidR="00345EA7"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9F1842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2451D550" w14:textId="77777777" w:rsidTr="00CA1A18">
        <w:tc>
          <w:tcPr>
            <w:tcW w:w="5444" w:type="dxa"/>
          </w:tcPr>
          <w:p w14:paraId="3E0517BF" w14:textId="7080D787" w:rsidR="00767EC3" w:rsidRPr="00A83CC2" w:rsidRDefault="00A83CC2" w:rsidP="00A83CC2">
            <w:pPr>
              <w:rPr>
                <w:rFonts w:ascii="Arial" w:hAnsi="Arial" w:cs="Arial"/>
                <w:color w:val="000000"/>
              </w:rPr>
            </w:pPr>
            <w:r w:rsidRPr="00A83CC2">
              <w:rPr>
                <w:rFonts w:ascii="Arial" w:hAnsi="Arial" w:cs="Arial"/>
                <w:color w:val="000000"/>
              </w:rPr>
              <w:lastRenderedPageBreak/>
              <w:t>Nº de novas parcerias</w:t>
            </w:r>
          </w:p>
        </w:tc>
        <w:tc>
          <w:tcPr>
            <w:tcW w:w="2504" w:type="dxa"/>
            <w:vAlign w:val="center"/>
          </w:tcPr>
          <w:p w14:paraId="646CE2AF" w14:textId="70343664" w:rsidR="00767EC3" w:rsidRPr="00B633A7" w:rsidRDefault="00B13DF0"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3</w:t>
            </w:r>
          </w:p>
        </w:tc>
        <w:tc>
          <w:tcPr>
            <w:tcW w:w="1549" w:type="dxa"/>
            <w:vAlign w:val="center"/>
          </w:tcPr>
          <w:p w14:paraId="40414DC8" w14:textId="0B4CD80D" w:rsidR="00767EC3" w:rsidRPr="00B633A7" w:rsidRDefault="00B763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3</w:t>
            </w:r>
          </w:p>
        </w:tc>
      </w:tr>
      <w:tr w:rsidR="00767EC3" w:rsidRPr="00B633A7" w14:paraId="2BA9BFCC" w14:textId="77777777" w:rsidTr="00CA1A18">
        <w:tc>
          <w:tcPr>
            <w:tcW w:w="5444" w:type="dxa"/>
          </w:tcPr>
          <w:p w14:paraId="727127DD" w14:textId="24C81057" w:rsidR="00767EC3" w:rsidRPr="00A83CC2" w:rsidRDefault="00A83CC2" w:rsidP="00A83CC2">
            <w:pPr>
              <w:rPr>
                <w:rFonts w:ascii="Arial" w:hAnsi="Arial" w:cs="Arial"/>
                <w:color w:val="000000"/>
              </w:rPr>
            </w:pPr>
            <w:r w:rsidRPr="00A83CC2">
              <w:rPr>
                <w:rFonts w:ascii="Arial" w:hAnsi="Arial" w:cs="Arial"/>
                <w:color w:val="000000"/>
              </w:rPr>
              <w:t>Taxa de parcerias para a inclusão social consideradas decisivas</w:t>
            </w:r>
          </w:p>
        </w:tc>
        <w:tc>
          <w:tcPr>
            <w:tcW w:w="2504" w:type="dxa"/>
            <w:vAlign w:val="center"/>
          </w:tcPr>
          <w:p w14:paraId="7A134643" w14:textId="3F47E47C" w:rsidR="00767EC3" w:rsidRPr="00B633A7" w:rsidRDefault="00B763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vAlign w:val="center"/>
          </w:tcPr>
          <w:p w14:paraId="507B77A4" w14:textId="7249DBB5" w:rsidR="00767EC3" w:rsidRPr="00B633A7" w:rsidRDefault="00B763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w:t>
            </w:r>
          </w:p>
        </w:tc>
      </w:tr>
      <w:tr w:rsidR="00767EC3" w:rsidRPr="00B633A7" w14:paraId="6780562E" w14:textId="77777777" w:rsidTr="00CA1A18">
        <w:tc>
          <w:tcPr>
            <w:tcW w:w="5444" w:type="dxa"/>
          </w:tcPr>
          <w:p w14:paraId="2A2FBA32" w14:textId="13F8EF44" w:rsidR="00767EC3" w:rsidRPr="00A83CC2" w:rsidRDefault="00A83CC2" w:rsidP="00A83CC2">
            <w:pPr>
              <w:rPr>
                <w:rFonts w:ascii="Arial" w:hAnsi="Arial" w:cs="Arial"/>
                <w:color w:val="000000"/>
              </w:rPr>
            </w:pPr>
            <w:r w:rsidRPr="00A83CC2">
              <w:rPr>
                <w:rFonts w:ascii="Arial" w:hAnsi="Arial" w:cs="Arial"/>
                <w:color w:val="000000"/>
              </w:rPr>
              <w:t>Taxa de parcerias para a continuidade dos serviços consideradas decisivas</w:t>
            </w:r>
          </w:p>
        </w:tc>
        <w:tc>
          <w:tcPr>
            <w:tcW w:w="2504" w:type="dxa"/>
            <w:vAlign w:val="center"/>
          </w:tcPr>
          <w:p w14:paraId="0406D5C7" w14:textId="3C3F1309" w:rsidR="00767EC3" w:rsidRPr="00B633A7" w:rsidRDefault="00B763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p>
        </w:tc>
        <w:tc>
          <w:tcPr>
            <w:tcW w:w="1549" w:type="dxa"/>
            <w:vAlign w:val="center"/>
          </w:tcPr>
          <w:p w14:paraId="1543DCF5" w14:textId="790C38F9" w:rsidR="00767EC3" w:rsidRPr="00B633A7" w:rsidRDefault="00B763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p>
        </w:tc>
      </w:tr>
      <w:tr w:rsidR="00A83CC2" w:rsidRPr="00B633A7" w14:paraId="2FECFBEE" w14:textId="77777777" w:rsidTr="00CA1A18">
        <w:tc>
          <w:tcPr>
            <w:tcW w:w="5444" w:type="dxa"/>
          </w:tcPr>
          <w:p w14:paraId="4088A977" w14:textId="4CCE5F30" w:rsidR="00A83CC2" w:rsidRPr="00A83CC2" w:rsidRDefault="00A83CC2" w:rsidP="00A83CC2">
            <w:pPr>
              <w:rPr>
                <w:rFonts w:ascii="Arial" w:hAnsi="Arial" w:cs="Arial"/>
                <w:color w:val="000000"/>
              </w:rPr>
            </w:pPr>
            <w:r w:rsidRPr="00A83CC2">
              <w:rPr>
                <w:rFonts w:ascii="Arial" w:hAnsi="Arial" w:cs="Arial"/>
                <w:color w:val="000000"/>
              </w:rPr>
              <w:t>Taxa de parcerias com pelo menos 75% de objetivos atingidos</w:t>
            </w:r>
          </w:p>
        </w:tc>
        <w:tc>
          <w:tcPr>
            <w:tcW w:w="2504" w:type="dxa"/>
            <w:vAlign w:val="center"/>
          </w:tcPr>
          <w:p w14:paraId="55DA10B2" w14:textId="7EC6864E" w:rsidR="00A83CC2" w:rsidRPr="00B633A7" w:rsidRDefault="00381FC1"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63.64%</w:t>
            </w:r>
          </w:p>
        </w:tc>
        <w:tc>
          <w:tcPr>
            <w:tcW w:w="1549" w:type="dxa"/>
            <w:vAlign w:val="center"/>
          </w:tcPr>
          <w:p w14:paraId="29BF6E08" w14:textId="195C1733" w:rsidR="00A83CC2" w:rsidRPr="00B633A7" w:rsidRDefault="00381FC1"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65%</w:t>
            </w:r>
          </w:p>
        </w:tc>
      </w:tr>
      <w:tr w:rsidR="00A83CC2" w:rsidRPr="00B633A7" w14:paraId="73F66655" w14:textId="77777777" w:rsidTr="00CA1A18">
        <w:tc>
          <w:tcPr>
            <w:tcW w:w="5444" w:type="dxa"/>
          </w:tcPr>
          <w:p w14:paraId="3ACFC92E" w14:textId="3115A273" w:rsidR="00A83CC2" w:rsidRPr="00A83CC2" w:rsidRDefault="00A83CC2" w:rsidP="00A83CC2">
            <w:pPr>
              <w:rPr>
                <w:rFonts w:ascii="Arial" w:hAnsi="Arial" w:cs="Arial"/>
                <w:color w:val="000000"/>
              </w:rPr>
            </w:pPr>
            <w:r w:rsidRPr="00A83CC2">
              <w:rPr>
                <w:rFonts w:ascii="Arial" w:hAnsi="Arial" w:cs="Arial"/>
                <w:color w:val="000000"/>
              </w:rPr>
              <w:t>Taxa global de satisfação com as parcerias</w:t>
            </w:r>
          </w:p>
        </w:tc>
        <w:tc>
          <w:tcPr>
            <w:tcW w:w="2504" w:type="dxa"/>
            <w:vAlign w:val="center"/>
          </w:tcPr>
          <w:p w14:paraId="5065AFD8" w14:textId="03927933" w:rsidR="00A83CC2" w:rsidRPr="00B633A7" w:rsidRDefault="00345E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97.62%</w:t>
            </w:r>
          </w:p>
        </w:tc>
        <w:tc>
          <w:tcPr>
            <w:tcW w:w="1549" w:type="dxa"/>
            <w:vAlign w:val="center"/>
          </w:tcPr>
          <w:p w14:paraId="6817CBE8" w14:textId="3EBC8FCE" w:rsidR="00A83CC2" w:rsidRPr="00B633A7" w:rsidRDefault="00345E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95%</w:t>
            </w:r>
          </w:p>
        </w:tc>
      </w:tr>
      <w:tr w:rsidR="00A83CC2" w:rsidRPr="00B633A7" w14:paraId="573CA5BE" w14:textId="77777777" w:rsidTr="00CA1A18">
        <w:tc>
          <w:tcPr>
            <w:tcW w:w="5444" w:type="dxa"/>
          </w:tcPr>
          <w:p w14:paraId="1FDC12C4" w14:textId="04EBBE52" w:rsidR="00A83CC2" w:rsidRPr="00A83CC2" w:rsidRDefault="00A83CC2" w:rsidP="00A83CC2">
            <w:pPr>
              <w:rPr>
                <w:rFonts w:ascii="Arial" w:hAnsi="Arial" w:cs="Arial"/>
                <w:color w:val="000000"/>
              </w:rPr>
            </w:pPr>
            <w:r w:rsidRPr="00A83CC2">
              <w:rPr>
                <w:rFonts w:ascii="Arial" w:hAnsi="Arial" w:cs="Arial"/>
                <w:color w:val="000000"/>
              </w:rPr>
              <w:t>Taxa de resposta aos questionários enviados aos parceiros</w:t>
            </w:r>
          </w:p>
        </w:tc>
        <w:tc>
          <w:tcPr>
            <w:tcW w:w="2504" w:type="dxa"/>
            <w:vAlign w:val="center"/>
          </w:tcPr>
          <w:p w14:paraId="58C89DE0" w14:textId="11333AF6" w:rsidR="00A83CC2" w:rsidRPr="00B633A7" w:rsidRDefault="00345E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c>
          <w:tcPr>
            <w:tcW w:w="1549" w:type="dxa"/>
            <w:vAlign w:val="center"/>
          </w:tcPr>
          <w:p w14:paraId="235D8ED1" w14:textId="2BCEF563" w:rsidR="00A83CC2" w:rsidRPr="00B633A7" w:rsidRDefault="00345EA7"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90%</w:t>
            </w:r>
          </w:p>
        </w:tc>
      </w:tr>
      <w:tr w:rsidR="00A83CC2" w:rsidRPr="00B633A7" w14:paraId="302C1D9D" w14:textId="77777777" w:rsidTr="00CA1A18">
        <w:tc>
          <w:tcPr>
            <w:tcW w:w="5444" w:type="dxa"/>
          </w:tcPr>
          <w:p w14:paraId="5E95332D" w14:textId="2D55B05A" w:rsidR="00A83CC2" w:rsidRPr="00A83CC2" w:rsidRDefault="00A83CC2" w:rsidP="00A83CC2">
            <w:pPr>
              <w:rPr>
                <w:rFonts w:ascii="Arial" w:hAnsi="Arial" w:cs="Arial"/>
                <w:color w:val="000000"/>
              </w:rPr>
            </w:pPr>
            <w:r w:rsidRPr="00A83CC2">
              <w:rPr>
                <w:rFonts w:ascii="Arial" w:hAnsi="Arial" w:cs="Arial"/>
                <w:color w:val="000000"/>
              </w:rPr>
              <w:t>Taxa de satisfação dos parceiros</w:t>
            </w:r>
          </w:p>
        </w:tc>
        <w:tc>
          <w:tcPr>
            <w:tcW w:w="2504" w:type="dxa"/>
            <w:vAlign w:val="center"/>
          </w:tcPr>
          <w:p w14:paraId="1CD92602" w14:textId="314B1F9E" w:rsidR="00A83CC2" w:rsidRPr="00B633A7" w:rsidRDefault="008C11CA"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80%</w:t>
            </w:r>
          </w:p>
        </w:tc>
        <w:tc>
          <w:tcPr>
            <w:tcW w:w="1549" w:type="dxa"/>
            <w:vAlign w:val="center"/>
          </w:tcPr>
          <w:p w14:paraId="5193DA57" w14:textId="75498A45" w:rsidR="00A83CC2" w:rsidRPr="00B633A7" w:rsidRDefault="008C11CA" w:rsidP="00CA1A18">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85%</w:t>
            </w:r>
          </w:p>
        </w:tc>
      </w:tr>
    </w:tbl>
    <w:p w14:paraId="585FA577" w14:textId="6F5E2E28" w:rsidR="000A3B38" w:rsidRDefault="000A3B38" w:rsidP="000A3B38">
      <w:pPr>
        <w:rPr>
          <w:rFonts w:ascii="Arial" w:hAnsi="Arial" w:cs="Arial"/>
          <w:sz w:val="28"/>
          <w:szCs w:val="28"/>
        </w:rPr>
      </w:pPr>
    </w:p>
    <w:tbl>
      <w:tblPr>
        <w:tblStyle w:val="Tabelacomgrelha"/>
        <w:tblW w:w="9526" w:type="dxa"/>
        <w:tblLook w:val="04A0" w:firstRow="1" w:lastRow="0" w:firstColumn="1" w:lastColumn="0" w:noHBand="0" w:noVBand="1"/>
      </w:tblPr>
      <w:tblGrid>
        <w:gridCol w:w="6833"/>
        <w:gridCol w:w="2693"/>
      </w:tblGrid>
      <w:tr w:rsidR="00EC0D32" w:rsidRPr="00E1709B" w14:paraId="1E053191" w14:textId="77777777" w:rsidTr="00CA1A18">
        <w:tc>
          <w:tcPr>
            <w:tcW w:w="6833" w:type="dxa"/>
            <w:shd w:val="clear" w:color="auto" w:fill="D9D9D9" w:themeFill="background1" w:themeFillShade="D9"/>
          </w:tcPr>
          <w:p w14:paraId="5ADC08D4" w14:textId="77777777" w:rsidR="00EC0D32" w:rsidRPr="00B633A7" w:rsidRDefault="00EC0D32"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r>
              <w:rPr>
                <w:rFonts w:ascii="Arial" w:hAnsi="Arial" w:cs="Arial"/>
                <w:sz w:val="24"/>
                <w:szCs w:val="24"/>
                <w:lang w:eastAsia="pt-PT"/>
              </w:rPr>
              <w:t xml:space="preserve"> de Monitorização</w:t>
            </w:r>
          </w:p>
        </w:tc>
        <w:tc>
          <w:tcPr>
            <w:tcW w:w="2693" w:type="dxa"/>
            <w:shd w:val="clear" w:color="auto" w:fill="D9D9D9" w:themeFill="background1" w:themeFillShade="D9"/>
          </w:tcPr>
          <w:p w14:paraId="5C615BA2" w14:textId="7DD8A10F" w:rsidR="00EC0D32" w:rsidRPr="00B633A7" w:rsidRDefault="00EC0D32" w:rsidP="00634FE0">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Último valor reportado</w:t>
            </w:r>
          </w:p>
        </w:tc>
      </w:tr>
      <w:tr w:rsidR="00EC0D32" w:rsidRPr="00B633A7" w14:paraId="66E04720" w14:textId="77777777" w:rsidTr="00CA1A18">
        <w:tc>
          <w:tcPr>
            <w:tcW w:w="6833" w:type="dxa"/>
          </w:tcPr>
          <w:p w14:paraId="484B47BD" w14:textId="5984F2EE" w:rsidR="00EC0D32" w:rsidRPr="00A34F24" w:rsidRDefault="00EC0D32" w:rsidP="00634FE0">
            <w:pPr>
              <w:rPr>
                <w:rFonts w:ascii="Arial" w:hAnsi="Arial" w:cs="Arial"/>
                <w:color w:val="000000"/>
              </w:rPr>
            </w:pPr>
            <w:r w:rsidRPr="00EC0D32">
              <w:rPr>
                <w:rFonts w:ascii="Arial" w:hAnsi="Arial" w:cs="Arial"/>
                <w:color w:val="000000"/>
              </w:rPr>
              <w:t>Nº de parcerias ativas</w:t>
            </w:r>
          </w:p>
        </w:tc>
        <w:tc>
          <w:tcPr>
            <w:tcW w:w="2693" w:type="dxa"/>
            <w:vAlign w:val="center"/>
          </w:tcPr>
          <w:p w14:paraId="0B0C031E" w14:textId="3A8F1EE0" w:rsidR="00EC0D32" w:rsidRPr="00B633A7" w:rsidRDefault="00932090"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w:t>
            </w:r>
          </w:p>
        </w:tc>
      </w:tr>
      <w:tr w:rsidR="00EC0D32" w:rsidRPr="00B633A7" w14:paraId="29104465" w14:textId="77777777" w:rsidTr="00CA1A18">
        <w:tc>
          <w:tcPr>
            <w:tcW w:w="6833" w:type="dxa"/>
          </w:tcPr>
          <w:p w14:paraId="45157D6D" w14:textId="6A5EDF67" w:rsidR="00EC0D32" w:rsidRPr="00FC6197" w:rsidRDefault="00EC0D32" w:rsidP="00634FE0">
            <w:pPr>
              <w:rPr>
                <w:rFonts w:ascii="Arial" w:hAnsi="Arial" w:cs="Arial"/>
                <w:color w:val="000000"/>
              </w:rPr>
            </w:pPr>
            <w:r w:rsidRPr="00EC0D32">
              <w:rPr>
                <w:rFonts w:ascii="Arial" w:hAnsi="Arial" w:cs="Arial"/>
                <w:color w:val="000000"/>
              </w:rPr>
              <w:t>Nº de beneficiários de parcerias no âmbito da Inclusão Social</w:t>
            </w:r>
          </w:p>
        </w:tc>
        <w:tc>
          <w:tcPr>
            <w:tcW w:w="2693" w:type="dxa"/>
            <w:vAlign w:val="center"/>
          </w:tcPr>
          <w:p w14:paraId="6479A087" w14:textId="3580EC37" w:rsidR="00EC0D32" w:rsidRDefault="00932090"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30</w:t>
            </w:r>
          </w:p>
        </w:tc>
      </w:tr>
      <w:tr w:rsidR="00EC0D32" w:rsidRPr="00B633A7" w14:paraId="1F4EBE25" w14:textId="77777777" w:rsidTr="00CA1A18">
        <w:tc>
          <w:tcPr>
            <w:tcW w:w="6833" w:type="dxa"/>
          </w:tcPr>
          <w:p w14:paraId="3A049D08" w14:textId="3D6E064E" w:rsidR="00EC0D32" w:rsidRPr="00EC0D32" w:rsidRDefault="00EC0D32" w:rsidP="00634FE0">
            <w:pPr>
              <w:rPr>
                <w:rFonts w:ascii="Arial" w:hAnsi="Arial" w:cs="Arial"/>
                <w:color w:val="000000"/>
              </w:rPr>
            </w:pPr>
            <w:r w:rsidRPr="00EC0D32">
              <w:rPr>
                <w:rFonts w:ascii="Arial" w:hAnsi="Arial" w:cs="Arial"/>
                <w:color w:val="000000"/>
              </w:rPr>
              <w:t>Nº de beneficiários de parcerias no âmbito da continuidade dos serviços</w:t>
            </w:r>
          </w:p>
        </w:tc>
        <w:tc>
          <w:tcPr>
            <w:tcW w:w="2693" w:type="dxa"/>
            <w:vAlign w:val="center"/>
          </w:tcPr>
          <w:p w14:paraId="5E092148" w14:textId="475112AB" w:rsidR="00EC0D32" w:rsidRDefault="00932090"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w:t>
            </w:r>
          </w:p>
        </w:tc>
      </w:tr>
      <w:tr w:rsidR="00614663" w:rsidRPr="00614663" w14:paraId="1081B2F1" w14:textId="77777777" w:rsidTr="00CA1A18">
        <w:tc>
          <w:tcPr>
            <w:tcW w:w="6833" w:type="dxa"/>
          </w:tcPr>
          <w:p w14:paraId="265366F4" w14:textId="4092B3E0" w:rsidR="00EC0D32" w:rsidRPr="00614663" w:rsidRDefault="00EC0D32" w:rsidP="00634FE0">
            <w:pPr>
              <w:rPr>
                <w:rFonts w:ascii="Arial" w:hAnsi="Arial" w:cs="Arial"/>
              </w:rPr>
            </w:pPr>
            <w:r w:rsidRPr="00614663">
              <w:rPr>
                <w:rFonts w:ascii="Arial" w:hAnsi="Arial" w:cs="Arial"/>
              </w:rPr>
              <w:t>Nº de beneficiários de parcerias no âmbito dos Serviços para a comunidade</w:t>
            </w:r>
          </w:p>
        </w:tc>
        <w:tc>
          <w:tcPr>
            <w:tcW w:w="2693" w:type="dxa"/>
            <w:vAlign w:val="center"/>
          </w:tcPr>
          <w:p w14:paraId="68A15689" w14:textId="23993B43" w:rsidR="00EC0D32" w:rsidRPr="00614663" w:rsidRDefault="00614663" w:rsidP="00634FE0">
            <w:pPr>
              <w:pStyle w:val="Style1"/>
              <w:spacing w:line="360" w:lineRule="auto"/>
              <w:ind w:left="0"/>
              <w:jc w:val="center"/>
              <w:rPr>
                <w:rFonts w:ascii="Arial" w:hAnsi="Arial" w:cs="Arial"/>
                <w:sz w:val="24"/>
                <w:szCs w:val="24"/>
                <w:lang w:eastAsia="pt-PT"/>
              </w:rPr>
            </w:pPr>
            <w:r w:rsidRPr="00614663">
              <w:rPr>
                <w:rFonts w:ascii="Arial" w:hAnsi="Arial" w:cs="Arial"/>
                <w:sz w:val="24"/>
                <w:szCs w:val="24"/>
                <w:lang w:eastAsia="pt-PT"/>
              </w:rPr>
              <w:t>104</w:t>
            </w:r>
          </w:p>
        </w:tc>
      </w:tr>
      <w:tr w:rsidR="00EC0D32" w:rsidRPr="00B633A7" w14:paraId="4C1340F9" w14:textId="77777777" w:rsidTr="00CA1A18">
        <w:tc>
          <w:tcPr>
            <w:tcW w:w="6833" w:type="dxa"/>
          </w:tcPr>
          <w:p w14:paraId="314F7818" w14:textId="0C69CA1A" w:rsidR="00EC0D32" w:rsidRPr="00EC0D32" w:rsidRDefault="00EC0D32" w:rsidP="00634FE0">
            <w:pPr>
              <w:rPr>
                <w:rFonts w:ascii="Arial" w:hAnsi="Arial" w:cs="Arial"/>
                <w:color w:val="000000"/>
              </w:rPr>
            </w:pPr>
            <w:r w:rsidRPr="00EC0D32">
              <w:rPr>
                <w:rFonts w:ascii="Arial" w:hAnsi="Arial" w:cs="Arial"/>
                <w:color w:val="000000"/>
              </w:rPr>
              <w:t>Nº de respostas aos questionários enviados aos parceiros</w:t>
            </w:r>
          </w:p>
        </w:tc>
        <w:tc>
          <w:tcPr>
            <w:tcW w:w="2693" w:type="dxa"/>
            <w:vAlign w:val="center"/>
          </w:tcPr>
          <w:p w14:paraId="50BF0AEF" w14:textId="00FF96A1" w:rsidR="00EC0D32" w:rsidRDefault="00B763A7" w:rsidP="00634FE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w:t>
            </w:r>
          </w:p>
        </w:tc>
      </w:tr>
    </w:tbl>
    <w:p w14:paraId="0B1DAD2B" w14:textId="77777777" w:rsidR="00EC0D32" w:rsidRPr="00B633A7" w:rsidRDefault="00EC0D32" w:rsidP="000A3B38">
      <w:pPr>
        <w:rPr>
          <w:rFonts w:ascii="Arial" w:hAnsi="Arial" w:cs="Arial"/>
          <w:sz w:val="28"/>
          <w:szCs w:val="28"/>
        </w:rPr>
      </w:pPr>
    </w:p>
    <w:p w14:paraId="685BB74C" w14:textId="77777777" w:rsidR="000A3B38" w:rsidRPr="00B633A7" w:rsidRDefault="00140012"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1C2DF9E8" w14:textId="77777777" w:rsidR="00192F23" w:rsidRPr="00B633A7" w:rsidRDefault="00192F23" w:rsidP="00192F23">
      <w:pPr>
        <w:rPr>
          <w:rFonts w:ascii="Arial" w:hAnsi="Arial" w:cs="Arial"/>
          <w:sz w:val="28"/>
          <w:szCs w:val="28"/>
        </w:rPr>
      </w:pPr>
    </w:p>
    <w:p w14:paraId="2AD90C4E" w14:textId="7224C66B" w:rsidR="00192F23" w:rsidRPr="00B633A7" w:rsidRDefault="000A3B38" w:rsidP="00192F23">
      <w:pPr>
        <w:pStyle w:val="Cabealho2"/>
        <w:rPr>
          <w:rFonts w:ascii="Arial" w:hAnsi="Arial" w:cs="Arial"/>
          <w:b/>
          <w:bCs/>
          <w:i/>
          <w:color w:val="0070C0"/>
          <w:sz w:val="28"/>
          <w:szCs w:val="28"/>
        </w:rPr>
      </w:pPr>
      <w:bookmarkStart w:id="76" w:name="_Toc72398921"/>
      <w:bookmarkStart w:id="77" w:name="_Toc72428773"/>
      <w:bookmarkStart w:id="78" w:name="_Toc87085803"/>
      <w:bookmarkStart w:id="79" w:name="_Toc88558550"/>
      <w:bookmarkStart w:id="80" w:name="_Toc113022684"/>
      <w:r w:rsidRPr="00B633A7">
        <w:rPr>
          <w:rFonts w:ascii="Arial" w:hAnsi="Arial" w:cs="Arial"/>
          <w:bCs/>
          <w:color w:val="0070C0"/>
          <w:sz w:val="28"/>
          <w:szCs w:val="28"/>
        </w:rPr>
        <w:t>9</w:t>
      </w:r>
      <w:r w:rsidR="00192F23" w:rsidRPr="00B633A7">
        <w:rPr>
          <w:rFonts w:ascii="Arial" w:hAnsi="Arial" w:cs="Arial"/>
          <w:bCs/>
          <w:color w:val="0070C0"/>
          <w:sz w:val="28"/>
          <w:szCs w:val="28"/>
        </w:rPr>
        <w:t xml:space="preserve">. </w:t>
      </w:r>
      <w:r w:rsidR="002A4FE0" w:rsidRPr="00B633A7">
        <w:rPr>
          <w:rFonts w:ascii="Arial" w:hAnsi="Arial" w:cs="Arial"/>
          <w:bCs/>
          <w:color w:val="0070C0"/>
          <w:sz w:val="28"/>
          <w:szCs w:val="28"/>
        </w:rPr>
        <w:t>Inovação e Desenvolvimento</w:t>
      </w:r>
      <w:bookmarkEnd w:id="76"/>
      <w:bookmarkEnd w:id="77"/>
      <w:bookmarkEnd w:id="78"/>
      <w:bookmarkEnd w:id="79"/>
      <w:bookmarkEnd w:id="80"/>
    </w:p>
    <w:p w14:paraId="0F2B0BBA" w14:textId="35F0A88C" w:rsidR="00FF0FDA" w:rsidRDefault="00FF0FDA" w:rsidP="00FF0FDA">
      <w:pPr>
        <w:spacing w:before="100" w:beforeAutospacing="1" w:after="100" w:afterAutospacing="1"/>
        <w:rPr>
          <w:rFonts w:ascii="Arial" w:hAnsi="Arial" w:cs="Arial"/>
        </w:rPr>
      </w:pPr>
      <w:r w:rsidRPr="00310CA0">
        <w:rPr>
          <w:rFonts w:ascii="Arial" w:hAnsi="Arial" w:cs="Arial"/>
        </w:rPr>
        <w:t xml:space="preserve">Este </w:t>
      </w:r>
      <w:r>
        <w:rPr>
          <w:rFonts w:ascii="Arial" w:hAnsi="Arial" w:cs="Arial"/>
        </w:rPr>
        <w:t>capítulo</w:t>
      </w:r>
      <w:r w:rsidRPr="00310CA0">
        <w:rPr>
          <w:rFonts w:ascii="Arial" w:hAnsi="Arial" w:cs="Arial"/>
        </w:rPr>
        <w:t xml:space="preserve"> tem enfoque na implementação de práticas de melhoria baseadas na aprendizagem e partilha de boas práticas, cujo valor estratégico é inequívoco, tanto do ponto de vista da qualidade dos serviços, como do ponto de vista da sustentabilidade.</w:t>
      </w:r>
    </w:p>
    <w:p w14:paraId="2E3657ED" w14:textId="67392374" w:rsidR="00767EC3" w:rsidRDefault="00192F23" w:rsidP="002A4FE0">
      <w:pPr>
        <w:jc w:val="both"/>
        <w:rPr>
          <w:rFonts w:ascii="Arial" w:hAnsi="Arial" w:cs="Arial"/>
        </w:rPr>
      </w:pPr>
      <w:r w:rsidRPr="004B5F2F">
        <w:rPr>
          <w:rFonts w:ascii="Arial" w:hAnsi="Arial" w:cs="Arial"/>
          <w:b/>
        </w:rPr>
        <w:t>Objetivo nº 1</w:t>
      </w:r>
      <w:r w:rsidR="002A4FE0" w:rsidRPr="004B5F2F">
        <w:rPr>
          <w:rFonts w:ascii="Arial" w:hAnsi="Arial" w:cs="Arial"/>
          <w:b/>
        </w:rPr>
        <w:t>1</w:t>
      </w:r>
      <w:r w:rsidRPr="004B5F2F">
        <w:rPr>
          <w:rFonts w:ascii="Arial" w:hAnsi="Arial" w:cs="Arial"/>
          <w:b/>
        </w:rPr>
        <w:t>:</w:t>
      </w:r>
      <w:r w:rsidR="004B5F2F">
        <w:rPr>
          <w:rFonts w:ascii="Arial" w:hAnsi="Arial" w:cs="Arial"/>
        </w:rPr>
        <w:t xml:space="preserve"> </w:t>
      </w:r>
      <w:r w:rsidR="002A4FE0" w:rsidRPr="00767EC3">
        <w:rPr>
          <w:rFonts w:ascii="Arial" w:hAnsi="Arial" w:cs="Arial"/>
        </w:rPr>
        <w:t>Promover a melhoria e a inovação nos serviços</w:t>
      </w:r>
    </w:p>
    <w:p w14:paraId="3D0F268B" w14:textId="77777777" w:rsidR="004B5F2F" w:rsidRDefault="004B5F2F" w:rsidP="00402070">
      <w:pPr>
        <w:spacing w:before="100" w:beforeAutospacing="1" w:after="0"/>
        <w:rPr>
          <w:rFonts w:ascii="Arial" w:hAnsi="Arial" w:cs="Arial"/>
        </w:rPr>
      </w:pPr>
      <w:r w:rsidRPr="00310CA0">
        <w:rPr>
          <w:rFonts w:ascii="Arial" w:hAnsi="Arial" w:cs="Arial"/>
        </w:rPr>
        <w:t>O aprofundamento continuado dos métodos, das estratégias ou das formas de implementação dos serviços, ou mesmo a introdução de novas práticas, constituem-se como alavancas da melhoria permanente, ajustada às necessidades e sensível as oportunidades. Neste sentido, assume particular importância o envolvimento da delegação em processos de aprendizagem a partir da partilha de experiências e de boas práticas testadas por outros serviços da instituição ou por outras entidades.</w:t>
      </w:r>
      <w:r>
        <w:rPr>
          <w:rFonts w:ascii="Arial" w:hAnsi="Arial" w:cs="Arial"/>
        </w:rPr>
        <w:t xml:space="preserve"> Contudo, temos de assumir que existem, ainda, algumas fragilidades a este nível, pelo que assumimos, para 2023, a continuação das tarefas e do investimento iniciados em 2022.</w:t>
      </w:r>
    </w:p>
    <w:p w14:paraId="48255871" w14:textId="1611F9BA" w:rsidR="004B5F2F" w:rsidRPr="00767EC3" w:rsidRDefault="004B5F2F" w:rsidP="00402070">
      <w:pPr>
        <w:spacing w:after="240"/>
        <w:rPr>
          <w:rFonts w:ascii="Arial" w:hAnsi="Arial" w:cs="Arial"/>
        </w:rPr>
      </w:pPr>
      <w:r>
        <w:rPr>
          <w:rFonts w:ascii="Arial" w:hAnsi="Arial" w:cs="Arial"/>
        </w:rPr>
        <w:t>Os indicadores, que constituem o único objetivo deste capítulo, assumem como valores de referência, os obtidos na avaliação intermédia, à exceção do primeiro, que remete a 31 de dezembro de 2021.</w:t>
      </w:r>
    </w:p>
    <w:tbl>
      <w:tblPr>
        <w:tblW w:w="0" w:type="auto"/>
        <w:tblInd w:w="108" w:type="dxa"/>
        <w:tblLook w:val="04A0" w:firstRow="1" w:lastRow="0" w:firstColumn="1" w:lastColumn="0" w:noHBand="0" w:noVBand="1"/>
      </w:tblPr>
      <w:tblGrid>
        <w:gridCol w:w="4453"/>
        <w:gridCol w:w="2494"/>
        <w:gridCol w:w="2528"/>
      </w:tblGrid>
      <w:tr w:rsidR="00767EC3" w:rsidRPr="00B633A7" w14:paraId="3E61FF5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A6881" w14:textId="77777777" w:rsidR="00767EC3" w:rsidRPr="00B633A7" w:rsidRDefault="00767EC3" w:rsidP="005F7D8E">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80FE1" w14:textId="77777777" w:rsidR="00767EC3" w:rsidRPr="00B633A7" w:rsidRDefault="00767EC3" w:rsidP="005F7D8E">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5FDAF" w14:textId="77777777" w:rsidR="00767EC3" w:rsidRPr="00B633A7" w:rsidRDefault="00767EC3" w:rsidP="005F7D8E">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2FA2D6A1" w14:textId="77777777" w:rsidTr="00772444">
        <w:tc>
          <w:tcPr>
            <w:tcW w:w="4453" w:type="dxa"/>
            <w:tcBorders>
              <w:top w:val="single" w:sz="4" w:space="0" w:color="auto"/>
              <w:left w:val="single" w:sz="4" w:space="0" w:color="auto"/>
              <w:bottom w:val="single" w:sz="4" w:space="0" w:color="auto"/>
              <w:right w:val="single" w:sz="4" w:space="0" w:color="auto"/>
            </w:tcBorders>
          </w:tcPr>
          <w:p w14:paraId="508D5B23" w14:textId="73914E65" w:rsidR="00767EC3" w:rsidRPr="00B633A7" w:rsidRDefault="005F7D8E" w:rsidP="005F7D8E">
            <w:pPr>
              <w:pStyle w:val="Style1"/>
              <w:spacing w:line="360" w:lineRule="auto"/>
              <w:ind w:left="0"/>
              <w:jc w:val="left"/>
              <w:rPr>
                <w:rFonts w:ascii="Arial" w:hAnsi="Arial" w:cs="Arial"/>
                <w:sz w:val="24"/>
                <w:szCs w:val="24"/>
              </w:rPr>
            </w:pPr>
            <w:r w:rsidRPr="00A934E1">
              <w:rPr>
                <w:rFonts w:ascii="Arial" w:hAnsi="Arial" w:cs="Arial"/>
                <w:kern w:val="0"/>
                <w:sz w:val="24"/>
                <w:szCs w:val="24"/>
                <w:lang w:eastAsia="pt-PT"/>
              </w:rPr>
              <w:t>Elaboração de um diagnóstico de necessidades de melhoria e estabelecimento de prioridades</w:t>
            </w:r>
            <w:r>
              <w:rPr>
                <w:rFonts w:ascii="Arial" w:hAnsi="Arial" w:cs="Arial"/>
                <w:kern w:val="0"/>
                <w:sz w:val="24"/>
                <w:szCs w:val="24"/>
                <w:lang w:eastAsia="pt-PT"/>
              </w:rPr>
              <w:t>.</w:t>
            </w:r>
          </w:p>
        </w:tc>
        <w:tc>
          <w:tcPr>
            <w:tcW w:w="2494" w:type="dxa"/>
            <w:tcBorders>
              <w:top w:val="single" w:sz="4" w:space="0" w:color="auto"/>
              <w:left w:val="single" w:sz="4" w:space="0" w:color="auto"/>
              <w:bottom w:val="single" w:sz="4" w:space="0" w:color="auto"/>
              <w:right w:val="single" w:sz="4" w:space="0" w:color="auto"/>
            </w:tcBorders>
          </w:tcPr>
          <w:p w14:paraId="5B737C4A" w14:textId="77777777" w:rsidR="005F7D8E" w:rsidRPr="00841C98" w:rsidRDefault="005F7D8E" w:rsidP="005F7D8E">
            <w:pPr>
              <w:pStyle w:val="Style1"/>
              <w:spacing w:line="360" w:lineRule="auto"/>
              <w:ind w:left="0"/>
              <w:jc w:val="left"/>
              <w:rPr>
                <w:rFonts w:ascii="Arial" w:hAnsi="Arial" w:cs="Arial"/>
                <w:sz w:val="24"/>
                <w:szCs w:val="24"/>
              </w:rPr>
            </w:pPr>
            <w:r w:rsidRPr="00841C98">
              <w:rPr>
                <w:rFonts w:ascii="Arial" w:hAnsi="Arial" w:cs="Arial"/>
                <w:sz w:val="24"/>
                <w:szCs w:val="24"/>
              </w:rPr>
              <w:t>Responsável local da Qualidade</w:t>
            </w:r>
          </w:p>
          <w:p w14:paraId="59EE1FD6" w14:textId="77777777" w:rsidR="00767EC3" w:rsidRPr="00B633A7" w:rsidRDefault="00767EC3" w:rsidP="005F7D8E">
            <w:pPr>
              <w:pStyle w:val="Style1"/>
              <w:spacing w:line="360" w:lineRule="auto"/>
              <w:ind w:left="0"/>
              <w:jc w:val="left"/>
              <w:rPr>
                <w:rFonts w:ascii="Arial" w:hAnsi="Arial"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14:paraId="1F483195" w14:textId="161FCA72" w:rsidR="00767EC3" w:rsidRPr="00B633A7" w:rsidRDefault="005F7D8E" w:rsidP="005F7D8E">
            <w:pPr>
              <w:pStyle w:val="Style1"/>
              <w:spacing w:line="360" w:lineRule="auto"/>
              <w:ind w:left="0"/>
              <w:rPr>
                <w:rFonts w:ascii="Arial" w:hAnsi="Arial" w:cs="Arial"/>
                <w:sz w:val="24"/>
                <w:szCs w:val="24"/>
              </w:rPr>
            </w:pPr>
            <w:r>
              <w:rPr>
                <w:rFonts w:ascii="Arial" w:hAnsi="Arial" w:cs="Arial"/>
                <w:sz w:val="24"/>
                <w:szCs w:val="24"/>
              </w:rPr>
              <w:t>1º semestre</w:t>
            </w:r>
          </w:p>
        </w:tc>
      </w:tr>
      <w:tr w:rsidR="00767EC3" w:rsidRPr="00B633A7" w14:paraId="23A4F535" w14:textId="77777777" w:rsidTr="00772444">
        <w:tc>
          <w:tcPr>
            <w:tcW w:w="4453" w:type="dxa"/>
            <w:tcBorders>
              <w:top w:val="single" w:sz="4" w:space="0" w:color="auto"/>
              <w:left w:val="single" w:sz="4" w:space="0" w:color="auto"/>
              <w:bottom w:val="single" w:sz="4" w:space="0" w:color="auto"/>
              <w:right w:val="single" w:sz="4" w:space="0" w:color="auto"/>
            </w:tcBorders>
          </w:tcPr>
          <w:p w14:paraId="1510AC7E" w14:textId="7BBFA313" w:rsidR="00767EC3" w:rsidRPr="00B633A7" w:rsidRDefault="005F7D8E" w:rsidP="005F7D8E">
            <w:pPr>
              <w:pStyle w:val="Style1"/>
              <w:spacing w:line="360" w:lineRule="auto"/>
              <w:ind w:left="0"/>
              <w:jc w:val="left"/>
              <w:rPr>
                <w:rFonts w:ascii="Arial" w:hAnsi="Arial" w:cs="Arial"/>
                <w:sz w:val="24"/>
                <w:szCs w:val="24"/>
              </w:rPr>
            </w:pPr>
            <w:r w:rsidRPr="00A934E1">
              <w:rPr>
                <w:rFonts w:ascii="Arial" w:hAnsi="Arial" w:cs="Arial"/>
                <w:kern w:val="0"/>
                <w:sz w:val="24"/>
                <w:szCs w:val="24"/>
                <w:lang w:eastAsia="pt-PT"/>
              </w:rPr>
              <w:t xml:space="preserve">Identificação de parceiros internos e </w:t>
            </w:r>
            <w:r w:rsidRPr="00A934E1">
              <w:rPr>
                <w:rFonts w:ascii="Arial" w:hAnsi="Arial" w:cs="Arial"/>
                <w:kern w:val="0"/>
                <w:sz w:val="24"/>
                <w:szCs w:val="24"/>
                <w:lang w:eastAsia="pt-PT"/>
              </w:rPr>
              <w:lastRenderedPageBreak/>
              <w:t>externos para realização das ações.</w:t>
            </w:r>
          </w:p>
        </w:tc>
        <w:tc>
          <w:tcPr>
            <w:tcW w:w="2494" w:type="dxa"/>
            <w:tcBorders>
              <w:top w:val="single" w:sz="4" w:space="0" w:color="auto"/>
              <w:left w:val="single" w:sz="4" w:space="0" w:color="auto"/>
              <w:bottom w:val="single" w:sz="4" w:space="0" w:color="auto"/>
              <w:right w:val="single" w:sz="4" w:space="0" w:color="auto"/>
            </w:tcBorders>
          </w:tcPr>
          <w:p w14:paraId="7874063A" w14:textId="77777777" w:rsidR="005F7D8E" w:rsidRPr="00841C98" w:rsidRDefault="005F7D8E" w:rsidP="005F7D8E">
            <w:pPr>
              <w:pStyle w:val="Style1"/>
              <w:spacing w:line="360" w:lineRule="auto"/>
              <w:ind w:left="0"/>
              <w:jc w:val="left"/>
              <w:rPr>
                <w:rFonts w:ascii="Arial" w:hAnsi="Arial" w:cs="Arial"/>
                <w:sz w:val="24"/>
                <w:szCs w:val="24"/>
              </w:rPr>
            </w:pPr>
            <w:r w:rsidRPr="00841C98">
              <w:rPr>
                <w:rFonts w:ascii="Arial" w:hAnsi="Arial" w:cs="Arial"/>
                <w:sz w:val="24"/>
                <w:szCs w:val="24"/>
              </w:rPr>
              <w:lastRenderedPageBreak/>
              <w:t xml:space="preserve">Responsável local </w:t>
            </w:r>
            <w:r w:rsidRPr="00841C98">
              <w:rPr>
                <w:rFonts w:ascii="Arial" w:hAnsi="Arial" w:cs="Arial"/>
                <w:sz w:val="24"/>
                <w:szCs w:val="24"/>
              </w:rPr>
              <w:lastRenderedPageBreak/>
              <w:t>da Qualidade</w:t>
            </w:r>
          </w:p>
          <w:p w14:paraId="3BB6149F" w14:textId="77777777" w:rsidR="00767EC3" w:rsidRPr="00B633A7" w:rsidRDefault="00767EC3" w:rsidP="005F7D8E">
            <w:pPr>
              <w:pStyle w:val="Style1"/>
              <w:spacing w:line="360" w:lineRule="auto"/>
              <w:ind w:left="0"/>
              <w:jc w:val="left"/>
              <w:rPr>
                <w:rFonts w:ascii="Arial" w:hAnsi="Arial"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14:paraId="5341F01A" w14:textId="5CA63621" w:rsidR="00767EC3" w:rsidRPr="00B633A7" w:rsidRDefault="005F7D8E" w:rsidP="005F7D8E">
            <w:pPr>
              <w:pStyle w:val="Style1"/>
              <w:spacing w:line="360" w:lineRule="auto"/>
              <w:ind w:left="0"/>
              <w:rPr>
                <w:rFonts w:ascii="Arial" w:hAnsi="Arial" w:cs="Arial"/>
                <w:sz w:val="24"/>
                <w:szCs w:val="24"/>
              </w:rPr>
            </w:pPr>
            <w:r>
              <w:rPr>
                <w:rFonts w:ascii="Arial" w:hAnsi="Arial" w:cs="Arial"/>
                <w:sz w:val="24"/>
                <w:szCs w:val="24"/>
              </w:rPr>
              <w:lastRenderedPageBreak/>
              <w:t>1º semestre</w:t>
            </w:r>
          </w:p>
        </w:tc>
      </w:tr>
      <w:tr w:rsidR="00767EC3" w:rsidRPr="00B633A7" w14:paraId="07847E73" w14:textId="77777777" w:rsidTr="00772444">
        <w:tc>
          <w:tcPr>
            <w:tcW w:w="4453" w:type="dxa"/>
          </w:tcPr>
          <w:p w14:paraId="0A5FAAFA" w14:textId="77777777" w:rsidR="00767EC3" w:rsidRPr="00B633A7" w:rsidRDefault="00767EC3" w:rsidP="005F7D8E">
            <w:pPr>
              <w:pStyle w:val="Style1"/>
              <w:spacing w:line="360" w:lineRule="auto"/>
              <w:ind w:left="0"/>
              <w:rPr>
                <w:rFonts w:ascii="Arial" w:hAnsi="Arial" w:cs="Arial"/>
                <w:sz w:val="24"/>
                <w:szCs w:val="24"/>
              </w:rPr>
            </w:pPr>
          </w:p>
        </w:tc>
        <w:tc>
          <w:tcPr>
            <w:tcW w:w="2494" w:type="dxa"/>
          </w:tcPr>
          <w:p w14:paraId="132EFF8E" w14:textId="77777777" w:rsidR="00767EC3" w:rsidRPr="00B633A7" w:rsidRDefault="00767EC3" w:rsidP="005F7D8E">
            <w:pPr>
              <w:pStyle w:val="Style1"/>
              <w:spacing w:line="360" w:lineRule="auto"/>
              <w:ind w:left="0"/>
              <w:rPr>
                <w:rFonts w:ascii="Arial" w:hAnsi="Arial" w:cs="Arial"/>
                <w:sz w:val="24"/>
                <w:szCs w:val="24"/>
              </w:rPr>
            </w:pPr>
          </w:p>
        </w:tc>
        <w:tc>
          <w:tcPr>
            <w:tcW w:w="2528" w:type="dxa"/>
          </w:tcPr>
          <w:p w14:paraId="0D0EB00C" w14:textId="77777777" w:rsidR="00767EC3" w:rsidRPr="00B633A7" w:rsidRDefault="00767EC3" w:rsidP="005F7D8E">
            <w:pPr>
              <w:pStyle w:val="Style1"/>
              <w:spacing w:line="360" w:lineRule="auto"/>
              <w:ind w:left="0"/>
              <w:rPr>
                <w:rFonts w:ascii="Arial" w:hAnsi="Arial" w:cs="Arial"/>
                <w:sz w:val="24"/>
                <w:szCs w:val="24"/>
              </w:rPr>
            </w:pPr>
          </w:p>
        </w:tc>
      </w:tr>
    </w:tbl>
    <w:p w14:paraId="193AE19A" w14:textId="77777777" w:rsidR="00944C44" w:rsidRDefault="00944C44"/>
    <w:tbl>
      <w:tblPr>
        <w:tblStyle w:val="Tabelacomgrelha"/>
        <w:tblW w:w="9497" w:type="dxa"/>
        <w:tblLook w:val="04A0" w:firstRow="1" w:lastRow="0" w:firstColumn="1" w:lastColumn="0" w:noHBand="0" w:noVBand="1"/>
      </w:tblPr>
      <w:tblGrid>
        <w:gridCol w:w="5444"/>
        <w:gridCol w:w="2504"/>
        <w:gridCol w:w="1549"/>
      </w:tblGrid>
      <w:tr w:rsidR="00767EC3" w:rsidRPr="00E1709B" w14:paraId="3485618D" w14:textId="77777777" w:rsidTr="00402070">
        <w:tc>
          <w:tcPr>
            <w:tcW w:w="5444" w:type="dxa"/>
            <w:shd w:val="clear" w:color="auto" w:fill="D9D9D9" w:themeFill="background1" w:themeFillShade="D9"/>
          </w:tcPr>
          <w:p w14:paraId="38E20A0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52A854C9" w14:textId="46D242D8" w:rsidR="00C04B35"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EC9887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650B7F0B" w14:textId="77777777" w:rsidTr="00402070">
        <w:tc>
          <w:tcPr>
            <w:tcW w:w="5444" w:type="dxa"/>
          </w:tcPr>
          <w:p w14:paraId="7BFC1EA8" w14:textId="554A57F8" w:rsidR="00767EC3" w:rsidRPr="00556A40" w:rsidRDefault="00556A40" w:rsidP="00556A40">
            <w:pPr>
              <w:rPr>
                <w:rFonts w:ascii="Arial" w:hAnsi="Arial" w:cs="Arial"/>
                <w:color w:val="000000"/>
              </w:rPr>
            </w:pPr>
            <w:r w:rsidRPr="00556A40">
              <w:rPr>
                <w:rFonts w:ascii="Arial" w:hAnsi="Arial" w:cs="Arial"/>
                <w:color w:val="000000"/>
              </w:rPr>
              <w:t>Nº de dinâmicas de benchmarking implementadas</w:t>
            </w:r>
          </w:p>
        </w:tc>
        <w:tc>
          <w:tcPr>
            <w:tcW w:w="2504" w:type="dxa"/>
            <w:vAlign w:val="center"/>
          </w:tcPr>
          <w:p w14:paraId="12311B54" w14:textId="6370B1F6" w:rsidR="00767EC3" w:rsidRPr="00B633A7" w:rsidRDefault="00133E15" w:rsidP="0040207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c>
          <w:tcPr>
            <w:tcW w:w="1549" w:type="dxa"/>
            <w:vAlign w:val="center"/>
          </w:tcPr>
          <w:p w14:paraId="00F22895" w14:textId="25A7193F" w:rsidR="00767EC3" w:rsidRPr="00B633A7" w:rsidRDefault="00ED39F9" w:rsidP="0040207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2</w:t>
            </w:r>
          </w:p>
        </w:tc>
      </w:tr>
      <w:tr w:rsidR="00767EC3" w:rsidRPr="00B633A7" w14:paraId="3DA745F7" w14:textId="77777777" w:rsidTr="00402070">
        <w:tc>
          <w:tcPr>
            <w:tcW w:w="5444" w:type="dxa"/>
          </w:tcPr>
          <w:p w14:paraId="0515BB91" w14:textId="59684B53" w:rsidR="00767EC3" w:rsidRPr="00556A40" w:rsidRDefault="00556A40" w:rsidP="00556A40">
            <w:pPr>
              <w:rPr>
                <w:rFonts w:ascii="Arial" w:hAnsi="Arial" w:cs="Arial"/>
                <w:color w:val="000000"/>
              </w:rPr>
            </w:pPr>
            <w:r w:rsidRPr="00556A40">
              <w:rPr>
                <w:rFonts w:ascii="Arial" w:hAnsi="Arial" w:cs="Arial"/>
                <w:color w:val="000000"/>
              </w:rPr>
              <w:t>Taxa de dinâmicas de benchmarking de que resultam ações de melhoria implementadas</w:t>
            </w:r>
          </w:p>
        </w:tc>
        <w:tc>
          <w:tcPr>
            <w:tcW w:w="2504" w:type="dxa"/>
            <w:vAlign w:val="center"/>
          </w:tcPr>
          <w:p w14:paraId="2DC95E34" w14:textId="77349DD4" w:rsidR="00767EC3" w:rsidRPr="00B633A7" w:rsidRDefault="00ED39F9" w:rsidP="0040207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vAlign w:val="center"/>
          </w:tcPr>
          <w:p w14:paraId="212FB108" w14:textId="02F4E206" w:rsidR="00767EC3" w:rsidRPr="00B633A7" w:rsidRDefault="000009BB" w:rsidP="0040207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r w:rsidR="00ED39F9">
              <w:rPr>
                <w:rFonts w:ascii="Arial" w:hAnsi="Arial" w:cs="Arial"/>
                <w:sz w:val="24"/>
                <w:szCs w:val="24"/>
                <w:lang w:eastAsia="pt-PT"/>
              </w:rPr>
              <w:t>%</w:t>
            </w:r>
          </w:p>
        </w:tc>
      </w:tr>
      <w:tr w:rsidR="00767EC3" w:rsidRPr="00B633A7" w14:paraId="74925337" w14:textId="77777777" w:rsidTr="00402070">
        <w:tc>
          <w:tcPr>
            <w:tcW w:w="5444" w:type="dxa"/>
          </w:tcPr>
          <w:p w14:paraId="5533E833" w14:textId="0EED4950" w:rsidR="00767EC3" w:rsidRPr="00556A40" w:rsidRDefault="00556A40" w:rsidP="00556A40">
            <w:pPr>
              <w:rPr>
                <w:rFonts w:ascii="Arial" w:hAnsi="Arial" w:cs="Arial"/>
                <w:color w:val="000000"/>
              </w:rPr>
            </w:pPr>
            <w:r w:rsidRPr="00556A40">
              <w:rPr>
                <w:rFonts w:ascii="Arial" w:hAnsi="Arial" w:cs="Arial"/>
                <w:color w:val="000000"/>
              </w:rPr>
              <w:t>Taxa de ações de melhoria implementadas com sucesso</w:t>
            </w:r>
          </w:p>
        </w:tc>
        <w:tc>
          <w:tcPr>
            <w:tcW w:w="2504" w:type="dxa"/>
            <w:vAlign w:val="center"/>
          </w:tcPr>
          <w:p w14:paraId="435FD3B4" w14:textId="25F2FD47" w:rsidR="00767EC3" w:rsidRPr="00B633A7" w:rsidRDefault="00ED39F9" w:rsidP="0040207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vAlign w:val="center"/>
          </w:tcPr>
          <w:p w14:paraId="4E497ECD" w14:textId="5DA03C0D" w:rsidR="00767EC3" w:rsidRPr="00B633A7" w:rsidRDefault="000009BB" w:rsidP="0040207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r w:rsidR="00ED39F9">
              <w:rPr>
                <w:rFonts w:ascii="Arial" w:hAnsi="Arial" w:cs="Arial"/>
                <w:sz w:val="24"/>
                <w:szCs w:val="24"/>
                <w:lang w:eastAsia="pt-PT"/>
              </w:rPr>
              <w:t>%</w:t>
            </w:r>
          </w:p>
        </w:tc>
      </w:tr>
    </w:tbl>
    <w:p w14:paraId="6854C3D2" w14:textId="50937DBA" w:rsidR="000A3B38" w:rsidRPr="00B633A7" w:rsidRDefault="000A3B38" w:rsidP="000A3B38">
      <w:pPr>
        <w:rPr>
          <w:rFonts w:ascii="Arial" w:hAnsi="Arial" w:cs="Arial"/>
          <w:sz w:val="28"/>
          <w:szCs w:val="28"/>
        </w:rPr>
      </w:pPr>
    </w:p>
    <w:p w14:paraId="16E935B8" w14:textId="77777777" w:rsidR="000A3B38" w:rsidRPr="00B633A7" w:rsidRDefault="00140012"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A49AA58" w14:textId="77777777" w:rsidR="00192F23" w:rsidRPr="00B633A7" w:rsidRDefault="00192F23" w:rsidP="00192F23">
      <w:pPr>
        <w:rPr>
          <w:rFonts w:ascii="Arial" w:hAnsi="Arial" w:cs="Arial"/>
          <w:sz w:val="28"/>
          <w:szCs w:val="28"/>
        </w:rPr>
      </w:pPr>
    </w:p>
    <w:p w14:paraId="5718DF96" w14:textId="01CC5483" w:rsidR="00192F23" w:rsidRPr="00B633A7" w:rsidRDefault="000A3B38" w:rsidP="00192F23">
      <w:pPr>
        <w:pStyle w:val="Cabealho2"/>
        <w:rPr>
          <w:rFonts w:ascii="Arial" w:hAnsi="Arial" w:cs="Arial"/>
          <w:b/>
          <w:bCs/>
          <w:i/>
          <w:color w:val="0070C0"/>
          <w:sz w:val="28"/>
          <w:szCs w:val="28"/>
        </w:rPr>
      </w:pPr>
      <w:bookmarkStart w:id="81" w:name="_Toc72398922"/>
      <w:bookmarkStart w:id="82" w:name="_Toc72428774"/>
      <w:bookmarkStart w:id="83" w:name="_Toc87085804"/>
      <w:bookmarkStart w:id="84" w:name="_Toc88558551"/>
      <w:bookmarkStart w:id="85" w:name="_Toc113022685"/>
      <w:r w:rsidRPr="00B633A7">
        <w:rPr>
          <w:rFonts w:ascii="Arial" w:hAnsi="Arial" w:cs="Arial"/>
          <w:bCs/>
          <w:color w:val="0070C0"/>
          <w:sz w:val="28"/>
          <w:szCs w:val="28"/>
        </w:rPr>
        <w:t>10</w:t>
      </w:r>
      <w:r w:rsidR="00192F23" w:rsidRPr="00B633A7">
        <w:rPr>
          <w:rFonts w:ascii="Arial" w:hAnsi="Arial" w:cs="Arial"/>
          <w:bCs/>
          <w:color w:val="0070C0"/>
          <w:sz w:val="28"/>
          <w:szCs w:val="28"/>
        </w:rPr>
        <w:t>. Recursos Humanos</w:t>
      </w:r>
      <w:bookmarkEnd w:id="81"/>
      <w:bookmarkEnd w:id="82"/>
      <w:bookmarkEnd w:id="83"/>
      <w:bookmarkEnd w:id="84"/>
      <w:bookmarkEnd w:id="85"/>
    </w:p>
    <w:p w14:paraId="02359EC8" w14:textId="4043F98C" w:rsidR="00CE1104" w:rsidRDefault="00CE1104" w:rsidP="0001570B">
      <w:pPr>
        <w:spacing w:before="240" w:after="0"/>
        <w:rPr>
          <w:rFonts w:ascii="Arial" w:hAnsi="Arial" w:cs="Arial"/>
        </w:rPr>
      </w:pPr>
      <w:bookmarkStart w:id="86" w:name="OLE_LINK72"/>
      <w:r w:rsidRPr="00310CA0">
        <w:rPr>
          <w:rFonts w:ascii="Arial" w:hAnsi="Arial" w:cs="Arial"/>
        </w:rPr>
        <w:t xml:space="preserve">Este </w:t>
      </w:r>
      <w:r>
        <w:rPr>
          <w:rFonts w:ascii="Arial" w:hAnsi="Arial" w:cs="Arial"/>
        </w:rPr>
        <w:t>capítulo</w:t>
      </w:r>
      <w:r w:rsidRPr="00310CA0">
        <w:rPr>
          <w:rFonts w:ascii="Arial" w:hAnsi="Arial" w:cs="Arial"/>
        </w:rPr>
        <w:t xml:space="preserve"> tem como fio condutor a valorização dos recursos humanos, na perspetiva da sua qualificação e</w:t>
      </w:r>
      <w:r>
        <w:rPr>
          <w:rFonts w:ascii="Arial" w:hAnsi="Arial" w:cs="Arial"/>
        </w:rPr>
        <w:t xml:space="preserve"> desenvolvimento profissional,</w:t>
      </w:r>
      <w:r w:rsidRPr="00310CA0">
        <w:rPr>
          <w:rFonts w:ascii="Arial" w:hAnsi="Arial" w:cs="Arial"/>
        </w:rPr>
        <w:t xml:space="preserve"> nos aspetos motivacionais, </w:t>
      </w:r>
      <w:r>
        <w:rPr>
          <w:rFonts w:ascii="Arial" w:hAnsi="Arial" w:cs="Arial"/>
        </w:rPr>
        <w:t>e,</w:t>
      </w:r>
      <w:r w:rsidRPr="00310CA0">
        <w:rPr>
          <w:rFonts w:ascii="Arial" w:hAnsi="Arial" w:cs="Arial"/>
        </w:rPr>
        <w:t xml:space="preserve"> ainda</w:t>
      </w:r>
      <w:r>
        <w:rPr>
          <w:rFonts w:ascii="Arial" w:hAnsi="Arial" w:cs="Arial"/>
        </w:rPr>
        <w:t>,</w:t>
      </w:r>
      <w:r w:rsidRPr="00310CA0">
        <w:rPr>
          <w:rFonts w:ascii="Arial" w:hAnsi="Arial" w:cs="Arial"/>
        </w:rPr>
        <w:t xml:space="preserve"> na sua implicação na identificação de necessidades, desafios e oportunidades para a instituição</w:t>
      </w:r>
      <w:r>
        <w:rPr>
          <w:rFonts w:ascii="Arial" w:hAnsi="Arial" w:cs="Arial"/>
        </w:rPr>
        <w:t>.</w:t>
      </w:r>
      <w:r w:rsidRPr="00310CA0">
        <w:rPr>
          <w:rFonts w:ascii="Arial" w:hAnsi="Arial" w:cs="Arial"/>
        </w:rPr>
        <w:t xml:space="preserve"> Neste sent</w:t>
      </w:r>
      <w:r w:rsidR="00223A72">
        <w:rPr>
          <w:rFonts w:ascii="Arial" w:hAnsi="Arial" w:cs="Arial"/>
        </w:rPr>
        <w:t>ido, são definidos 3 objetivos, referentes às 3 áreas enumeradas anteriormente.</w:t>
      </w:r>
    </w:p>
    <w:p w14:paraId="140ADCB1" w14:textId="62D3CFE0" w:rsidR="00A3441B" w:rsidRPr="00B633A7" w:rsidRDefault="00454439" w:rsidP="0001570B">
      <w:pPr>
        <w:spacing w:after="120"/>
        <w:rPr>
          <w:rFonts w:ascii="Arial" w:hAnsi="Arial" w:cs="Arial"/>
        </w:rPr>
      </w:pPr>
      <w:r>
        <w:rPr>
          <w:rFonts w:ascii="Arial" w:hAnsi="Arial" w:cs="Arial"/>
        </w:rPr>
        <w:t xml:space="preserve">À semelhança do que temos vindo a apresentar em todos os capítulos, para além dos indicadores de planeamento de cada um dos objetivos, acrescentamos, em tabela independente, os indicadores de monitorização, com </w:t>
      </w:r>
      <w:r w:rsidR="00830958">
        <w:rPr>
          <w:rFonts w:ascii="Arial" w:hAnsi="Arial" w:cs="Arial"/>
        </w:rPr>
        <w:t>a referência a</w:t>
      </w:r>
      <w:r>
        <w:rPr>
          <w:rFonts w:ascii="Arial" w:hAnsi="Arial" w:cs="Arial"/>
        </w:rPr>
        <w:t>os últimos valores reportados na avaliação intermédia.</w:t>
      </w:r>
    </w:p>
    <w:p w14:paraId="5FF85BDD" w14:textId="0FF208D1" w:rsidR="00767EC3" w:rsidRDefault="00192F23" w:rsidP="00192F23">
      <w:pPr>
        <w:spacing w:before="100" w:beforeAutospacing="1" w:after="100" w:afterAutospacing="1"/>
        <w:jc w:val="both"/>
        <w:rPr>
          <w:rFonts w:ascii="Arial" w:eastAsia="PMingLiU" w:hAnsi="Arial" w:cs="Arial"/>
          <w:noProof/>
          <w:lang w:eastAsia="zh-TW"/>
        </w:rPr>
      </w:pPr>
      <w:r w:rsidRPr="000F172A">
        <w:rPr>
          <w:rFonts w:ascii="Arial" w:hAnsi="Arial" w:cs="Arial"/>
          <w:b/>
        </w:rPr>
        <w:lastRenderedPageBreak/>
        <w:t>Objetivo nº 1</w:t>
      </w:r>
      <w:r w:rsidR="00AE041C" w:rsidRPr="000F172A">
        <w:rPr>
          <w:rFonts w:ascii="Arial" w:hAnsi="Arial" w:cs="Arial"/>
          <w:b/>
        </w:rPr>
        <w:t>2</w:t>
      </w:r>
      <w:r w:rsidRPr="000F172A">
        <w:rPr>
          <w:rFonts w:ascii="Arial" w:hAnsi="Arial" w:cs="Arial"/>
          <w:b/>
        </w:rPr>
        <w:t>:</w:t>
      </w:r>
      <w:r w:rsidRPr="00B633A7">
        <w:rPr>
          <w:rFonts w:ascii="Arial" w:hAnsi="Arial" w:cs="Arial"/>
        </w:rPr>
        <w:t xml:space="preserve"> </w:t>
      </w:r>
      <w:r w:rsidRPr="00B633A7">
        <w:rPr>
          <w:rFonts w:ascii="Arial" w:eastAsia="PMingLiU" w:hAnsi="Arial" w:cs="Arial"/>
          <w:noProof/>
          <w:lang w:eastAsia="zh-TW"/>
        </w:rPr>
        <w:t>Promover o desenvolvimento pessoal e profissional dos recursos humanos</w:t>
      </w:r>
    </w:p>
    <w:p w14:paraId="6EB52087" w14:textId="6690765C" w:rsidR="000F172A" w:rsidRDefault="000F172A" w:rsidP="0001570B">
      <w:pPr>
        <w:spacing w:before="120" w:after="0"/>
        <w:rPr>
          <w:rFonts w:ascii="Arial" w:hAnsi="Arial" w:cs="Arial"/>
        </w:rPr>
      </w:pPr>
      <w:r w:rsidRPr="00310CA0">
        <w:rPr>
          <w:rFonts w:ascii="Arial" w:hAnsi="Arial" w:cs="Arial"/>
        </w:rPr>
        <w:t>O reforço e consolidação das competências dos colaboradores constitui uma prioridade na perspetiva da evolução da capacitação da própria instituição. Neste contexto, assume uma particular relevância a eficácia e a satisfação com as ações de formação, de forma a assegurar o incremento da qualidade da resposta dos serviços.</w:t>
      </w:r>
      <w:r>
        <w:rPr>
          <w:rFonts w:ascii="Arial" w:hAnsi="Arial" w:cs="Arial"/>
        </w:rPr>
        <w:t xml:space="preserve"> Se a oportunidade, para todas as colaboradoras, de beneficiarem de toda a formação que surja como relevante é uma certeza na nossa delegação, o que se tornou visível nos resultados obtidos nos últimos anos ao nível dos indicadores que constituem estes objetivos, temos de assumir ainda algumas fragilidades no sistema de avaliação de eficácia e satisfação, facto comum a toda a ACAPO. Neste sentido, acreditamos que será uma área de investimento e reforço de procedimentos, em 2023.</w:t>
      </w:r>
    </w:p>
    <w:p w14:paraId="0879B93C" w14:textId="6EDAA45F" w:rsidR="006A7CEE" w:rsidRPr="000F172A" w:rsidRDefault="006A7CEE" w:rsidP="0001570B">
      <w:pPr>
        <w:spacing w:after="120"/>
        <w:rPr>
          <w:rFonts w:ascii="Arial" w:hAnsi="Arial" w:cs="Arial"/>
        </w:rPr>
      </w:pPr>
      <w:r>
        <w:rPr>
          <w:rFonts w:ascii="Arial" w:hAnsi="Arial" w:cs="Arial"/>
        </w:rPr>
        <w:t>Neste objetivo, todos os indicadores reportam a 31 de dezembro de 2021, excepto o “</w:t>
      </w:r>
      <w:r w:rsidRPr="005B0C68">
        <w:rPr>
          <w:rFonts w:ascii="Arial" w:hAnsi="Arial" w:cs="Arial"/>
          <w:color w:val="000000"/>
        </w:rPr>
        <w:t>Grau médio de concretização dos Planos de Desenvolvimento Pessoal e Profissional</w:t>
      </w:r>
      <w:r>
        <w:rPr>
          <w:rFonts w:ascii="Arial" w:hAnsi="Arial" w:cs="Arial"/>
          <w:color w:val="000000"/>
        </w:rPr>
        <w:t>”, que reporta à monitorização intermédia.</w:t>
      </w:r>
    </w:p>
    <w:tbl>
      <w:tblPr>
        <w:tblW w:w="0" w:type="auto"/>
        <w:tblInd w:w="108" w:type="dxa"/>
        <w:tblLook w:val="04A0" w:firstRow="1" w:lastRow="0" w:firstColumn="1" w:lastColumn="0" w:noHBand="0" w:noVBand="1"/>
      </w:tblPr>
      <w:tblGrid>
        <w:gridCol w:w="4453"/>
        <w:gridCol w:w="2494"/>
        <w:gridCol w:w="2528"/>
      </w:tblGrid>
      <w:tr w:rsidR="00767EC3" w:rsidRPr="00B633A7" w14:paraId="58964683"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7556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3BB5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7B70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4A50344D" w14:textId="77777777" w:rsidTr="00772444">
        <w:tc>
          <w:tcPr>
            <w:tcW w:w="4453" w:type="dxa"/>
            <w:tcBorders>
              <w:top w:val="single" w:sz="4" w:space="0" w:color="auto"/>
              <w:left w:val="single" w:sz="4" w:space="0" w:color="auto"/>
              <w:bottom w:val="single" w:sz="4" w:space="0" w:color="auto"/>
              <w:right w:val="single" w:sz="4" w:space="0" w:color="auto"/>
            </w:tcBorders>
          </w:tcPr>
          <w:p w14:paraId="181BF2DF" w14:textId="3D4BCE8C" w:rsidR="00767EC3" w:rsidRPr="00B633A7" w:rsidRDefault="00223A72" w:rsidP="00223A72">
            <w:pPr>
              <w:pStyle w:val="Style1"/>
              <w:spacing w:line="360" w:lineRule="auto"/>
              <w:ind w:left="0"/>
              <w:jc w:val="left"/>
              <w:rPr>
                <w:rFonts w:ascii="Arial" w:hAnsi="Arial" w:cs="Arial"/>
                <w:sz w:val="24"/>
                <w:szCs w:val="24"/>
              </w:rPr>
            </w:pPr>
            <w:r w:rsidRPr="00A934E1">
              <w:rPr>
                <w:rFonts w:ascii="Arial" w:hAnsi="Arial" w:cs="Arial"/>
                <w:color w:val="000000"/>
                <w:sz w:val="24"/>
                <w:szCs w:val="24"/>
                <w:shd w:val="clear" w:color="auto" w:fill="FFFFFF"/>
              </w:rPr>
              <w:t xml:space="preserve">Efetuar contactos com entidades competentes, no sentido de proporcionar </w:t>
            </w:r>
            <w:r>
              <w:rPr>
                <w:rFonts w:ascii="Arial" w:hAnsi="Arial" w:cs="Arial"/>
                <w:color w:val="000000"/>
                <w:sz w:val="24"/>
                <w:szCs w:val="24"/>
                <w:shd w:val="clear" w:color="auto" w:fill="FFFFFF"/>
              </w:rPr>
              <w:t>a uma ou mais</w:t>
            </w:r>
            <w:r w:rsidRPr="00A934E1">
              <w:rPr>
                <w:rFonts w:ascii="Arial" w:hAnsi="Arial" w:cs="Arial"/>
                <w:color w:val="000000"/>
                <w:sz w:val="24"/>
                <w:szCs w:val="24"/>
                <w:shd w:val="clear" w:color="auto" w:fill="FFFFFF"/>
              </w:rPr>
              <w:t xml:space="preserve"> colaboradoras formação </w:t>
            </w:r>
            <w:r>
              <w:rPr>
                <w:rFonts w:ascii="Arial" w:hAnsi="Arial" w:cs="Arial"/>
                <w:color w:val="000000"/>
                <w:sz w:val="24"/>
                <w:szCs w:val="24"/>
                <w:shd w:val="clear" w:color="auto" w:fill="FFFFFF"/>
              </w:rPr>
              <w:t>certificada em Terapia</w:t>
            </w:r>
            <w:r>
              <w:rPr>
                <w:rFonts w:ascii="Arial" w:hAnsi="Arial" w:cs="Arial"/>
                <w:sz w:val="24"/>
                <w:szCs w:val="24"/>
              </w:rPr>
              <w:t xml:space="preserve"> S</w:t>
            </w:r>
            <w:r w:rsidR="00332C44">
              <w:rPr>
                <w:rFonts w:ascii="Arial" w:hAnsi="Arial" w:cs="Arial"/>
                <w:sz w:val="24"/>
                <w:szCs w:val="24"/>
              </w:rPr>
              <w:t>noezelen</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03412257" w14:textId="703AE929" w:rsidR="00767EC3" w:rsidRPr="00B633A7" w:rsidRDefault="00223A72" w:rsidP="00223A72">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74CF2876" w14:textId="1F0FB63E" w:rsidR="00767EC3" w:rsidRPr="00B633A7" w:rsidRDefault="00223A72" w:rsidP="00223A72">
            <w:pPr>
              <w:pStyle w:val="Style1"/>
              <w:spacing w:line="360" w:lineRule="auto"/>
              <w:ind w:left="0"/>
              <w:jc w:val="left"/>
              <w:rPr>
                <w:rFonts w:ascii="Arial" w:hAnsi="Arial" w:cs="Arial"/>
                <w:sz w:val="24"/>
                <w:szCs w:val="24"/>
              </w:rPr>
            </w:pPr>
            <w:r>
              <w:rPr>
                <w:rFonts w:ascii="Arial" w:hAnsi="Arial" w:cs="Arial"/>
                <w:sz w:val="24"/>
                <w:szCs w:val="24"/>
              </w:rPr>
              <w:t>Março</w:t>
            </w:r>
          </w:p>
        </w:tc>
      </w:tr>
    </w:tbl>
    <w:p w14:paraId="3B590604"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5AD4859" w14:textId="77777777" w:rsidTr="00772444">
        <w:tc>
          <w:tcPr>
            <w:tcW w:w="5444" w:type="dxa"/>
            <w:shd w:val="clear" w:color="auto" w:fill="D9D9D9" w:themeFill="background1" w:themeFillShade="D9"/>
          </w:tcPr>
          <w:p w14:paraId="74146EF9"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4EF24C34" w14:textId="69DF3C46" w:rsidR="00731371"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062499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9180D28" w14:textId="77777777" w:rsidTr="0001570B">
        <w:tc>
          <w:tcPr>
            <w:tcW w:w="5444" w:type="dxa"/>
          </w:tcPr>
          <w:p w14:paraId="33BD3DCC" w14:textId="074FD764" w:rsidR="00767EC3" w:rsidRPr="005B0C68" w:rsidRDefault="005B0C68" w:rsidP="005B0C68">
            <w:pPr>
              <w:rPr>
                <w:rFonts w:ascii="Arial" w:hAnsi="Arial" w:cs="Arial"/>
                <w:color w:val="000000"/>
              </w:rPr>
            </w:pPr>
            <w:r w:rsidRPr="005B0C68">
              <w:rPr>
                <w:rFonts w:ascii="Arial" w:hAnsi="Arial" w:cs="Arial"/>
                <w:color w:val="000000"/>
              </w:rPr>
              <w:t>Taxa anual de colaboradores beneficiários de formação contínua</w:t>
            </w:r>
          </w:p>
        </w:tc>
        <w:tc>
          <w:tcPr>
            <w:tcW w:w="2504" w:type="dxa"/>
            <w:vAlign w:val="center"/>
          </w:tcPr>
          <w:p w14:paraId="7DF88F2D" w14:textId="2A1A393F" w:rsidR="00767EC3" w:rsidRPr="00B633A7" w:rsidRDefault="00731371"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c>
          <w:tcPr>
            <w:tcW w:w="1549" w:type="dxa"/>
            <w:vAlign w:val="center"/>
          </w:tcPr>
          <w:p w14:paraId="4399A9E8" w14:textId="23D5414F" w:rsidR="00767EC3" w:rsidRPr="00B633A7" w:rsidRDefault="00731371"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100%</w:t>
            </w:r>
          </w:p>
        </w:tc>
      </w:tr>
      <w:tr w:rsidR="00767EC3" w:rsidRPr="00B633A7" w14:paraId="79C10F73" w14:textId="77777777" w:rsidTr="0001570B">
        <w:tc>
          <w:tcPr>
            <w:tcW w:w="5444" w:type="dxa"/>
          </w:tcPr>
          <w:p w14:paraId="2ABDBC9B" w14:textId="6D341FF0" w:rsidR="00767EC3" w:rsidRPr="005B0C68" w:rsidRDefault="005B0C68" w:rsidP="005B0C68">
            <w:pPr>
              <w:rPr>
                <w:rFonts w:ascii="Arial" w:hAnsi="Arial" w:cs="Arial"/>
                <w:color w:val="000000"/>
              </w:rPr>
            </w:pPr>
            <w:r w:rsidRPr="005B0C68">
              <w:rPr>
                <w:rFonts w:ascii="Arial" w:hAnsi="Arial" w:cs="Arial"/>
                <w:color w:val="000000"/>
              </w:rPr>
              <w:t>Taxa de ações de formação avaliadas como eficazes</w:t>
            </w:r>
          </w:p>
        </w:tc>
        <w:tc>
          <w:tcPr>
            <w:tcW w:w="2504" w:type="dxa"/>
            <w:vAlign w:val="center"/>
          </w:tcPr>
          <w:p w14:paraId="4BF95090" w14:textId="605C9F7A" w:rsidR="00767EC3" w:rsidRPr="00B633A7" w:rsidRDefault="0001570B"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36947E61" w14:textId="352F2CA8" w:rsidR="00767EC3" w:rsidRPr="00B633A7" w:rsidRDefault="00ED39F9"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70%</w:t>
            </w:r>
          </w:p>
        </w:tc>
      </w:tr>
      <w:tr w:rsidR="00767EC3" w:rsidRPr="00B633A7" w14:paraId="70310BB3" w14:textId="77777777" w:rsidTr="0001570B">
        <w:tc>
          <w:tcPr>
            <w:tcW w:w="5444" w:type="dxa"/>
          </w:tcPr>
          <w:p w14:paraId="7E7AA22A" w14:textId="14CEF6C7" w:rsidR="00767EC3" w:rsidRPr="005B0C68" w:rsidRDefault="005B0C68" w:rsidP="005B0C68">
            <w:pPr>
              <w:rPr>
                <w:rFonts w:ascii="Arial" w:hAnsi="Arial" w:cs="Arial"/>
                <w:color w:val="000000"/>
              </w:rPr>
            </w:pPr>
            <w:r w:rsidRPr="005B0C68">
              <w:rPr>
                <w:rFonts w:ascii="Arial" w:hAnsi="Arial" w:cs="Arial"/>
                <w:color w:val="000000"/>
              </w:rPr>
              <w:lastRenderedPageBreak/>
              <w:t>Grau médio de concretização dos Planos de Desenvolvimento Pessoal e Profissional</w:t>
            </w:r>
          </w:p>
        </w:tc>
        <w:tc>
          <w:tcPr>
            <w:tcW w:w="2504" w:type="dxa"/>
            <w:vAlign w:val="center"/>
          </w:tcPr>
          <w:p w14:paraId="41AC1AF8" w14:textId="5EB219E7" w:rsidR="00767EC3" w:rsidRPr="00B633A7" w:rsidRDefault="00731371"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50%</w:t>
            </w:r>
          </w:p>
        </w:tc>
        <w:tc>
          <w:tcPr>
            <w:tcW w:w="1549" w:type="dxa"/>
            <w:vAlign w:val="center"/>
          </w:tcPr>
          <w:p w14:paraId="029383B9" w14:textId="5ACF7BA3" w:rsidR="00767EC3" w:rsidRPr="00B633A7" w:rsidRDefault="00731371"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60%</w:t>
            </w:r>
          </w:p>
        </w:tc>
      </w:tr>
      <w:tr w:rsidR="005B0C68" w:rsidRPr="00B633A7" w14:paraId="69894DB6" w14:textId="77777777" w:rsidTr="0001570B">
        <w:tc>
          <w:tcPr>
            <w:tcW w:w="5444" w:type="dxa"/>
          </w:tcPr>
          <w:p w14:paraId="260FC294" w14:textId="6F3894C4" w:rsidR="005B0C68" w:rsidRPr="005B0C68" w:rsidRDefault="005B0C68" w:rsidP="005B0C68">
            <w:pPr>
              <w:rPr>
                <w:rFonts w:ascii="Arial" w:hAnsi="Arial" w:cs="Arial"/>
                <w:color w:val="000000"/>
              </w:rPr>
            </w:pPr>
            <w:r w:rsidRPr="005B0C68">
              <w:rPr>
                <w:rFonts w:ascii="Arial" w:hAnsi="Arial" w:cs="Arial"/>
                <w:color w:val="000000"/>
              </w:rPr>
              <w:t>Grau médio de satisfação dos colaboradores com a formação realizada</w:t>
            </w:r>
          </w:p>
        </w:tc>
        <w:tc>
          <w:tcPr>
            <w:tcW w:w="2504" w:type="dxa"/>
            <w:vAlign w:val="center"/>
          </w:tcPr>
          <w:p w14:paraId="45A87E15" w14:textId="2ED31005" w:rsidR="005B0C68" w:rsidRPr="00B633A7" w:rsidRDefault="00CD1479"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w:t>
            </w:r>
          </w:p>
        </w:tc>
        <w:tc>
          <w:tcPr>
            <w:tcW w:w="1549" w:type="dxa"/>
            <w:vAlign w:val="center"/>
          </w:tcPr>
          <w:p w14:paraId="6BF9CF0E" w14:textId="225FC621" w:rsidR="005B0C68" w:rsidRPr="00B633A7" w:rsidRDefault="00ED39F9" w:rsidP="0001570B">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70%</w:t>
            </w:r>
          </w:p>
        </w:tc>
      </w:tr>
    </w:tbl>
    <w:p w14:paraId="36FD8B7C" w14:textId="5D6C1CE4" w:rsidR="000A3B38" w:rsidRDefault="000A3B38" w:rsidP="0001570B">
      <w:pPr>
        <w:spacing w:before="240" w:after="120"/>
        <w:jc w:val="both"/>
        <w:rPr>
          <w:rFonts w:ascii="Arial" w:hAnsi="Arial" w:cs="Arial"/>
        </w:rPr>
      </w:pPr>
      <w:r w:rsidRPr="000F172A">
        <w:rPr>
          <w:rFonts w:ascii="Arial" w:hAnsi="Arial" w:cs="Arial"/>
          <w:b/>
        </w:rPr>
        <w:t>Objetivo nº 13:</w:t>
      </w:r>
      <w:r w:rsidRPr="00B633A7">
        <w:rPr>
          <w:rFonts w:ascii="Arial" w:hAnsi="Arial" w:cs="Arial"/>
        </w:rPr>
        <w:t xml:space="preserve"> Promover a satisfação dos colaboradores</w:t>
      </w:r>
    </w:p>
    <w:p w14:paraId="24662C23" w14:textId="7552D044" w:rsidR="000F172A" w:rsidRDefault="000F172A" w:rsidP="0001570B">
      <w:pPr>
        <w:spacing w:before="120" w:after="0"/>
        <w:rPr>
          <w:rFonts w:ascii="Arial" w:hAnsi="Arial" w:cs="Arial"/>
        </w:rPr>
      </w:pPr>
      <w:r>
        <w:rPr>
          <w:rFonts w:ascii="Arial" w:hAnsi="Arial" w:cs="Arial"/>
        </w:rPr>
        <w:t>A</w:t>
      </w:r>
      <w:r w:rsidRPr="00310CA0">
        <w:rPr>
          <w:rFonts w:ascii="Arial" w:hAnsi="Arial" w:cs="Arial"/>
        </w:rPr>
        <w:t xml:space="preserve"> satisfação global do</w:t>
      </w:r>
      <w:r>
        <w:rPr>
          <w:rFonts w:ascii="Arial" w:hAnsi="Arial" w:cs="Arial"/>
        </w:rPr>
        <w:t>s</w:t>
      </w:r>
      <w:r w:rsidRPr="00310CA0">
        <w:rPr>
          <w:rFonts w:ascii="Arial" w:hAnsi="Arial" w:cs="Arial"/>
        </w:rPr>
        <w:t xml:space="preserve"> colaborador</w:t>
      </w:r>
      <w:r>
        <w:rPr>
          <w:rFonts w:ascii="Arial" w:hAnsi="Arial" w:cs="Arial"/>
        </w:rPr>
        <w:t>es e a sua motivação</w:t>
      </w:r>
      <w:r w:rsidRPr="00310CA0">
        <w:rPr>
          <w:rFonts w:ascii="Arial" w:hAnsi="Arial" w:cs="Arial"/>
        </w:rPr>
        <w:t xml:space="preserve"> são aspetos que devem ser acautelados pelas </w:t>
      </w:r>
      <w:r>
        <w:rPr>
          <w:rFonts w:ascii="Arial" w:hAnsi="Arial" w:cs="Arial"/>
        </w:rPr>
        <w:t>organizações nas suas políticas. Soma-se a estes dois, o</w:t>
      </w:r>
      <w:r w:rsidRPr="00310CA0">
        <w:rPr>
          <w:rFonts w:ascii="Arial" w:hAnsi="Arial" w:cs="Arial"/>
        </w:rPr>
        <w:t xml:space="preserve"> envolvimento dos colaboradores nos processos de identificação de desafios e de oportunidades, bem como de avaliação</w:t>
      </w:r>
      <w:r>
        <w:rPr>
          <w:rFonts w:ascii="Arial" w:hAnsi="Arial" w:cs="Arial"/>
        </w:rPr>
        <w:t xml:space="preserve"> e de planeamento de atividades. Todas estas áreas são decisivas</w:t>
      </w:r>
      <w:r w:rsidRPr="00310CA0">
        <w:rPr>
          <w:rFonts w:ascii="Arial" w:hAnsi="Arial" w:cs="Arial"/>
        </w:rPr>
        <w:t xml:space="preserve"> para</w:t>
      </w:r>
      <w:r>
        <w:rPr>
          <w:rFonts w:ascii="Arial" w:hAnsi="Arial" w:cs="Arial"/>
        </w:rPr>
        <w:t xml:space="preserve"> os seus índices de satisfação</w:t>
      </w:r>
      <w:r w:rsidRPr="00310CA0">
        <w:rPr>
          <w:rFonts w:ascii="Arial" w:hAnsi="Arial" w:cs="Arial"/>
        </w:rPr>
        <w:t>, sendo uma mais valia inquestionável para o desenvolvimento organizacional.</w:t>
      </w:r>
    </w:p>
    <w:p w14:paraId="38055FB9" w14:textId="4592B8CE" w:rsidR="006A7CEE" w:rsidRPr="000F172A" w:rsidRDefault="006A7CEE" w:rsidP="000F172A">
      <w:pPr>
        <w:rPr>
          <w:rFonts w:ascii="Arial" w:hAnsi="Arial" w:cs="Arial"/>
        </w:rPr>
      </w:pPr>
      <w:r>
        <w:rPr>
          <w:rFonts w:ascii="Arial" w:hAnsi="Arial" w:cs="Arial"/>
          <w:color w:val="000000"/>
        </w:rPr>
        <w:t>Os indicadores de planeamento, que constituem o presente objetivo, assumem como valores de referência os obtidos na avaliação intermédia, realizada a 30 de junho de 2022.</w:t>
      </w:r>
    </w:p>
    <w:tbl>
      <w:tblPr>
        <w:tblW w:w="0" w:type="auto"/>
        <w:tblLook w:val="04A0" w:firstRow="1" w:lastRow="0" w:firstColumn="1" w:lastColumn="0" w:noHBand="0" w:noVBand="1"/>
      </w:tblPr>
      <w:tblGrid>
        <w:gridCol w:w="4453"/>
        <w:gridCol w:w="2494"/>
        <w:gridCol w:w="2528"/>
      </w:tblGrid>
      <w:tr w:rsidR="00767EC3" w:rsidRPr="00B633A7" w14:paraId="1F767181" w14:textId="77777777" w:rsidTr="00ED27C8">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545A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E091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0512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693BAE98" w14:textId="77777777" w:rsidTr="00ED27C8">
        <w:tc>
          <w:tcPr>
            <w:tcW w:w="4453" w:type="dxa"/>
            <w:tcBorders>
              <w:top w:val="single" w:sz="4" w:space="0" w:color="auto"/>
              <w:left w:val="single" w:sz="4" w:space="0" w:color="auto"/>
              <w:bottom w:val="single" w:sz="4" w:space="0" w:color="auto"/>
              <w:right w:val="single" w:sz="4" w:space="0" w:color="auto"/>
            </w:tcBorders>
          </w:tcPr>
          <w:p w14:paraId="1DED3303" w14:textId="48C805CE" w:rsidR="00767EC3" w:rsidRPr="00B633A7" w:rsidRDefault="00ED27C8" w:rsidP="00746CEE">
            <w:pPr>
              <w:pStyle w:val="Style1"/>
              <w:spacing w:line="360" w:lineRule="auto"/>
              <w:ind w:left="0"/>
              <w:jc w:val="left"/>
              <w:rPr>
                <w:rFonts w:ascii="Arial" w:hAnsi="Arial" w:cs="Arial"/>
                <w:sz w:val="24"/>
                <w:szCs w:val="24"/>
              </w:rPr>
            </w:pPr>
            <w:r>
              <w:rPr>
                <w:rFonts w:ascii="Arial" w:hAnsi="Arial" w:cs="Arial"/>
                <w:sz w:val="24"/>
                <w:szCs w:val="24"/>
              </w:rPr>
              <w:t xml:space="preserve">Realizar uma dinâmica / evento dirigido às colaboradoras, recorrendo </w:t>
            </w:r>
            <w:r w:rsidR="00746CEE">
              <w:rPr>
                <w:rFonts w:ascii="Arial" w:hAnsi="Arial" w:cs="Arial"/>
                <w:sz w:val="24"/>
                <w:szCs w:val="24"/>
              </w:rPr>
              <w:t xml:space="preserve">à parceria com o </w:t>
            </w:r>
            <w:r w:rsidR="00746CEE" w:rsidRPr="00746CEE">
              <w:rPr>
                <w:rFonts w:ascii="Arial" w:hAnsi="Arial" w:cs="Arial"/>
                <w:i/>
                <w:sz w:val="24"/>
                <w:szCs w:val="24"/>
              </w:rPr>
              <w:t>Beauty Atelier by Farmácia Seixas</w:t>
            </w:r>
            <w:r w:rsidR="00746CEE">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2FCAC911" w14:textId="7D3CCD37" w:rsidR="00767EC3" w:rsidRPr="00B633A7" w:rsidRDefault="00ED27C8" w:rsidP="00ED27C8">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119055E3" w14:textId="2099B131" w:rsidR="00767EC3" w:rsidRPr="00B633A7" w:rsidRDefault="00ED27C8" w:rsidP="00ED27C8">
            <w:pPr>
              <w:pStyle w:val="Style1"/>
              <w:spacing w:line="360" w:lineRule="auto"/>
              <w:ind w:left="0"/>
              <w:jc w:val="left"/>
              <w:rPr>
                <w:rFonts w:ascii="Arial" w:hAnsi="Arial" w:cs="Arial"/>
                <w:sz w:val="24"/>
                <w:szCs w:val="24"/>
              </w:rPr>
            </w:pPr>
            <w:r>
              <w:rPr>
                <w:rFonts w:ascii="Arial" w:hAnsi="Arial" w:cs="Arial"/>
                <w:sz w:val="24"/>
                <w:szCs w:val="24"/>
              </w:rPr>
              <w:t>Junho</w:t>
            </w:r>
          </w:p>
        </w:tc>
      </w:tr>
    </w:tbl>
    <w:p w14:paraId="1DDFEB5A" w14:textId="77777777" w:rsidR="000A3B38" w:rsidRPr="00B633A7" w:rsidRDefault="000A3B38" w:rsidP="00767EC3">
      <w:pPr>
        <w:pStyle w:val="Style1"/>
        <w:spacing w:line="360" w:lineRule="auto"/>
        <w:ind w:left="0"/>
        <w:rPr>
          <w:rFonts w:ascii="Arial" w:hAnsi="Arial" w:cs="Arial"/>
          <w:sz w:val="24"/>
          <w:szCs w:val="24"/>
        </w:rPr>
      </w:pPr>
    </w:p>
    <w:tbl>
      <w:tblPr>
        <w:tblStyle w:val="Tabelacomgrelha"/>
        <w:tblW w:w="9497" w:type="dxa"/>
        <w:tblLook w:val="04A0" w:firstRow="1" w:lastRow="0" w:firstColumn="1" w:lastColumn="0" w:noHBand="0" w:noVBand="1"/>
      </w:tblPr>
      <w:tblGrid>
        <w:gridCol w:w="5444"/>
        <w:gridCol w:w="2504"/>
        <w:gridCol w:w="1549"/>
      </w:tblGrid>
      <w:tr w:rsidR="00767EC3" w:rsidRPr="00E1709B" w14:paraId="27CDBC7B" w14:textId="77777777" w:rsidTr="00D71149">
        <w:tc>
          <w:tcPr>
            <w:tcW w:w="5444" w:type="dxa"/>
            <w:shd w:val="clear" w:color="auto" w:fill="D9D9D9" w:themeFill="background1" w:themeFillShade="D9"/>
          </w:tcPr>
          <w:p w14:paraId="0E51FA9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A0624CD" w14:textId="350B8FC2" w:rsidR="00393565"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58BEB90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1CDCDB33" w14:textId="77777777" w:rsidTr="00D71149">
        <w:tc>
          <w:tcPr>
            <w:tcW w:w="5444" w:type="dxa"/>
          </w:tcPr>
          <w:p w14:paraId="1AC47A3A" w14:textId="5EFF42EA" w:rsidR="00767EC3" w:rsidRPr="006E0527" w:rsidRDefault="006E0527" w:rsidP="006E0527">
            <w:pPr>
              <w:rPr>
                <w:rFonts w:ascii="Arial" w:hAnsi="Arial" w:cs="Arial"/>
                <w:color w:val="000000"/>
              </w:rPr>
            </w:pPr>
            <w:r w:rsidRPr="006E0527">
              <w:rPr>
                <w:rFonts w:ascii="Arial" w:hAnsi="Arial" w:cs="Arial"/>
                <w:color w:val="000000"/>
              </w:rPr>
              <w:t>Taxa de satisfação global dos colaboradores</w:t>
            </w:r>
          </w:p>
        </w:tc>
        <w:tc>
          <w:tcPr>
            <w:tcW w:w="2504" w:type="dxa"/>
            <w:vAlign w:val="center"/>
          </w:tcPr>
          <w:p w14:paraId="7E91B7BE" w14:textId="51C4B57E" w:rsidR="00767EC3" w:rsidRPr="00B633A7" w:rsidRDefault="00393565" w:rsidP="00D71149">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76.08%</w:t>
            </w:r>
          </w:p>
        </w:tc>
        <w:tc>
          <w:tcPr>
            <w:tcW w:w="1549" w:type="dxa"/>
            <w:vAlign w:val="center"/>
          </w:tcPr>
          <w:p w14:paraId="3742E876" w14:textId="21656779" w:rsidR="00767EC3" w:rsidRPr="00B633A7" w:rsidRDefault="00393565" w:rsidP="00D71149">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80%</w:t>
            </w:r>
          </w:p>
        </w:tc>
      </w:tr>
      <w:tr w:rsidR="00767EC3" w:rsidRPr="00B633A7" w14:paraId="11A94D21" w14:textId="77777777" w:rsidTr="00D71149">
        <w:tc>
          <w:tcPr>
            <w:tcW w:w="5444" w:type="dxa"/>
          </w:tcPr>
          <w:p w14:paraId="5FD1EF52" w14:textId="698A4B1D" w:rsidR="00767EC3" w:rsidRPr="006E0527" w:rsidRDefault="006E0527" w:rsidP="006E0527">
            <w:pPr>
              <w:rPr>
                <w:rFonts w:ascii="Arial" w:hAnsi="Arial" w:cs="Arial"/>
                <w:color w:val="000000"/>
              </w:rPr>
            </w:pPr>
            <w:r w:rsidRPr="006E0527">
              <w:rPr>
                <w:rFonts w:ascii="Arial" w:hAnsi="Arial" w:cs="Arial"/>
                <w:color w:val="000000"/>
              </w:rPr>
              <w:t>Grau de motivação dos colaboradores</w:t>
            </w:r>
          </w:p>
        </w:tc>
        <w:tc>
          <w:tcPr>
            <w:tcW w:w="2504" w:type="dxa"/>
            <w:vAlign w:val="center"/>
          </w:tcPr>
          <w:p w14:paraId="13D6F4AF" w14:textId="5F943C8E" w:rsidR="00767EC3" w:rsidRPr="00B633A7" w:rsidRDefault="00393565" w:rsidP="00D71149">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75%</w:t>
            </w:r>
          </w:p>
        </w:tc>
        <w:tc>
          <w:tcPr>
            <w:tcW w:w="1549" w:type="dxa"/>
            <w:vAlign w:val="center"/>
          </w:tcPr>
          <w:p w14:paraId="38759386" w14:textId="6AA6AB13" w:rsidR="00767EC3" w:rsidRPr="00B633A7" w:rsidRDefault="00393565" w:rsidP="00D71149">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80%</w:t>
            </w:r>
          </w:p>
        </w:tc>
      </w:tr>
    </w:tbl>
    <w:p w14:paraId="30A922B6" w14:textId="0788039F" w:rsidR="000A3B38" w:rsidRPr="00B633A7" w:rsidRDefault="000A3B38" w:rsidP="00767EC3">
      <w:pPr>
        <w:pStyle w:val="Style1"/>
        <w:spacing w:line="360" w:lineRule="auto"/>
        <w:ind w:left="0"/>
        <w:rPr>
          <w:rFonts w:ascii="Arial" w:hAnsi="Arial" w:cs="Arial"/>
          <w:sz w:val="24"/>
          <w:szCs w:val="24"/>
        </w:rPr>
      </w:pPr>
    </w:p>
    <w:p w14:paraId="13BFDC14" w14:textId="45F064DE" w:rsidR="00767EC3" w:rsidRDefault="000A3B38" w:rsidP="00926401">
      <w:pPr>
        <w:spacing w:before="100" w:beforeAutospacing="1" w:after="100" w:afterAutospacing="1"/>
        <w:rPr>
          <w:rFonts w:ascii="Arial" w:hAnsi="Arial" w:cs="Arial"/>
        </w:rPr>
      </w:pPr>
      <w:r w:rsidRPr="000F172A">
        <w:rPr>
          <w:rFonts w:ascii="Arial" w:hAnsi="Arial" w:cs="Arial"/>
          <w:b/>
        </w:rPr>
        <w:lastRenderedPageBreak/>
        <w:t>Objetivo nº 1</w:t>
      </w:r>
      <w:r w:rsidR="00610AD6" w:rsidRPr="000F172A">
        <w:rPr>
          <w:rFonts w:ascii="Arial" w:hAnsi="Arial" w:cs="Arial"/>
          <w:b/>
        </w:rPr>
        <w:t>4</w:t>
      </w:r>
      <w:r w:rsidRPr="000F172A">
        <w:rPr>
          <w:rFonts w:ascii="Arial" w:hAnsi="Arial" w:cs="Arial"/>
          <w:b/>
        </w:rPr>
        <w:t>:</w:t>
      </w:r>
      <w:r w:rsidRPr="00B633A7">
        <w:rPr>
          <w:rFonts w:ascii="Arial" w:hAnsi="Arial" w:cs="Arial"/>
        </w:rPr>
        <w:t xml:space="preserve"> Promover o envolvimento dos colaboradores no desenvolvimento organizacional</w:t>
      </w:r>
    </w:p>
    <w:p w14:paraId="540F6483" w14:textId="77090167" w:rsidR="000F172A" w:rsidRDefault="000F172A" w:rsidP="001F2E40">
      <w:pPr>
        <w:spacing w:before="120" w:after="0"/>
        <w:rPr>
          <w:rFonts w:ascii="Arial" w:hAnsi="Arial" w:cs="Arial"/>
        </w:rPr>
      </w:pPr>
      <w:r>
        <w:rPr>
          <w:rFonts w:ascii="Arial" w:hAnsi="Arial" w:cs="Arial"/>
        </w:rPr>
        <w:t>Na Delegação de Vila Real da ACAPO, sempre nos pautámos por uma política de participação ativa e genuíno reconhecimento da importância das nossas colaboradoras para o reconhecimento, desenvolvimento e sustentabilidade da nossa instituição. O ano de 2023 não será exceção, e manteremos o clima de abertura, partilha, aceitação e escuta ativa entre Direção de Delegação e colaboradoras.</w:t>
      </w:r>
    </w:p>
    <w:p w14:paraId="31744DBF" w14:textId="1854CD00" w:rsidR="006A7CEE" w:rsidRPr="00B633A7" w:rsidRDefault="006A7CEE" w:rsidP="006A7CEE">
      <w:pPr>
        <w:rPr>
          <w:rFonts w:ascii="Arial" w:hAnsi="Arial" w:cs="Arial"/>
        </w:rPr>
      </w:pPr>
      <w:r>
        <w:rPr>
          <w:rFonts w:ascii="Arial" w:hAnsi="Arial" w:cs="Arial"/>
          <w:color w:val="000000"/>
        </w:rPr>
        <w:t>O indicador de planeamento, que constitui o presente objetivo, assume como valor de referência o obtido na avaliação intermédia, realizada a 30 de junho de 2022.</w:t>
      </w:r>
    </w:p>
    <w:tbl>
      <w:tblPr>
        <w:tblW w:w="0" w:type="auto"/>
        <w:tblInd w:w="108" w:type="dxa"/>
        <w:tblLook w:val="04A0" w:firstRow="1" w:lastRow="0" w:firstColumn="1" w:lastColumn="0" w:noHBand="0" w:noVBand="1"/>
      </w:tblPr>
      <w:tblGrid>
        <w:gridCol w:w="4453"/>
        <w:gridCol w:w="2494"/>
        <w:gridCol w:w="2528"/>
      </w:tblGrid>
      <w:tr w:rsidR="00767EC3" w:rsidRPr="00B633A7" w14:paraId="67091B5B"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7A9A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523D1"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6BFE5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67097" w:rsidRPr="00B633A7" w14:paraId="3876AE52" w14:textId="77777777" w:rsidTr="00D67097">
        <w:tc>
          <w:tcPr>
            <w:tcW w:w="4453" w:type="dxa"/>
            <w:tcBorders>
              <w:top w:val="single" w:sz="4" w:space="0" w:color="auto"/>
              <w:left w:val="single" w:sz="4" w:space="0" w:color="auto"/>
              <w:bottom w:val="single" w:sz="4" w:space="0" w:color="auto"/>
              <w:right w:val="single" w:sz="4" w:space="0" w:color="auto"/>
            </w:tcBorders>
          </w:tcPr>
          <w:p w14:paraId="1E14D2F8" w14:textId="77777777" w:rsidR="00D67097" w:rsidRPr="00B633A7" w:rsidRDefault="00D67097" w:rsidP="00D67097">
            <w:pPr>
              <w:pStyle w:val="Style1"/>
              <w:spacing w:line="360" w:lineRule="auto"/>
              <w:ind w:left="0"/>
              <w:jc w:val="left"/>
              <w:rPr>
                <w:rFonts w:ascii="Arial" w:hAnsi="Arial" w:cs="Arial"/>
                <w:sz w:val="24"/>
                <w:szCs w:val="24"/>
              </w:rPr>
            </w:pPr>
            <w:r>
              <w:rPr>
                <w:rFonts w:ascii="Arial" w:hAnsi="Arial" w:cs="Arial"/>
                <w:kern w:val="0"/>
                <w:sz w:val="24"/>
                <w:szCs w:val="24"/>
                <w:lang w:eastAsia="pt-PT"/>
              </w:rPr>
              <w:t>Implementar a dinâmica “Se eu fosse elemento da Direção de Delegação / Nacional...”</w:t>
            </w:r>
          </w:p>
        </w:tc>
        <w:tc>
          <w:tcPr>
            <w:tcW w:w="2494" w:type="dxa"/>
            <w:tcBorders>
              <w:top w:val="single" w:sz="4" w:space="0" w:color="auto"/>
              <w:left w:val="single" w:sz="4" w:space="0" w:color="auto"/>
              <w:bottom w:val="single" w:sz="4" w:space="0" w:color="auto"/>
              <w:right w:val="single" w:sz="4" w:space="0" w:color="auto"/>
            </w:tcBorders>
          </w:tcPr>
          <w:p w14:paraId="1FEE2912" w14:textId="77777777" w:rsidR="00D67097" w:rsidRPr="00B633A7" w:rsidRDefault="00D67097" w:rsidP="00D67097">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0EAA5B21" w14:textId="77777777" w:rsidR="00D67097" w:rsidRPr="00B633A7" w:rsidRDefault="00D67097" w:rsidP="00D67097">
            <w:pPr>
              <w:pStyle w:val="Style1"/>
              <w:spacing w:line="360" w:lineRule="auto"/>
              <w:ind w:left="0"/>
              <w:jc w:val="left"/>
              <w:rPr>
                <w:rFonts w:ascii="Arial" w:hAnsi="Arial" w:cs="Arial"/>
                <w:sz w:val="24"/>
                <w:szCs w:val="24"/>
              </w:rPr>
            </w:pPr>
            <w:r>
              <w:rPr>
                <w:rFonts w:ascii="Arial" w:hAnsi="Arial" w:cs="Arial"/>
                <w:sz w:val="24"/>
                <w:szCs w:val="24"/>
              </w:rPr>
              <w:t>Abril</w:t>
            </w:r>
          </w:p>
        </w:tc>
      </w:tr>
      <w:tr w:rsidR="00D67097" w:rsidRPr="00B633A7" w14:paraId="4EB488BE" w14:textId="77777777" w:rsidTr="00D67097">
        <w:tc>
          <w:tcPr>
            <w:tcW w:w="4453" w:type="dxa"/>
            <w:tcBorders>
              <w:top w:val="single" w:sz="4" w:space="0" w:color="auto"/>
              <w:left w:val="single" w:sz="4" w:space="0" w:color="auto"/>
              <w:bottom w:val="single" w:sz="4" w:space="0" w:color="auto"/>
              <w:right w:val="single" w:sz="4" w:space="0" w:color="auto"/>
            </w:tcBorders>
          </w:tcPr>
          <w:p w14:paraId="3C0A5582" w14:textId="77777777" w:rsidR="00D67097" w:rsidRDefault="00D67097" w:rsidP="00D67097">
            <w:pPr>
              <w:pStyle w:val="Style1"/>
              <w:spacing w:line="360" w:lineRule="auto"/>
              <w:ind w:left="0"/>
              <w:jc w:val="left"/>
              <w:rPr>
                <w:rFonts w:ascii="Arial" w:hAnsi="Arial" w:cs="Arial"/>
                <w:kern w:val="0"/>
                <w:sz w:val="24"/>
                <w:szCs w:val="24"/>
                <w:lang w:eastAsia="pt-PT"/>
              </w:rPr>
            </w:pPr>
            <w:r>
              <w:rPr>
                <w:rFonts w:ascii="Arial" w:hAnsi="Arial" w:cs="Arial"/>
                <w:kern w:val="0"/>
                <w:sz w:val="24"/>
                <w:szCs w:val="24"/>
                <w:lang w:eastAsia="pt-PT"/>
              </w:rPr>
              <w:t>Compilar as sugestões resultantes da dinâmica “Se eu fosse elemento da Direção de Delegação / Nacional...” e, caso necessário, remeter para outros destinatários (por ex. Direção Nacional).</w:t>
            </w:r>
          </w:p>
        </w:tc>
        <w:tc>
          <w:tcPr>
            <w:tcW w:w="2494" w:type="dxa"/>
            <w:tcBorders>
              <w:top w:val="single" w:sz="4" w:space="0" w:color="auto"/>
              <w:left w:val="single" w:sz="4" w:space="0" w:color="auto"/>
              <w:bottom w:val="single" w:sz="4" w:space="0" w:color="auto"/>
              <w:right w:val="single" w:sz="4" w:space="0" w:color="auto"/>
            </w:tcBorders>
          </w:tcPr>
          <w:p w14:paraId="737F2E45" w14:textId="77777777" w:rsidR="00D67097" w:rsidRDefault="00D67097" w:rsidP="00D67097">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711F094B" w14:textId="77777777" w:rsidR="00D67097" w:rsidRDefault="00D67097" w:rsidP="00D67097">
            <w:pPr>
              <w:pStyle w:val="Style1"/>
              <w:spacing w:line="360" w:lineRule="auto"/>
              <w:ind w:left="0"/>
              <w:jc w:val="left"/>
              <w:rPr>
                <w:rFonts w:ascii="Arial" w:hAnsi="Arial" w:cs="Arial"/>
                <w:sz w:val="24"/>
                <w:szCs w:val="24"/>
              </w:rPr>
            </w:pPr>
            <w:r>
              <w:rPr>
                <w:rFonts w:ascii="Arial" w:hAnsi="Arial" w:cs="Arial"/>
                <w:sz w:val="24"/>
                <w:szCs w:val="24"/>
              </w:rPr>
              <w:t>Maio</w:t>
            </w:r>
          </w:p>
        </w:tc>
      </w:tr>
    </w:tbl>
    <w:p w14:paraId="62298F9C"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538AE481" w14:textId="77777777" w:rsidTr="00772444">
        <w:tc>
          <w:tcPr>
            <w:tcW w:w="5444" w:type="dxa"/>
            <w:shd w:val="clear" w:color="auto" w:fill="D9D9D9" w:themeFill="background1" w:themeFillShade="D9"/>
          </w:tcPr>
          <w:p w14:paraId="30C2945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33C2220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9A03E8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89EFF38" w14:textId="77777777" w:rsidTr="001F2E40">
        <w:tc>
          <w:tcPr>
            <w:tcW w:w="5444" w:type="dxa"/>
          </w:tcPr>
          <w:p w14:paraId="126D1C8E" w14:textId="4289D6AF" w:rsidR="00767EC3" w:rsidRPr="00247629" w:rsidRDefault="00247629" w:rsidP="00247629">
            <w:pPr>
              <w:rPr>
                <w:rFonts w:ascii="Arial" w:hAnsi="Arial" w:cs="Arial"/>
                <w:color w:val="000000"/>
              </w:rPr>
            </w:pPr>
            <w:r w:rsidRPr="00247629">
              <w:rPr>
                <w:rFonts w:ascii="Arial" w:hAnsi="Arial" w:cs="Arial"/>
                <w:color w:val="000000"/>
              </w:rPr>
              <w:t>Taxa de Satisfação dos colaboradores com o seu envolvimento na Delegação</w:t>
            </w:r>
          </w:p>
        </w:tc>
        <w:tc>
          <w:tcPr>
            <w:tcW w:w="2504" w:type="dxa"/>
            <w:vAlign w:val="center"/>
          </w:tcPr>
          <w:p w14:paraId="7EED3871" w14:textId="685C85D0" w:rsidR="00767EC3" w:rsidRPr="00B633A7" w:rsidRDefault="00D515DA" w:rsidP="001F2E4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83.33%</w:t>
            </w:r>
          </w:p>
        </w:tc>
        <w:tc>
          <w:tcPr>
            <w:tcW w:w="1549" w:type="dxa"/>
            <w:vAlign w:val="center"/>
          </w:tcPr>
          <w:p w14:paraId="6D9B447A" w14:textId="5626ED3D" w:rsidR="00767EC3" w:rsidRPr="00B633A7" w:rsidRDefault="00D515DA" w:rsidP="001F2E40">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85%</w:t>
            </w:r>
          </w:p>
        </w:tc>
      </w:tr>
    </w:tbl>
    <w:p w14:paraId="5D3474BF" w14:textId="04AF3111" w:rsidR="000A3B38" w:rsidRPr="00B633A7" w:rsidRDefault="000A3B38" w:rsidP="00767EC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D515DA" w:rsidRPr="00E1709B" w14:paraId="4DB3C49F" w14:textId="77777777" w:rsidTr="00634FE0">
        <w:tc>
          <w:tcPr>
            <w:tcW w:w="5444" w:type="dxa"/>
            <w:shd w:val="clear" w:color="auto" w:fill="D9D9D9" w:themeFill="background1" w:themeFillShade="D9"/>
          </w:tcPr>
          <w:p w14:paraId="561FC855" w14:textId="77777777" w:rsidR="00D515DA" w:rsidRPr="00B633A7" w:rsidRDefault="00D515DA"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lastRenderedPageBreak/>
              <w:t>Indicador</w:t>
            </w:r>
          </w:p>
        </w:tc>
        <w:tc>
          <w:tcPr>
            <w:tcW w:w="2504" w:type="dxa"/>
            <w:shd w:val="clear" w:color="auto" w:fill="D9D9D9" w:themeFill="background1" w:themeFillShade="D9"/>
          </w:tcPr>
          <w:p w14:paraId="0F117679" w14:textId="11FC385C" w:rsidR="00D515DA" w:rsidRPr="00B633A7" w:rsidRDefault="00D515DA"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BFAC066" w14:textId="77777777" w:rsidR="00D515DA" w:rsidRPr="00B633A7" w:rsidRDefault="00D515DA" w:rsidP="00634FE0">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CD1479" w:rsidRPr="00CD1479" w14:paraId="41C6CD95" w14:textId="77777777" w:rsidTr="001F2E40">
        <w:tc>
          <w:tcPr>
            <w:tcW w:w="5444" w:type="dxa"/>
          </w:tcPr>
          <w:p w14:paraId="048AF11D" w14:textId="70249BCD" w:rsidR="00D515DA" w:rsidRPr="00CD1479" w:rsidRDefault="00D515DA" w:rsidP="00634FE0">
            <w:pPr>
              <w:rPr>
                <w:rFonts w:ascii="Arial" w:hAnsi="Arial" w:cs="Arial"/>
              </w:rPr>
            </w:pPr>
            <w:r w:rsidRPr="00CD1479">
              <w:rPr>
                <w:rFonts w:ascii="Arial" w:hAnsi="Arial" w:cs="Arial"/>
              </w:rPr>
              <w:t>Nº de ações de melhoria com origem nos colaboradores</w:t>
            </w:r>
          </w:p>
        </w:tc>
        <w:tc>
          <w:tcPr>
            <w:tcW w:w="2504" w:type="dxa"/>
            <w:vAlign w:val="center"/>
          </w:tcPr>
          <w:p w14:paraId="6150A7D8" w14:textId="3FCE3AE2" w:rsidR="00D515DA" w:rsidRPr="00CD1479" w:rsidRDefault="00D515DA" w:rsidP="001F2E40">
            <w:pPr>
              <w:pStyle w:val="Style1"/>
              <w:spacing w:line="360" w:lineRule="auto"/>
              <w:ind w:left="0"/>
              <w:jc w:val="center"/>
              <w:rPr>
                <w:rFonts w:ascii="Arial" w:hAnsi="Arial" w:cs="Arial"/>
                <w:sz w:val="24"/>
                <w:szCs w:val="24"/>
                <w:lang w:eastAsia="pt-PT"/>
              </w:rPr>
            </w:pPr>
            <w:r w:rsidRPr="00CD1479">
              <w:rPr>
                <w:rFonts w:ascii="Arial" w:hAnsi="Arial" w:cs="Arial"/>
                <w:sz w:val="24"/>
                <w:szCs w:val="24"/>
                <w:lang w:eastAsia="pt-PT"/>
              </w:rPr>
              <w:t>0</w:t>
            </w:r>
          </w:p>
        </w:tc>
        <w:tc>
          <w:tcPr>
            <w:tcW w:w="1549" w:type="dxa"/>
            <w:vAlign w:val="center"/>
          </w:tcPr>
          <w:p w14:paraId="6E440027" w14:textId="65577335" w:rsidR="00D515DA" w:rsidRPr="00CD1479" w:rsidRDefault="00CD1479" w:rsidP="001F2E40">
            <w:pPr>
              <w:pStyle w:val="Style1"/>
              <w:spacing w:line="360" w:lineRule="auto"/>
              <w:ind w:left="0"/>
              <w:jc w:val="center"/>
              <w:rPr>
                <w:rFonts w:ascii="Arial" w:hAnsi="Arial" w:cs="Arial"/>
                <w:sz w:val="24"/>
                <w:szCs w:val="24"/>
                <w:lang w:eastAsia="pt-PT"/>
              </w:rPr>
            </w:pPr>
            <w:r w:rsidRPr="00CD1479">
              <w:rPr>
                <w:rFonts w:ascii="Arial" w:hAnsi="Arial" w:cs="Arial"/>
                <w:sz w:val="24"/>
                <w:szCs w:val="24"/>
                <w:lang w:eastAsia="pt-PT"/>
              </w:rPr>
              <w:t>1</w:t>
            </w:r>
          </w:p>
        </w:tc>
      </w:tr>
    </w:tbl>
    <w:p w14:paraId="7A2E9E4A" w14:textId="77777777" w:rsidR="00EC5232" w:rsidRPr="00B633A7" w:rsidRDefault="00EC5232" w:rsidP="00192F23">
      <w:pPr>
        <w:pStyle w:val="Style1"/>
        <w:spacing w:line="360" w:lineRule="auto"/>
        <w:rPr>
          <w:rFonts w:ascii="Arial" w:hAnsi="Arial" w:cs="Arial"/>
          <w:sz w:val="24"/>
          <w:szCs w:val="24"/>
        </w:rPr>
      </w:pPr>
    </w:p>
    <w:p w14:paraId="7D1DA99C" w14:textId="77777777" w:rsidR="00EC5232" w:rsidRPr="00B633A7" w:rsidRDefault="00140012" w:rsidP="00EC5232">
      <w:pPr>
        <w:rPr>
          <w:rFonts w:ascii="Arial" w:hAnsi="Arial" w:cs="Arial"/>
          <w:sz w:val="28"/>
          <w:szCs w:val="28"/>
        </w:rPr>
      </w:pPr>
      <w:hyperlink w:anchor="Índice">
        <w:r w:rsidR="00EC5232" w:rsidRPr="00B633A7">
          <w:rPr>
            <w:rStyle w:val="Hiperligao"/>
            <w:rFonts w:ascii="Arial" w:hAnsi="Arial" w:cs="Arial"/>
            <w:sz w:val="28"/>
            <w:szCs w:val="28"/>
          </w:rPr>
          <w:t>Voltar ao índice</w:t>
        </w:r>
      </w:hyperlink>
    </w:p>
    <w:p w14:paraId="7D9E12CA" w14:textId="1326DE9E" w:rsidR="000A3B38" w:rsidRPr="00B633A7" w:rsidRDefault="000A3B38" w:rsidP="00192F23">
      <w:pPr>
        <w:pStyle w:val="Style1"/>
        <w:spacing w:line="360" w:lineRule="auto"/>
        <w:rPr>
          <w:rFonts w:ascii="Arial" w:hAnsi="Arial" w:cs="Arial"/>
          <w:sz w:val="24"/>
          <w:szCs w:val="24"/>
        </w:rPr>
      </w:pPr>
    </w:p>
    <w:p w14:paraId="6DD2D4ED" w14:textId="411FE7C0" w:rsidR="00192F23" w:rsidRPr="00B633A7" w:rsidRDefault="00192F23" w:rsidP="00192F23">
      <w:pPr>
        <w:pStyle w:val="Cabealho2"/>
        <w:rPr>
          <w:rFonts w:ascii="Arial" w:hAnsi="Arial" w:cs="Arial"/>
          <w:bCs/>
          <w:color w:val="0070C0"/>
          <w:sz w:val="28"/>
          <w:szCs w:val="28"/>
        </w:rPr>
      </w:pPr>
      <w:bookmarkStart w:id="87" w:name="_Toc87085806"/>
      <w:bookmarkStart w:id="88" w:name="_Toc88558553"/>
      <w:bookmarkStart w:id="89" w:name="_Toc113022686"/>
      <w:bookmarkEnd w:id="86"/>
      <w:r w:rsidRPr="00B633A7">
        <w:rPr>
          <w:rFonts w:ascii="Arial" w:hAnsi="Arial" w:cs="Arial"/>
          <w:bCs/>
          <w:color w:val="0070C0"/>
          <w:sz w:val="28"/>
          <w:szCs w:val="28"/>
        </w:rPr>
        <w:t>1</w:t>
      </w:r>
      <w:r w:rsidR="00EC5232" w:rsidRPr="00B633A7">
        <w:rPr>
          <w:rFonts w:ascii="Arial" w:hAnsi="Arial" w:cs="Arial"/>
          <w:bCs/>
          <w:color w:val="0070C0"/>
          <w:sz w:val="28"/>
          <w:szCs w:val="28"/>
        </w:rPr>
        <w:t>1</w:t>
      </w:r>
      <w:r w:rsidRPr="00B633A7">
        <w:rPr>
          <w:rFonts w:ascii="Arial" w:hAnsi="Arial" w:cs="Arial"/>
          <w:bCs/>
          <w:color w:val="0070C0"/>
          <w:sz w:val="28"/>
          <w:szCs w:val="28"/>
        </w:rPr>
        <w:t>. Situação Financeira</w:t>
      </w:r>
      <w:bookmarkEnd w:id="87"/>
      <w:bookmarkEnd w:id="88"/>
      <w:bookmarkEnd w:id="89"/>
    </w:p>
    <w:p w14:paraId="5DA09A5C" w14:textId="3484390A" w:rsidR="007934A4" w:rsidRDefault="007934A4" w:rsidP="00491BE0">
      <w:pPr>
        <w:spacing w:before="240" w:after="0"/>
        <w:rPr>
          <w:rFonts w:ascii="Arial" w:hAnsi="Arial" w:cs="Arial"/>
        </w:rPr>
      </w:pPr>
      <w:r w:rsidRPr="00C54F10">
        <w:rPr>
          <w:rFonts w:ascii="Arial" w:hAnsi="Arial" w:cs="Arial"/>
        </w:rPr>
        <w:t>Sem perder de vista a natureza unitária da ACAPO enquanto associação de âmbito nacional, pretende-se a este nível afirmar o contributo que, localmente, pode ser dado para a s</w:t>
      </w:r>
      <w:r>
        <w:rPr>
          <w:rFonts w:ascii="Arial" w:hAnsi="Arial" w:cs="Arial"/>
        </w:rPr>
        <w:t xml:space="preserve">ustentabilidade da instituição. </w:t>
      </w:r>
    </w:p>
    <w:p w14:paraId="5D12CA16" w14:textId="2FEC787E" w:rsidR="007934A4" w:rsidRDefault="007934A4" w:rsidP="00491BE0">
      <w:pPr>
        <w:spacing w:after="0"/>
        <w:rPr>
          <w:rFonts w:ascii="Arial" w:hAnsi="Arial" w:cs="Arial"/>
        </w:rPr>
      </w:pPr>
      <w:r>
        <w:rPr>
          <w:rFonts w:ascii="Arial" w:hAnsi="Arial" w:cs="Arial"/>
        </w:rPr>
        <w:t>É importante mencionar que, à data da elaboração deste documento, perspetiva-se a obtenção de financiamento extra proveniente de 2 candidaturas ao projeto “Bairro Feliz”</w:t>
      </w:r>
      <w:r w:rsidR="00642FF6">
        <w:rPr>
          <w:rFonts w:ascii="Arial" w:hAnsi="Arial" w:cs="Arial"/>
        </w:rPr>
        <w:t xml:space="preserve"> do Pingo Doce, que </w:t>
      </w:r>
      <w:r w:rsidR="00731C8F">
        <w:rPr>
          <w:rFonts w:ascii="Arial" w:hAnsi="Arial" w:cs="Arial"/>
        </w:rPr>
        <w:t>deverão</w:t>
      </w:r>
      <w:r w:rsidR="00642FF6">
        <w:rPr>
          <w:rFonts w:ascii="Arial" w:hAnsi="Arial" w:cs="Arial"/>
        </w:rPr>
        <w:t xml:space="preserve"> materializar-se na construção da sala de estimulação, desenvolvimento e relaxamento, e na remodelação do espaço comum da nossa delegação, atividades mencionadas ao longo do presente plano.</w:t>
      </w:r>
    </w:p>
    <w:p w14:paraId="46FA7850" w14:textId="6F7F6C6F" w:rsidR="00E42B38" w:rsidRDefault="00E42B38" w:rsidP="00491BE0">
      <w:pPr>
        <w:spacing w:after="100" w:afterAutospacing="1"/>
        <w:rPr>
          <w:rFonts w:ascii="Arial" w:hAnsi="Arial" w:cs="Arial"/>
        </w:rPr>
      </w:pPr>
      <w:r>
        <w:rPr>
          <w:rFonts w:ascii="Arial" w:hAnsi="Arial" w:cs="Arial"/>
        </w:rPr>
        <w:t xml:space="preserve">Contudo, e em congruência com o já mencionado, necessitamos de iniciar, de forma decisiva, em 2023, um percurso que culmine no reconhecimento forma do trabalho desenvolvido pela nossa delegação no distrito de Bragança, pelo que as atividades planeadas vão de encontro a esta </w:t>
      </w:r>
      <w:r w:rsidR="001F44FA">
        <w:rPr>
          <w:rFonts w:ascii="Arial" w:hAnsi="Arial" w:cs="Arial"/>
        </w:rPr>
        <w:t>opção estratégica</w:t>
      </w:r>
      <w:r>
        <w:rPr>
          <w:rFonts w:ascii="Arial" w:hAnsi="Arial" w:cs="Arial"/>
        </w:rPr>
        <w:t>.</w:t>
      </w:r>
      <w:r w:rsidR="001F44FA">
        <w:rPr>
          <w:rFonts w:ascii="Arial" w:hAnsi="Arial" w:cs="Arial"/>
        </w:rPr>
        <w:t xml:space="preserve"> É importante mencionar que será imprescindível o apoio da Direção Nacional ao longo deste trajeto, tendo em conta as dificuldades e entraves que se antecipam.</w:t>
      </w:r>
    </w:p>
    <w:p w14:paraId="7AE4C707" w14:textId="1834430D" w:rsidR="00192F23" w:rsidRDefault="00610AD6" w:rsidP="001F44FA">
      <w:pPr>
        <w:spacing w:before="100" w:beforeAutospacing="1" w:after="100" w:afterAutospacing="1"/>
        <w:jc w:val="both"/>
        <w:rPr>
          <w:rFonts w:ascii="Arial" w:hAnsi="Arial" w:cs="Arial"/>
        </w:rPr>
      </w:pPr>
      <w:r w:rsidRPr="00731C8F">
        <w:rPr>
          <w:rFonts w:ascii="Arial" w:hAnsi="Arial" w:cs="Arial"/>
          <w:b/>
        </w:rPr>
        <w:t>Objetivo nº 15</w:t>
      </w:r>
      <w:r w:rsidR="00192F23" w:rsidRPr="00731C8F">
        <w:rPr>
          <w:rFonts w:ascii="Arial" w:hAnsi="Arial" w:cs="Arial"/>
          <w:b/>
        </w:rPr>
        <w:t>:</w:t>
      </w:r>
      <w:r w:rsidR="00192F23" w:rsidRPr="00B633A7">
        <w:rPr>
          <w:rFonts w:ascii="Arial" w:hAnsi="Arial" w:cs="Arial"/>
        </w:rPr>
        <w:t xml:space="preserve"> Assegurar o equilíbrio financeiro da </w:t>
      </w:r>
      <w:r w:rsidRPr="00B633A7">
        <w:rPr>
          <w:rFonts w:ascii="Arial" w:hAnsi="Arial" w:cs="Arial"/>
        </w:rPr>
        <w:t xml:space="preserve">Delegação </w:t>
      </w:r>
      <w:r w:rsidR="00192F23" w:rsidRPr="00B633A7">
        <w:rPr>
          <w:rFonts w:ascii="Arial" w:hAnsi="Arial" w:cs="Arial"/>
        </w:rPr>
        <w:t xml:space="preserve">no desenvolvimento global do Plano </w:t>
      </w:r>
      <w:r w:rsidRPr="00B633A7">
        <w:rPr>
          <w:rFonts w:ascii="Arial" w:hAnsi="Arial" w:cs="Arial"/>
        </w:rPr>
        <w:t>Anual</w:t>
      </w:r>
    </w:p>
    <w:p w14:paraId="3F4F995E" w14:textId="229B226B" w:rsidR="00731C8F" w:rsidRDefault="00731C8F" w:rsidP="00491BE0">
      <w:pPr>
        <w:spacing w:before="120" w:after="0"/>
        <w:rPr>
          <w:rFonts w:ascii="Arial" w:hAnsi="Arial" w:cs="Arial"/>
        </w:rPr>
      </w:pPr>
      <w:r>
        <w:rPr>
          <w:rFonts w:ascii="Arial" w:hAnsi="Arial" w:cs="Arial"/>
        </w:rPr>
        <w:t>O presente</w:t>
      </w:r>
      <w:r w:rsidRPr="00C54F10">
        <w:rPr>
          <w:rFonts w:ascii="Arial" w:hAnsi="Arial" w:cs="Arial"/>
        </w:rPr>
        <w:t xml:space="preserve"> objetivo baseia-se na necessidade de uma grande aposta na captação local de financiamentos ou mesmo de proveitos não financeiros, que permita responder às </w:t>
      </w:r>
      <w:r w:rsidRPr="00C54F10">
        <w:rPr>
          <w:rFonts w:ascii="Arial" w:hAnsi="Arial" w:cs="Arial"/>
        </w:rPr>
        <w:lastRenderedPageBreak/>
        <w:t>necessidades não cobertas pelos financiamentos públicos</w:t>
      </w:r>
      <w:r>
        <w:rPr>
          <w:rFonts w:ascii="Arial" w:hAnsi="Arial" w:cs="Arial"/>
        </w:rPr>
        <w:t>. Mais ainda,</w:t>
      </w:r>
      <w:r w:rsidRPr="00C54F10">
        <w:rPr>
          <w:rFonts w:ascii="Arial" w:hAnsi="Arial" w:cs="Arial"/>
        </w:rPr>
        <w:t xml:space="preserve"> que potencie a disponibilidade adicional de recursos, importante para uma mais sólida perspetiva de crescimento e, sobretudo, para uma execução global do Plano Anual em conformidade com o orçamento aprovado e em equilíbrio financeiro.</w:t>
      </w:r>
    </w:p>
    <w:p w14:paraId="341C5E04" w14:textId="6EC82A7F" w:rsidR="00731C8F" w:rsidRPr="00B633A7" w:rsidRDefault="00731C8F" w:rsidP="00C0297F">
      <w:pPr>
        <w:spacing w:after="120"/>
        <w:rPr>
          <w:rFonts w:ascii="Arial" w:hAnsi="Arial" w:cs="Arial"/>
        </w:rPr>
      </w:pPr>
      <w:r>
        <w:rPr>
          <w:rFonts w:ascii="Arial" w:hAnsi="Arial" w:cs="Arial"/>
        </w:rPr>
        <w:t xml:space="preserve">Dado o seu carácter financeiro e contabilístico, os indicadores que constituem este objetivo remetem para </w:t>
      </w:r>
      <w:r w:rsidR="00433A06">
        <w:rPr>
          <w:rFonts w:ascii="Arial" w:hAnsi="Arial" w:cs="Arial"/>
        </w:rPr>
        <w:t>valores de</w:t>
      </w:r>
      <w:r>
        <w:rPr>
          <w:rFonts w:ascii="Arial" w:hAnsi="Arial" w:cs="Arial"/>
        </w:rPr>
        <w:t xml:space="preserve"> referência obtidos em dezembro de 2021.</w:t>
      </w:r>
    </w:p>
    <w:tbl>
      <w:tblPr>
        <w:tblW w:w="0" w:type="auto"/>
        <w:tblInd w:w="108" w:type="dxa"/>
        <w:tblLook w:val="04A0" w:firstRow="1" w:lastRow="0" w:firstColumn="1" w:lastColumn="0" w:noHBand="0" w:noVBand="1"/>
      </w:tblPr>
      <w:tblGrid>
        <w:gridCol w:w="4453"/>
        <w:gridCol w:w="2494"/>
        <w:gridCol w:w="2528"/>
      </w:tblGrid>
      <w:tr w:rsidR="00767EC3" w:rsidRPr="00B633A7" w14:paraId="07BCB1F7"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E8A1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49B7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C77C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46C00B54" w14:textId="77777777" w:rsidTr="00772444">
        <w:tc>
          <w:tcPr>
            <w:tcW w:w="4453" w:type="dxa"/>
            <w:tcBorders>
              <w:top w:val="single" w:sz="4" w:space="0" w:color="auto"/>
              <w:left w:val="single" w:sz="4" w:space="0" w:color="auto"/>
              <w:bottom w:val="single" w:sz="4" w:space="0" w:color="auto"/>
              <w:right w:val="single" w:sz="4" w:space="0" w:color="auto"/>
            </w:tcBorders>
          </w:tcPr>
          <w:p w14:paraId="6D0416F0" w14:textId="7D0DE21A" w:rsidR="00767EC3" w:rsidRPr="00B633A7" w:rsidRDefault="001F44FA" w:rsidP="001224FA">
            <w:pPr>
              <w:pStyle w:val="Style1"/>
              <w:spacing w:line="360" w:lineRule="auto"/>
              <w:ind w:left="0"/>
              <w:jc w:val="left"/>
              <w:rPr>
                <w:rFonts w:ascii="Arial" w:hAnsi="Arial" w:cs="Arial"/>
                <w:sz w:val="24"/>
                <w:szCs w:val="24"/>
              </w:rPr>
            </w:pPr>
            <w:r>
              <w:rPr>
                <w:rFonts w:ascii="Arial" w:hAnsi="Arial" w:cs="Arial"/>
                <w:sz w:val="24"/>
                <w:szCs w:val="24"/>
              </w:rPr>
              <w:t>Promover reunião</w:t>
            </w:r>
            <w:r w:rsidR="008B6B8D">
              <w:rPr>
                <w:rFonts w:ascii="Arial" w:hAnsi="Arial" w:cs="Arial"/>
                <w:sz w:val="24"/>
                <w:szCs w:val="24"/>
              </w:rPr>
              <w:t xml:space="preserve"> </w:t>
            </w:r>
            <w:r>
              <w:rPr>
                <w:rFonts w:ascii="Arial" w:hAnsi="Arial" w:cs="Arial"/>
                <w:sz w:val="24"/>
                <w:szCs w:val="24"/>
              </w:rPr>
              <w:t>com o Município de Bragança.</w:t>
            </w:r>
          </w:p>
        </w:tc>
        <w:tc>
          <w:tcPr>
            <w:tcW w:w="2494" w:type="dxa"/>
            <w:tcBorders>
              <w:top w:val="single" w:sz="4" w:space="0" w:color="auto"/>
              <w:left w:val="single" w:sz="4" w:space="0" w:color="auto"/>
              <w:bottom w:val="single" w:sz="4" w:space="0" w:color="auto"/>
              <w:right w:val="single" w:sz="4" w:space="0" w:color="auto"/>
            </w:tcBorders>
          </w:tcPr>
          <w:p w14:paraId="50F0D698" w14:textId="4703F7AA" w:rsidR="00767EC3" w:rsidRPr="00B633A7" w:rsidRDefault="001F44FA" w:rsidP="001224FA">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42656427" w14:textId="18A7FE60" w:rsidR="00767EC3" w:rsidRPr="00B633A7" w:rsidRDefault="001F44FA" w:rsidP="001224FA">
            <w:pPr>
              <w:pStyle w:val="Style1"/>
              <w:spacing w:line="360" w:lineRule="auto"/>
              <w:ind w:left="0"/>
              <w:jc w:val="left"/>
              <w:rPr>
                <w:rFonts w:ascii="Arial" w:hAnsi="Arial" w:cs="Arial"/>
                <w:sz w:val="24"/>
                <w:szCs w:val="24"/>
              </w:rPr>
            </w:pPr>
            <w:r>
              <w:rPr>
                <w:rFonts w:ascii="Arial" w:hAnsi="Arial" w:cs="Arial"/>
                <w:sz w:val="24"/>
                <w:szCs w:val="24"/>
              </w:rPr>
              <w:t>Março</w:t>
            </w:r>
          </w:p>
        </w:tc>
      </w:tr>
      <w:tr w:rsidR="00767EC3" w:rsidRPr="00B633A7" w14:paraId="6D5FBF87" w14:textId="77777777" w:rsidTr="00772444">
        <w:tc>
          <w:tcPr>
            <w:tcW w:w="4453" w:type="dxa"/>
            <w:tcBorders>
              <w:top w:val="single" w:sz="4" w:space="0" w:color="auto"/>
              <w:left w:val="single" w:sz="4" w:space="0" w:color="auto"/>
              <w:bottom w:val="single" w:sz="4" w:space="0" w:color="auto"/>
              <w:right w:val="single" w:sz="4" w:space="0" w:color="auto"/>
            </w:tcBorders>
          </w:tcPr>
          <w:p w14:paraId="507F6337" w14:textId="4707E218" w:rsidR="00767EC3" w:rsidRPr="00B633A7" w:rsidRDefault="001F44FA" w:rsidP="001224FA">
            <w:pPr>
              <w:pStyle w:val="Style1"/>
              <w:spacing w:line="360" w:lineRule="auto"/>
              <w:ind w:left="0"/>
              <w:jc w:val="left"/>
              <w:rPr>
                <w:rFonts w:ascii="Arial" w:hAnsi="Arial" w:cs="Arial"/>
                <w:sz w:val="24"/>
                <w:szCs w:val="24"/>
              </w:rPr>
            </w:pPr>
            <w:r>
              <w:rPr>
                <w:rFonts w:ascii="Arial" w:hAnsi="Arial" w:cs="Arial"/>
                <w:sz w:val="24"/>
                <w:szCs w:val="24"/>
              </w:rPr>
              <w:t>Promover reunião com o Centro Distrital de Segurança Social de Bragança.</w:t>
            </w:r>
          </w:p>
        </w:tc>
        <w:tc>
          <w:tcPr>
            <w:tcW w:w="2494" w:type="dxa"/>
            <w:tcBorders>
              <w:top w:val="single" w:sz="4" w:space="0" w:color="auto"/>
              <w:left w:val="single" w:sz="4" w:space="0" w:color="auto"/>
              <w:bottom w:val="single" w:sz="4" w:space="0" w:color="auto"/>
              <w:right w:val="single" w:sz="4" w:space="0" w:color="auto"/>
            </w:tcBorders>
          </w:tcPr>
          <w:p w14:paraId="420E1CAE" w14:textId="4FC814A9" w:rsidR="00767EC3" w:rsidRPr="00B633A7" w:rsidRDefault="001F44FA" w:rsidP="001224FA">
            <w:pPr>
              <w:pStyle w:val="Style1"/>
              <w:spacing w:line="360" w:lineRule="auto"/>
              <w:ind w:left="0"/>
              <w:jc w:val="left"/>
              <w:rPr>
                <w:rFonts w:ascii="Arial" w:hAnsi="Arial" w:cs="Arial"/>
                <w:sz w:val="24"/>
                <w:szCs w:val="24"/>
              </w:rPr>
            </w:pPr>
            <w:r>
              <w:rPr>
                <w:rFonts w:ascii="Arial" w:hAnsi="Arial" w:cs="Arial"/>
                <w:sz w:val="24"/>
                <w:szCs w:val="24"/>
              </w:rPr>
              <w:t>Direção de Delegação</w:t>
            </w:r>
          </w:p>
        </w:tc>
        <w:tc>
          <w:tcPr>
            <w:tcW w:w="2528" w:type="dxa"/>
            <w:tcBorders>
              <w:top w:val="single" w:sz="4" w:space="0" w:color="auto"/>
              <w:left w:val="single" w:sz="4" w:space="0" w:color="auto"/>
              <w:bottom w:val="single" w:sz="4" w:space="0" w:color="auto"/>
              <w:right w:val="single" w:sz="4" w:space="0" w:color="auto"/>
            </w:tcBorders>
          </w:tcPr>
          <w:p w14:paraId="326F2809" w14:textId="14799ACC" w:rsidR="00767EC3" w:rsidRPr="00B633A7" w:rsidRDefault="001F44FA" w:rsidP="001224FA">
            <w:pPr>
              <w:pStyle w:val="Style1"/>
              <w:spacing w:line="360" w:lineRule="auto"/>
              <w:ind w:left="0"/>
              <w:jc w:val="left"/>
              <w:rPr>
                <w:rFonts w:ascii="Arial" w:hAnsi="Arial" w:cs="Arial"/>
                <w:sz w:val="24"/>
                <w:szCs w:val="24"/>
              </w:rPr>
            </w:pPr>
            <w:r>
              <w:rPr>
                <w:rFonts w:ascii="Arial" w:hAnsi="Arial" w:cs="Arial"/>
                <w:sz w:val="24"/>
                <w:szCs w:val="24"/>
              </w:rPr>
              <w:t>Abril</w:t>
            </w:r>
          </w:p>
        </w:tc>
      </w:tr>
    </w:tbl>
    <w:p w14:paraId="0027AB97" w14:textId="77777777" w:rsidR="00192F23" w:rsidRPr="00B633A7" w:rsidRDefault="00192F23" w:rsidP="00A34F24">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60A9860F" w14:textId="77777777" w:rsidTr="00772444">
        <w:tc>
          <w:tcPr>
            <w:tcW w:w="5444" w:type="dxa"/>
            <w:shd w:val="clear" w:color="auto" w:fill="D9D9D9" w:themeFill="background1" w:themeFillShade="D9"/>
          </w:tcPr>
          <w:p w14:paraId="2D2716E3"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4FA5CBE5" w14:textId="3B3231AC" w:rsidR="00C24AD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68BEA5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07CA8A0A" w14:textId="77777777" w:rsidTr="00C0297F">
        <w:tc>
          <w:tcPr>
            <w:tcW w:w="5444" w:type="dxa"/>
          </w:tcPr>
          <w:p w14:paraId="6288DCB7" w14:textId="48A4F487" w:rsidR="00767EC3" w:rsidRPr="00D95921" w:rsidRDefault="00D95921" w:rsidP="00D95921">
            <w:pPr>
              <w:rPr>
                <w:rFonts w:ascii="Arial" w:hAnsi="Arial" w:cs="Arial"/>
                <w:color w:val="000000"/>
              </w:rPr>
            </w:pPr>
            <w:r w:rsidRPr="00D95921">
              <w:rPr>
                <w:rFonts w:ascii="Arial" w:hAnsi="Arial" w:cs="Arial"/>
                <w:color w:val="000000"/>
              </w:rPr>
              <w:t>Grau de execução do orçamento</w:t>
            </w:r>
          </w:p>
        </w:tc>
        <w:tc>
          <w:tcPr>
            <w:tcW w:w="2504" w:type="dxa"/>
            <w:vAlign w:val="center"/>
          </w:tcPr>
          <w:p w14:paraId="37884E91" w14:textId="1B244FA5" w:rsidR="00767EC3" w:rsidRPr="00B633A7" w:rsidRDefault="00C24AD3" w:rsidP="00C0297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86.62%</w:t>
            </w:r>
          </w:p>
        </w:tc>
        <w:tc>
          <w:tcPr>
            <w:tcW w:w="1549" w:type="dxa"/>
            <w:vAlign w:val="center"/>
          </w:tcPr>
          <w:p w14:paraId="033AF4B6" w14:textId="2CA95B56" w:rsidR="00767EC3" w:rsidRPr="00B633A7" w:rsidRDefault="00C24AD3" w:rsidP="00C0297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90%</w:t>
            </w:r>
          </w:p>
        </w:tc>
      </w:tr>
      <w:tr w:rsidR="00767EC3" w:rsidRPr="00B633A7" w14:paraId="2FD3CA0A" w14:textId="77777777" w:rsidTr="00C0297F">
        <w:tc>
          <w:tcPr>
            <w:tcW w:w="5444" w:type="dxa"/>
          </w:tcPr>
          <w:p w14:paraId="001E63A7" w14:textId="3F4B1534" w:rsidR="00767EC3" w:rsidRPr="00D95921" w:rsidRDefault="00D95921" w:rsidP="00D95921">
            <w:pPr>
              <w:rPr>
                <w:rFonts w:ascii="Arial" w:hAnsi="Arial" w:cs="Arial"/>
                <w:color w:val="000000"/>
              </w:rPr>
            </w:pPr>
            <w:r w:rsidRPr="00D95921">
              <w:rPr>
                <w:rFonts w:ascii="Arial" w:hAnsi="Arial" w:cs="Arial"/>
                <w:color w:val="000000"/>
              </w:rPr>
              <w:t>Proveitos financeiros e não financeiros de iniciativas e dinâmicas locais</w:t>
            </w:r>
          </w:p>
        </w:tc>
        <w:tc>
          <w:tcPr>
            <w:tcW w:w="2504" w:type="dxa"/>
            <w:vAlign w:val="center"/>
          </w:tcPr>
          <w:p w14:paraId="28E1A2C0" w14:textId="34CFE792" w:rsidR="00767EC3" w:rsidRPr="00B633A7" w:rsidRDefault="00C24AD3" w:rsidP="00C0297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1636€</w:t>
            </w:r>
          </w:p>
        </w:tc>
        <w:tc>
          <w:tcPr>
            <w:tcW w:w="1549" w:type="dxa"/>
            <w:vAlign w:val="center"/>
          </w:tcPr>
          <w:p w14:paraId="732D66F5" w14:textId="2D4ABC48" w:rsidR="00767EC3" w:rsidRPr="00B633A7" w:rsidRDefault="00C24AD3" w:rsidP="00C0297F">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1650€</w:t>
            </w:r>
          </w:p>
        </w:tc>
      </w:tr>
    </w:tbl>
    <w:p w14:paraId="4D7E9A82" w14:textId="77777777" w:rsidR="00767EC3" w:rsidRPr="00767EC3" w:rsidRDefault="00767EC3" w:rsidP="00985821">
      <w:pPr>
        <w:keepNext/>
        <w:keepLines/>
        <w:spacing w:before="360" w:after="120"/>
        <w:outlineLvl w:val="1"/>
        <w:rPr>
          <w:rFonts w:asciiTheme="majorHAnsi" w:eastAsiaTheme="majorEastAsia" w:hAnsiTheme="majorHAnsi" w:cstheme="majorBidi"/>
          <w:color w:val="2E74B5" w:themeColor="accent1" w:themeShade="BF"/>
          <w:sz w:val="26"/>
          <w:szCs w:val="26"/>
        </w:rPr>
      </w:pPr>
      <w:bookmarkStart w:id="90" w:name="_Toc113022687"/>
      <w:r w:rsidRPr="00767EC3">
        <w:rPr>
          <w:rFonts w:ascii="Arial" w:eastAsiaTheme="majorEastAsia" w:hAnsi="Arial" w:cs="Arial"/>
          <w:color w:val="0070C0"/>
          <w:sz w:val="28"/>
          <w:szCs w:val="28"/>
        </w:rPr>
        <w:t>12. Instalações, Equipamentos e Infraestrutura Tecnológica</w:t>
      </w:r>
      <w:bookmarkEnd w:id="90"/>
    </w:p>
    <w:p w14:paraId="3B9E6C40" w14:textId="2CF1F9D2" w:rsidR="00DF7B05" w:rsidRDefault="003159DE" w:rsidP="00C0297F">
      <w:pPr>
        <w:widowControl w:val="0"/>
        <w:numPr>
          <w:ilvl w:val="0"/>
          <w:numId w:val="4"/>
        </w:numPr>
        <w:tabs>
          <w:tab w:val="left" w:pos="220"/>
        </w:tabs>
        <w:autoSpaceDE w:val="0"/>
        <w:autoSpaceDN w:val="0"/>
        <w:adjustRightInd w:val="0"/>
        <w:spacing w:after="0"/>
        <w:ind w:left="0" w:firstLine="0"/>
        <w:rPr>
          <w:rFonts w:ascii="Arial" w:hAnsi="Arial" w:cs="Arial"/>
          <w:lang w:val="en-US"/>
        </w:rPr>
      </w:pPr>
      <w:r w:rsidRPr="00A813B0">
        <w:rPr>
          <w:rFonts w:ascii="Arial" w:hAnsi="Arial" w:cs="Arial"/>
        </w:rPr>
        <w:t>Neste</w:t>
      </w:r>
      <w:r w:rsidR="00E44335" w:rsidRPr="00A813B0">
        <w:rPr>
          <w:rFonts w:ascii="Arial" w:hAnsi="Arial" w:cs="Arial"/>
        </w:rPr>
        <w:t xml:space="preserve"> último capítulo da parte relativa à Organização Interna</w:t>
      </w:r>
      <w:r w:rsidR="00380500" w:rsidRPr="00A813B0">
        <w:rPr>
          <w:rFonts w:ascii="Arial" w:hAnsi="Arial" w:cs="Arial"/>
        </w:rPr>
        <w:t xml:space="preserve">, iremos explorar os recursos em falta no que se refere às nossas instalações, equipamentos e infraestrutura tecnológica, assim como traçar atividades que concorram para atenuar ou extinguir essas necessidades. Em primeiro lugar, e tendo em conta o último Relatório </w:t>
      </w:r>
      <w:r w:rsidR="00B16B50">
        <w:rPr>
          <w:rFonts w:ascii="Arial" w:hAnsi="Arial" w:cs="Arial"/>
        </w:rPr>
        <w:t xml:space="preserve">de Avaliação de Riscos </w:t>
      </w:r>
      <w:r w:rsidR="00380500" w:rsidRPr="00A813B0">
        <w:rPr>
          <w:rFonts w:ascii="Arial" w:hAnsi="Arial" w:cs="Arial"/>
        </w:rPr>
        <w:t>de Higiene e S</w:t>
      </w:r>
      <w:r w:rsidR="00B16B50">
        <w:rPr>
          <w:rFonts w:ascii="Arial" w:hAnsi="Arial" w:cs="Arial"/>
        </w:rPr>
        <w:t>egurança no Trabalho, identificá</w:t>
      </w:r>
      <w:r w:rsidR="00380500" w:rsidRPr="00A813B0">
        <w:rPr>
          <w:rFonts w:ascii="Arial" w:hAnsi="Arial" w:cs="Arial"/>
        </w:rPr>
        <w:t>mos, ao nível das instalações</w:t>
      </w:r>
      <w:r w:rsidR="00A813B0" w:rsidRPr="00A813B0">
        <w:rPr>
          <w:rFonts w:ascii="Arial" w:hAnsi="Arial" w:cs="Arial"/>
        </w:rPr>
        <w:t xml:space="preserve"> e equipamentos</w:t>
      </w:r>
      <w:r w:rsidR="00380500" w:rsidRPr="00A813B0">
        <w:rPr>
          <w:rFonts w:ascii="Arial" w:hAnsi="Arial" w:cs="Arial"/>
        </w:rPr>
        <w:t xml:space="preserve">, </w:t>
      </w:r>
      <w:r w:rsidR="00B16B50">
        <w:rPr>
          <w:rFonts w:ascii="Arial" w:hAnsi="Arial" w:cs="Arial"/>
        </w:rPr>
        <w:t>como necessidades prementes</w:t>
      </w:r>
      <w:r w:rsidR="00380500" w:rsidRPr="00A813B0">
        <w:rPr>
          <w:rFonts w:ascii="Arial" w:hAnsi="Arial" w:cs="Arial"/>
        </w:rPr>
        <w:t xml:space="preserve">: </w:t>
      </w:r>
      <w:r w:rsidR="00A813B0" w:rsidRPr="00A813B0">
        <w:rPr>
          <w:rFonts w:ascii="Arial" w:hAnsi="Arial" w:cs="Arial"/>
        </w:rPr>
        <w:t>inexistência de SADI (Sistema Autom</w:t>
      </w:r>
      <w:r w:rsidR="00B16B50">
        <w:rPr>
          <w:rFonts w:ascii="Arial" w:hAnsi="Arial" w:cs="Arial"/>
        </w:rPr>
        <w:t xml:space="preserve">ático de Deteção de Incêndio); </w:t>
      </w:r>
      <w:r w:rsidR="00B16B50">
        <w:rPr>
          <w:rFonts w:ascii="Arial" w:hAnsi="Arial" w:cs="Arial"/>
        </w:rPr>
        <w:lastRenderedPageBreak/>
        <w:t xml:space="preserve">e </w:t>
      </w:r>
      <w:r w:rsidR="00A813B0" w:rsidRPr="00A813B0">
        <w:rPr>
          <w:rFonts w:ascii="Arial" w:hAnsi="Arial" w:cs="Arial"/>
        </w:rPr>
        <w:t>inexistência de utensílios de limpeza devidamente dimensionados e baldes ou recipientes com rodas, para quando é necessário o seu transporte (</w:t>
      </w:r>
      <w:r w:rsidR="00433A06" w:rsidRPr="00A813B0">
        <w:rPr>
          <w:rFonts w:ascii="Arial" w:hAnsi="Arial" w:cs="Arial"/>
        </w:rPr>
        <w:t>ex.</w:t>
      </w:r>
      <w:r w:rsidR="00A813B0" w:rsidRPr="00A813B0">
        <w:rPr>
          <w:rFonts w:ascii="Arial" w:hAnsi="Arial" w:cs="Arial"/>
        </w:rPr>
        <w:t>: lavagem de pavimento).</w:t>
      </w:r>
    </w:p>
    <w:p w14:paraId="3D81CF2F" w14:textId="032EC51F" w:rsidR="00DF7B05" w:rsidRDefault="00DF7B05" w:rsidP="00C0297F">
      <w:pPr>
        <w:widowControl w:val="0"/>
        <w:numPr>
          <w:ilvl w:val="0"/>
          <w:numId w:val="4"/>
        </w:numPr>
        <w:tabs>
          <w:tab w:val="left" w:pos="220"/>
        </w:tabs>
        <w:autoSpaceDE w:val="0"/>
        <w:autoSpaceDN w:val="0"/>
        <w:adjustRightInd w:val="0"/>
        <w:spacing w:after="0"/>
        <w:ind w:left="0" w:firstLine="0"/>
        <w:rPr>
          <w:rFonts w:ascii="Arial" w:hAnsi="Arial" w:cs="Arial"/>
        </w:rPr>
      </w:pPr>
      <w:r w:rsidRPr="003654FC">
        <w:rPr>
          <w:rFonts w:ascii="Arial" w:hAnsi="Arial" w:cs="Arial"/>
        </w:rPr>
        <w:t xml:space="preserve">No que se refere à infraestrutura tecnológica, no ano de 2021, procedemos à substituição dos dois computadores de secretária mais desatualizados, sendo que, </w:t>
      </w:r>
      <w:r w:rsidR="003654FC" w:rsidRPr="003654FC">
        <w:rPr>
          <w:rFonts w:ascii="Arial" w:hAnsi="Arial" w:cs="Arial"/>
        </w:rPr>
        <w:t>é uma necessidade emergente a substituiçã</w:t>
      </w:r>
      <w:r w:rsidR="003654FC">
        <w:rPr>
          <w:rFonts w:ascii="Arial" w:hAnsi="Arial" w:cs="Arial"/>
        </w:rPr>
        <w:t>o dos outros dois equipamentos. Para além disso, um dos monitores não está ajustado às necessidades de utilização, pelo que deverá, igualmente, ser alvo de substituição.</w:t>
      </w:r>
    </w:p>
    <w:p w14:paraId="6836515C" w14:textId="1660490F" w:rsidR="00B16B50" w:rsidRDefault="00B16B50" w:rsidP="00C0297F">
      <w:pPr>
        <w:widowControl w:val="0"/>
        <w:numPr>
          <w:ilvl w:val="0"/>
          <w:numId w:val="4"/>
        </w:numPr>
        <w:tabs>
          <w:tab w:val="left" w:pos="220"/>
        </w:tabs>
        <w:autoSpaceDE w:val="0"/>
        <w:autoSpaceDN w:val="0"/>
        <w:adjustRightInd w:val="0"/>
        <w:spacing w:after="0"/>
        <w:ind w:left="0" w:firstLine="0"/>
        <w:rPr>
          <w:rFonts w:ascii="Arial" w:hAnsi="Arial" w:cs="Arial"/>
        </w:rPr>
      </w:pPr>
      <w:r>
        <w:rPr>
          <w:rFonts w:ascii="Arial" w:hAnsi="Arial" w:cs="Arial"/>
        </w:rPr>
        <w:t>No que se refere ao mobiliário, os espaços a necessitar de maior intervenção</w:t>
      </w:r>
      <w:r w:rsidR="008357A4">
        <w:rPr>
          <w:rFonts w:ascii="Arial" w:hAnsi="Arial" w:cs="Arial"/>
        </w:rPr>
        <w:t xml:space="preserve"> são os espaços comuns</w:t>
      </w:r>
      <w:r>
        <w:rPr>
          <w:rFonts w:ascii="Arial" w:hAnsi="Arial" w:cs="Arial"/>
        </w:rPr>
        <w:t>, que</w:t>
      </w:r>
      <w:r w:rsidR="008357A4">
        <w:rPr>
          <w:rFonts w:ascii="Arial" w:hAnsi="Arial" w:cs="Arial"/>
        </w:rPr>
        <w:t xml:space="preserve"> englobam a </w:t>
      </w:r>
      <w:r w:rsidR="00433A06">
        <w:rPr>
          <w:rFonts w:ascii="Arial" w:hAnsi="Arial" w:cs="Arial"/>
        </w:rPr>
        <w:t>receção</w:t>
      </w:r>
      <w:r>
        <w:rPr>
          <w:rFonts w:ascii="Arial" w:hAnsi="Arial" w:cs="Arial"/>
        </w:rPr>
        <w:t>. O mobiliário existente foi doado</w:t>
      </w:r>
      <w:r w:rsidR="00D260FF">
        <w:rPr>
          <w:rFonts w:ascii="Arial" w:hAnsi="Arial" w:cs="Arial"/>
        </w:rPr>
        <w:t>,</w:t>
      </w:r>
      <w:r>
        <w:rPr>
          <w:rFonts w:ascii="Arial" w:hAnsi="Arial" w:cs="Arial"/>
        </w:rPr>
        <w:t xml:space="preserve"> há cerca de 15 anos</w:t>
      </w:r>
      <w:r w:rsidR="00D260FF">
        <w:rPr>
          <w:rFonts w:ascii="Arial" w:hAnsi="Arial" w:cs="Arial"/>
        </w:rPr>
        <w:t>,</w:t>
      </w:r>
      <w:r>
        <w:rPr>
          <w:rFonts w:ascii="Arial" w:hAnsi="Arial" w:cs="Arial"/>
        </w:rPr>
        <w:t xml:space="preserve"> por uma das delegações de Vila Real da Caixa Geral de Depósitos, pelo que nunca esteve devidamente adequado aos serviços que desenvolvemos. Assim sendo, e perspetivando a obtenção, no final do ano de 2022, do apoio do projeto “Bairro Feliz”, pretendemos remodelar a </w:t>
      </w:r>
      <w:r w:rsidR="00433A06">
        <w:rPr>
          <w:rFonts w:ascii="Arial" w:hAnsi="Arial" w:cs="Arial"/>
        </w:rPr>
        <w:t>receção</w:t>
      </w:r>
      <w:r>
        <w:rPr>
          <w:rFonts w:ascii="Arial" w:hAnsi="Arial" w:cs="Arial"/>
        </w:rPr>
        <w:t xml:space="preserve"> e zona comum da nossa delegação, adquirindo recursos mais adequados e geradores de conforto, assim como </w:t>
      </w:r>
      <w:r w:rsidR="008357A4">
        <w:rPr>
          <w:rFonts w:ascii="Arial" w:hAnsi="Arial" w:cs="Arial"/>
        </w:rPr>
        <w:t>a criação de uma copa de apoio às atividades desenvolvidas e momentos de pausa das colaboradoras</w:t>
      </w:r>
      <w:r w:rsidR="00D260FF">
        <w:rPr>
          <w:rFonts w:ascii="Arial" w:hAnsi="Arial" w:cs="Arial"/>
        </w:rPr>
        <w:t>.</w:t>
      </w:r>
    </w:p>
    <w:p w14:paraId="24C97630" w14:textId="2AFD098D" w:rsidR="00D260FF" w:rsidRDefault="00D260FF" w:rsidP="00A813B0">
      <w:pPr>
        <w:widowControl w:val="0"/>
        <w:numPr>
          <w:ilvl w:val="0"/>
          <w:numId w:val="4"/>
        </w:numPr>
        <w:tabs>
          <w:tab w:val="left" w:pos="220"/>
        </w:tabs>
        <w:autoSpaceDE w:val="0"/>
        <w:autoSpaceDN w:val="0"/>
        <w:adjustRightInd w:val="0"/>
        <w:spacing w:after="240"/>
        <w:ind w:left="0" w:firstLine="0"/>
        <w:rPr>
          <w:rFonts w:ascii="Arial" w:hAnsi="Arial" w:cs="Arial"/>
        </w:rPr>
      </w:pPr>
      <w:r>
        <w:rPr>
          <w:rFonts w:ascii="Arial" w:hAnsi="Arial" w:cs="Arial"/>
        </w:rPr>
        <w:t>Uma outra grande área que apresenta quase total carência de equipamentos e materiais é a intervenção ao nível da estimulação e desenvolvimento. Com o aumento do número de novos utentes, e a criação de parcerias com as Equipas Locais de Intervenção Precoce e as Escolas de Referência, estas necessidades tornam-se cada vez mais prementes. Desta forma, e, mais uma vez, recorrendo ao projeto “Bairro Feliz”, perspetivamos obter um apoio significativo para a criação de um espaço de estimulação sensorial, do desenvolvimento global, e de relaxamento. Contudo, e tendo em conta os custos elevados de alguns dos materiais de intervenção, procederemos à sensibilização de entidades comerciais, associados efetivos, cooperantes, e seus familiares, para a aquisição de material de intervenção de menor valor e mais fácil aquisição, dada a sua comercialização em superfícies comerciais generalistas.</w:t>
      </w:r>
      <w:r w:rsidR="00163457">
        <w:rPr>
          <w:rFonts w:ascii="Arial" w:hAnsi="Arial" w:cs="Arial"/>
        </w:rPr>
        <w:t xml:space="preserve"> Para além disso, continuaremos atentos e em comunicação com o departamento de projetos da</w:t>
      </w:r>
    </w:p>
    <w:p w14:paraId="3418C68D" w14:textId="6B39E928" w:rsidR="00192F23" w:rsidRPr="00DA5836" w:rsidRDefault="00F24B6B" w:rsidP="00192F23">
      <w:pPr>
        <w:widowControl w:val="0"/>
        <w:numPr>
          <w:ilvl w:val="0"/>
          <w:numId w:val="4"/>
        </w:numPr>
        <w:tabs>
          <w:tab w:val="left" w:pos="220"/>
        </w:tabs>
        <w:autoSpaceDE w:val="0"/>
        <w:autoSpaceDN w:val="0"/>
        <w:adjustRightInd w:val="0"/>
        <w:spacing w:after="240"/>
        <w:ind w:left="0" w:firstLine="0"/>
        <w:rPr>
          <w:rFonts w:ascii="Arial" w:hAnsi="Arial" w:cs="Arial"/>
        </w:rPr>
      </w:pPr>
      <w:r>
        <w:rPr>
          <w:rFonts w:ascii="Arial" w:hAnsi="Arial" w:cs="Arial"/>
        </w:rPr>
        <w:t xml:space="preserve">Por último, não poderemos de deixar de mencionar outra grande necessidade, que se refere à </w:t>
      </w:r>
      <w:r>
        <w:rPr>
          <w:rFonts w:ascii="Arial" w:hAnsi="Arial" w:cs="Arial"/>
        </w:rPr>
        <w:lastRenderedPageBreak/>
        <w:t xml:space="preserve">única viatura da delegação. Esta viatura, sendo ligeira de 5 lugares, </w:t>
      </w:r>
      <w:r w:rsidR="00163457">
        <w:rPr>
          <w:rFonts w:ascii="Arial" w:hAnsi="Arial" w:cs="Arial"/>
        </w:rPr>
        <w:t xml:space="preserve">tem já 15 anos e </w:t>
      </w:r>
      <w:r w:rsidR="00531F14">
        <w:rPr>
          <w:rFonts w:ascii="Arial" w:hAnsi="Arial" w:cs="Arial"/>
        </w:rPr>
        <w:t xml:space="preserve">cerca de 200 mil quilómetros. A somar a esta questão, e dada a subida exponencial do valor dos combustíveis, temos a noção que os gastos imputáveis às deslocações serão bastante elevados no ano de 2022, e no mesmo se repetirá em 2023, se não for possível a substituição desta viatura. </w:t>
      </w:r>
      <w:r w:rsidR="004A5624">
        <w:rPr>
          <w:rFonts w:ascii="Arial" w:hAnsi="Arial" w:cs="Arial"/>
        </w:rPr>
        <w:t>Também em articulação com o departamento de projetos da ACAPO, pretendemos qualquer oportunidade de surja de candidatura a financiamento para obtenção de uma viatura elétrica.</w:t>
      </w:r>
    </w:p>
    <w:p w14:paraId="08A4A799" w14:textId="77777777" w:rsidR="00610AD6" w:rsidRPr="00B633A7" w:rsidRDefault="00610AD6" w:rsidP="00610AD6">
      <w:pPr>
        <w:pStyle w:val="Style1"/>
        <w:spacing w:line="360" w:lineRule="auto"/>
        <w:rPr>
          <w:rFonts w:ascii="Arial" w:hAnsi="Arial" w:cs="Arial"/>
          <w:sz w:val="24"/>
          <w:szCs w:val="24"/>
        </w:rPr>
      </w:pPr>
    </w:p>
    <w:p w14:paraId="2FBE4BC2" w14:textId="77777777" w:rsidR="00610AD6" w:rsidRPr="00B633A7" w:rsidRDefault="00140012" w:rsidP="00610AD6">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0384B308" w14:textId="77777777" w:rsidR="00192F23" w:rsidRPr="00B633A7" w:rsidRDefault="00192F23" w:rsidP="00192F23">
      <w:pPr>
        <w:rPr>
          <w:rFonts w:ascii="Arial" w:hAnsi="Arial" w:cs="Arial"/>
          <w:sz w:val="28"/>
          <w:szCs w:val="28"/>
        </w:rPr>
      </w:pPr>
    </w:p>
    <w:p w14:paraId="549138FA" w14:textId="09E2F2E3" w:rsidR="00192F23" w:rsidRPr="00B633A7" w:rsidRDefault="00192F23" w:rsidP="00DA5836">
      <w:pPr>
        <w:pStyle w:val="Cabealho1"/>
        <w:spacing w:after="240"/>
        <w:rPr>
          <w:rFonts w:ascii="Arial" w:hAnsi="Arial" w:cs="Arial"/>
          <w:i/>
          <w:smallCaps/>
          <w:color w:val="005BBB"/>
          <w:sz w:val="28"/>
          <w:szCs w:val="28"/>
        </w:rPr>
      </w:pPr>
      <w:bookmarkStart w:id="91" w:name="_Toc87085810"/>
      <w:bookmarkStart w:id="92" w:name="_Toc88558560"/>
      <w:bookmarkStart w:id="93" w:name="_Toc113022688"/>
      <w:r w:rsidRPr="00B633A7">
        <w:rPr>
          <w:rFonts w:ascii="Arial" w:hAnsi="Arial" w:cs="Arial"/>
          <w:smallCaps/>
          <w:color w:val="005BBB"/>
          <w:sz w:val="28"/>
          <w:szCs w:val="28"/>
        </w:rPr>
        <w:t>V. Conclusão</w:t>
      </w:r>
      <w:bookmarkEnd w:id="91"/>
      <w:bookmarkEnd w:id="92"/>
      <w:bookmarkEnd w:id="93"/>
    </w:p>
    <w:p w14:paraId="27310491" w14:textId="23DDDF5E" w:rsidR="001128A7" w:rsidRPr="00C54F10" w:rsidRDefault="001128A7" w:rsidP="001128A7">
      <w:pPr>
        <w:pStyle w:val="paragraph"/>
        <w:spacing w:before="0" w:beforeAutospacing="0" w:after="0" w:afterAutospacing="0" w:line="360" w:lineRule="auto"/>
        <w:textAlignment w:val="baseline"/>
        <w:rPr>
          <w:rFonts w:ascii="Arial" w:hAnsi="Arial" w:cs="Arial"/>
          <w:sz w:val="24"/>
          <w:szCs w:val="24"/>
        </w:rPr>
      </w:pPr>
      <w:r w:rsidRPr="00C54F10">
        <w:rPr>
          <w:rStyle w:val="normaltextrun"/>
          <w:rFonts w:ascii="Arial" w:hAnsi="Arial" w:cs="Arial"/>
          <w:sz w:val="24"/>
          <w:szCs w:val="24"/>
        </w:rPr>
        <w:t>Com o leque de atividades e eventos ac</w:t>
      </w:r>
      <w:r>
        <w:rPr>
          <w:rStyle w:val="normaltextrun"/>
          <w:rFonts w:ascii="Arial" w:hAnsi="Arial" w:cs="Arial"/>
          <w:sz w:val="24"/>
          <w:szCs w:val="24"/>
        </w:rPr>
        <w:t>ima descrito procurar-se-á que o ano de 2023</w:t>
      </w:r>
      <w:r w:rsidRPr="00C54F10">
        <w:rPr>
          <w:rStyle w:val="normaltextrun"/>
          <w:rFonts w:ascii="Arial" w:hAnsi="Arial" w:cs="Arial"/>
          <w:sz w:val="24"/>
          <w:szCs w:val="24"/>
        </w:rPr>
        <w:t xml:space="preserve"> seja de consolidação </w:t>
      </w:r>
      <w:r>
        <w:rPr>
          <w:rStyle w:val="normaltextrun"/>
          <w:rFonts w:ascii="Arial" w:hAnsi="Arial" w:cs="Arial"/>
          <w:sz w:val="24"/>
          <w:szCs w:val="24"/>
        </w:rPr>
        <w:t>e reforço dos serviços prestados, em resposta ao número crescente de utentes, e de inovação ao nível das atividade</w:t>
      </w:r>
      <w:r w:rsidR="001612BF">
        <w:rPr>
          <w:rStyle w:val="normaltextrun"/>
          <w:rFonts w:ascii="Arial" w:hAnsi="Arial" w:cs="Arial"/>
          <w:sz w:val="24"/>
          <w:szCs w:val="24"/>
        </w:rPr>
        <w:t>s,</w:t>
      </w:r>
      <w:r>
        <w:rPr>
          <w:rStyle w:val="normaltextrun"/>
          <w:rFonts w:ascii="Arial" w:hAnsi="Arial" w:cs="Arial"/>
          <w:sz w:val="24"/>
          <w:szCs w:val="24"/>
        </w:rPr>
        <w:t xml:space="preserve"> ou continuidade de</w:t>
      </w:r>
      <w:r w:rsidRPr="00C54F10">
        <w:rPr>
          <w:rStyle w:val="normaltextrun"/>
          <w:rFonts w:ascii="Arial" w:hAnsi="Arial" w:cs="Arial"/>
          <w:sz w:val="24"/>
          <w:szCs w:val="24"/>
        </w:rPr>
        <w:t xml:space="preserve"> atividades </w:t>
      </w:r>
      <w:r>
        <w:rPr>
          <w:rStyle w:val="normaltextrun"/>
          <w:rFonts w:ascii="Arial" w:hAnsi="Arial" w:cs="Arial"/>
          <w:sz w:val="24"/>
          <w:szCs w:val="24"/>
        </w:rPr>
        <w:t>já perspetivadas</w:t>
      </w:r>
      <w:r w:rsidRPr="00C54F10">
        <w:rPr>
          <w:rStyle w:val="normaltextrun"/>
          <w:rFonts w:ascii="Arial" w:hAnsi="Arial" w:cs="Arial"/>
          <w:sz w:val="24"/>
          <w:szCs w:val="24"/>
        </w:rPr>
        <w:t xml:space="preserve"> e/o</w:t>
      </w:r>
      <w:r>
        <w:rPr>
          <w:rStyle w:val="normaltextrun"/>
          <w:rFonts w:ascii="Arial" w:hAnsi="Arial" w:cs="Arial"/>
          <w:sz w:val="24"/>
          <w:szCs w:val="24"/>
        </w:rPr>
        <w:t>u realizadas em anos anteriores. Tudo isto em prol da</w:t>
      </w:r>
      <w:r w:rsidRPr="00C54F10">
        <w:rPr>
          <w:rStyle w:val="normaltextrun"/>
          <w:rFonts w:ascii="Arial" w:hAnsi="Arial" w:cs="Arial"/>
          <w:sz w:val="24"/>
          <w:szCs w:val="24"/>
        </w:rPr>
        <w:t xml:space="preserve"> melhoria contínua das estruturas do serviço.</w:t>
      </w:r>
      <w:r w:rsidRPr="00C54F10">
        <w:rPr>
          <w:rStyle w:val="eop"/>
          <w:rFonts w:ascii="Arial" w:hAnsi="Arial" w:cs="Arial"/>
          <w:sz w:val="24"/>
          <w:szCs w:val="24"/>
        </w:rPr>
        <w:t> </w:t>
      </w:r>
    </w:p>
    <w:p w14:paraId="228758DB" w14:textId="26A4F401" w:rsidR="001612BF" w:rsidRPr="00C54F10" w:rsidRDefault="001612BF" w:rsidP="001612BF">
      <w:pPr>
        <w:pStyle w:val="paragraph"/>
        <w:spacing w:before="0" w:beforeAutospacing="0" w:after="0" w:afterAutospacing="0" w:line="360" w:lineRule="auto"/>
        <w:textAlignment w:val="baseline"/>
        <w:rPr>
          <w:rFonts w:ascii="Arial" w:hAnsi="Arial" w:cs="Arial"/>
          <w:sz w:val="24"/>
          <w:szCs w:val="24"/>
        </w:rPr>
      </w:pPr>
      <w:r w:rsidRPr="00C54F10">
        <w:rPr>
          <w:rStyle w:val="normaltextrun"/>
          <w:rFonts w:ascii="Arial" w:hAnsi="Arial" w:cs="Arial"/>
          <w:sz w:val="24"/>
          <w:szCs w:val="24"/>
        </w:rPr>
        <w:t>Numa perspetiva de otimização dos recursos, e tal como tem vindo a ser feito em anos anteriores</w:t>
      </w:r>
      <w:r>
        <w:rPr>
          <w:rStyle w:val="normaltextrun"/>
          <w:rFonts w:ascii="Arial" w:hAnsi="Arial" w:cs="Arial"/>
          <w:sz w:val="24"/>
          <w:szCs w:val="24"/>
        </w:rPr>
        <w:t xml:space="preserve">, procurar-se-á ao longo de </w:t>
      </w:r>
      <w:r w:rsidR="00433A06">
        <w:rPr>
          <w:rStyle w:val="normaltextrun"/>
          <w:rFonts w:ascii="Arial" w:hAnsi="Arial" w:cs="Arial"/>
          <w:sz w:val="24"/>
          <w:szCs w:val="24"/>
        </w:rPr>
        <w:t>2023</w:t>
      </w:r>
      <w:r w:rsidR="00433A06" w:rsidRPr="00C54F10">
        <w:rPr>
          <w:rStyle w:val="normaltextrun"/>
          <w:rFonts w:ascii="Arial" w:hAnsi="Arial" w:cs="Arial"/>
          <w:sz w:val="24"/>
          <w:szCs w:val="24"/>
        </w:rPr>
        <w:t>, tomar</w:t>
      </w:r>
      <w:r w:rsidRPr="00C54F10">
        <w:rPr>
          <w:rStyle w:val="normaltextrun"/>
          <w:rFonts w:ascii="Arial" w:hAnsi="Arial" w:cs="Arial"/>
          <w:sz w:val="24"/>
          <w:szCs w:val="24"/>
        </w:rPr>
        <w:t xml:space="preserve"> todas as decisões com base na observância das regras de </w:t>
      </w:r>
      <w:r w:rsidRPr="00C54F10">
        <w:rPr>
          <w:rStyle w:val="spellingerror"/>
          <w:rFonts w:ascii="Arial" w:hAnsi="Arial" w:cs="Arial"/>
          <w:sz w:val="24"/>
          <w:szCs w:val="24"/>
        </w:rPr>
        <w:t>economização</w:t>
      </w:r>
      <w:r w:rsidRPr="00C54F10">
        <w:rPr>
          <w:rStyle w:val="normaltextrun"/>
          <w:rFonts w:ascii="Arial" w:hAnsi="Arial" w:cs="Arial"/>
          <w:sz w:val="24"/>
          <w:szCs w:val="24"/>
        </w:rPr>
        <w:t xml:space="preserve"> e reforço das verbas existentes, de forma a não colocar em causa a execução dos objetivos traçados para o exercício e, acima de tudo, a qualidade na prestação de serviços aos utentes que recorram a esta Delegação. </w:t>
      </w:r>
      <w:r>
        <w:rPr>
          <w:rStyle w:val="normaltextrun"/>
          <w:rFonts w:ascii="Arial" w:hAnsi="Arial" w:cs="Arial"/>
          <w:sz w:val="24"/>
          <w:szCs w:val="24"/>
        </w:rPr>
        <w:t>Neste sentido, pretende-se continuar a traçar um caminho sólido e estruturado no que se refere ao trabalho desenvolvido no Distrito de Bragança, com vista à formalização do seu reconhecimento.</w:t>
      </w:r>
    </w:p>
    <w:p w14:paraId="0683750F" w14:textId="24164FA7" w:rsidR="001128A7" w:rsidRPr="00C54F10" w:rsidRDefault="001128A7" w:rsidP="001128A7">
      <w:pPr>
        <w:pStyle w:val="paragraph"/>
        <w:spacing w:before="0" w:beforeAutospacing="0" w:after="0" w:afterAutospacing="0" w:line="360" w:lineRule="auto"/>
        <w:textAlignment w:val="baseline"/>
        <w:rPr>
          <w:rFonts w:ascii="Arial" w:hAnsi="Arial" w:cs="Arial"/>
          <w:sz w:val="24"/>
          <w:szCs w:val="24"/>
        </w:rPr>
      </w:pPr>
      <w:r w:rsidRPr="00C54F10">
        <w:rPr>
          <w:rStyle w:val="normaltextrun"/>
          <w:rFonts w:ascii="Arial" w:hAnsi="Arial" w:cs="Arial"/>
          <w:sz w:val="24"/>
          <w:szCs w:val="24"/>
        </w:rPr>
        <w:t>A melhoria</w:t>
      </w:r>
      <w:r>
        <w:rPr>
          <w:rStyle w:val="normaltextrun"/>
          <w:rFonts w:ascii="Arial" w:hAnsi="Arial" w:cs="Arial"/>
          <w:sz w:val="24"/>
          <w:szCs w:val="24"/>
        </w:rPr>
        <w:t xml:space="preserve"> exponencial</w:t>
      </w:r>
      <w:r w:rsidRPr="00C54F10">
        <w:rPr>
          <w:rStyle w:val="normaltextrun"/>
          <w:rFonts w:ascii="Arial" w:hAnsi="Arial" w:cs="Arial"/>
          <w:sz w:val="24"/>
          <w:szCs w:val="24"/>
        </w:rPr>
        <w:t xml:space="preserve"> dos recursos </w:t>
      </w:r>
      <w:r>
        <w:rPr>
          <w:rStyle w:val="normaltextrun"/>
          <w:rFonts w:ascii="Arial" w:hAnsi="Arial" w:cs="Arial"/>
          <w:sz w:val="24"/>
          <w:szCs w:val="24"/>
        </w:rPr>
        <w:t xml:space="preserve">de intervenção ao nível da estimulação, desenvolvimento e relaxamento abrirão portas para uma área de intervenção até então pouco explorada, e que </w:t>
      </w:r>
      <w:r>
        <w:rPr>
          <w:rStyle w:val="normaltextrun"/>
          <w:rFonts w:ascii="Arial" w:hAnsi="Arial" w:cs="Arial"/>
          <w:sz w:val="24"/>
          <w:szCs w:val="24"/>
        </w:rPr>
        <w:lastRenderedPageBreak/>
        <w:t>poderá ser transversal a todas as idades, dependendo das necessidades individuais dos nossos utentes e respetivas famílias.</w:t>
      </w:r>
      <w:r w:rsidRPr="00C54F10">
        <w:rPr>
          <w:rStyle w:val="normaltextrun"/>
          <w:rFonts w:ascii="Arial" w:hAnsi="Arial" w:cs="Arial"/>
          <w:sz w:val="24"/>
          <w:szCs w:val="24"/>
        </w:rPr>
        <w:t xml:space="preserve"> </w:t>
      </w:r>
      <w:r w:rsidR="000E5631">
        <w:rPr>
          <w:rStyle w:val="normaltextrun"/>
          <w:rFonts w:ascii="Arial" w:hAnsi="Arial" w:cs="Arial"/>
          <w:sz w:val="24"/>
          <w:szCs w:val="24"/>
        </w:rPr>
        <w:t>Desta forma</w:t>
      </w:r>
      <w:r w:rsidRPr="00C54F10">
        <w:rPr>
          <w:rStyle w:val="normaltextrun"/>
          <w:rFonts w:ascii="Arial" w:hAnsi="Arial" w:cs="Arial"/>
          <w:sz w:val="24"/>
          <w:szCs w:val="24"/>
        </w:rPr>
        <w:t>, pretende-se que esta Delegação continue a promover uma resposta integrada e integradora, que favoreça a inclusão social e a plena participação dos cidadãos com deficiência visual e suas famílias, através do restabelecimento do seu equilíbrio físico e psíquico, da potencialização das suas aptidões e da promoção da sua reabilitação, autonomia e participação.</w:t>
      </w:r>
      <w:r w:rsidRPr="00C54F10">
        <w:rPr>
          <w:rStyle w:val="eop"/>
          <w:rFonts w:ascii="Arial" w:hAnsi="Arial" w:cs="Arial"/>
          <w:sz w:val="24"/>
          <w:szCs w:val="24"/>
        </w:rPr>
        <w:t> </w:t>
      </w:r>
    </w:p>
    <w:p w14:paraId="23C57434" w14:textId="77777777" w:rsidR="00610AD6" w:rsidRPr="00B633A7" w:rsidRDefault="00610AD6" w:rsidP="00610AD6">
      <w:pPr>
        <w:pStyle w:val="Style1"/>
        <w:spacing w:line="360" w:lineRule="auto"/>
        <w:rPr>
          <w:rFonts w:ascii="Arial" w:hAnsi="Arial" w:cs="Arial"/>
          <w:sz w:val="24"/>
          <w:szCs w:val="24"/>
        </w:rPr>
      </w:pPr>
    </w:p>
    <w:p w14:paraId="18F45F25" w14:textId="5928141A" w:rsidR="00192F23" w:rsidRPr="00B633A7" w:rsidRDefault="00140012" w:rsidP="00192F23">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71F2C357" w14:textId="61514D82" w:rsidR="00192F23" w:rsidRPr="00B633A7" w:rsidRDefault="00192F23" w:rsidP="00192F23">
      <w:pPr>
        <w:rPr>
          <w:rFonts w:ascii="Arial" w:hAnsi="Arial" w:cs="Arial"/>
          <w:sz w:val="28"/>
          <w:szCs w:val="28"/>
        </w:rPr>
      </w:pPr>
    </w:p>
    <w:p w14:paraId="07175975" w14:textId="4B88CF46" w:rsidR="00610AD6" w:rsidRPr="00B633A7" w:rsidRDefault="007A67E9" w:rsidP="00192F23">
      <w:pPr>
        <w:rPr>
          <w:rFonts w:ascii="Arial" w:hAnsi="Arial" w:cs="Arial"/>
          <w:sz w:val="28"/>
          <w:szCs w:val="28"/>
        </w:rPr>
      </w:pPr>
      <w:r>
        <w:rPr>
          <w:rFonts w:ascii="Arial" w:hAnsi="Arial" w:cs="Arial"/>
          <w:sz w:val="28"/>
          <w:szCs w:val="28"/>
        </w:rPr>
        <w:t>Vila Real, 30 de setembro de 2022</w:t>
      </w:r>
    </w:p>
    <w:p w14:paraId="4973E656" w14:textId="5A74189F" w:rsidR="00610AD6" w:rsidRPr="00B633A7" w:rsidRDefault="00610AD6">
      <w:pPr>
        <w:rPr>
          <w:rFonts w:ascii="Arial" w:hAnsi="Arial" w:cs="Arial"/>
          <w:u w:val="double"/>
        </w:rPr>
      </w:pPr>
    </w:p>
    <w:p w14:paraId="17514F5F" w14:textId="77777777" w:rsidR="007C257E" w:rsidRPr="00C54F10" w:rsidRDefault="007C257E" w:rsidP="007C257E">
      <w:pPr>
        <w:rPr>
          <w:rFonts w:ascii="Arial" w:hAnsi="Arial" w:cstheme="minorHAnsi"/>
          <w:u w:val="double"/>
        </w:rPr>
      </w:pPr>
      <w:r w:rsidRPr="00C54F10">
        <w:rPr>
          <w:rFonts w:ascii="Arial" w:hAnsi="Arial" w:cstheme="minorHAnsi"/>
          <w:u w:val="double"/>
        </w:rPr>
        <w:t>A Direção de Delegação</w:t>
      </w:r>
    </w:p>
    <w:p w14:paraId="255E9B32" w14:textId="77777777" w:rsidR="007C257E" w:rsidRPr="00C54F10" w:rsidRDefault="007C257E" w:rsidP="007C257E">
      <w:pPr>
        <w:rPr>
          <w:rFonts w:ascii="Arial" w:hAnsi="Arial" w:cs="Arial"/>
        </w:rPr>
      </w:pPr>
      <w:r w:rsidRPr="00C54F10">
        <w:rPr>
          <w:rFonts w:ascii="Arial" w:hAnsi="Arial" w:cs="Arial"/>
        </w:rPr>
        <w:t>Presidente</w:t>
      </w:r>
    </w:p>
    <w:p w14:paraId="3974A308" w14:textId="77777777" w:rsidR="007C257E" w:rsidRPr="00C54F10" w:rsidRDefault="007C257E" w:rsidP="007C257E">
      <w:pPr>
        <w:rPr>
          <w:rFonts w:ascii="Arial" w:hAnsi="Arial" w:cs="Arial"/>
        </w:rPr>
      </w:pPr>
      <w:r w:rsidRPr="00C54F10">
        <w:rPr>
          <w:rFonts w:ascii="Arial" w:hAnsi="Arial" w:cs="Arial"/>
        </w:rPr>
        <w:t>_____________________________</w:t>
      </w:r>
    </w:p>
    <w:p w14:paraId="4A9F49E4" w14:textId="77777777" w:rsidR="007C257E" w:rsidRPr="00C54F10" w:rsidRDefault="007C257E" w:rsidP="007C257E">
      <w:pPr>
        <w:rPr>
          <w:rFonts w:ascii="Arial" w:hAnsi="Arial" w:cs="Arial"/>
        </w:rPr>
      </w:pPr>
      <w:r w:rsidRPr="00C54F10">
        <w:rPr>
          <w:rFonts w:ascii="Arial" w:hAnsi="Arial" w:cs="Arial"/>
        </w:rPr>
        <w:t>(João Serafim Afonso Letra)</w:t>
      </w:r>
    </w:p>
    <w:p w14:paraId="5BE27D74" w14:textId="77777777" w:rsidR="007C257E" w:rsidRPr="00C54F10" w:rsidRDefault="007C257E" w:rsidP="007C257E">
      <w:pPr>
        <w:rPr>
          <w:rFonts w:ascii="Arial" w:hAnsi="Arial" w:cs="Arial"/>
        </w:rPr>
      </w:pPr>
      <w:r w:rsidRPr="00C54F10">
        <w:rPr>
          <w:rFonts w:ascii="Arial" w:hAnsi="Arial" w:cs="Arial"/>
        </w:rPr>
        <w:t>Secretário</w:t>
      </w:r>
    </w:p>
    <w:p w14:paraId="1AF3ABE0" w14:textId="77777777" w:rsidR="007C257E" w:rsidRPr="00C54F10" w:rsidRDefault="007C257E" w:rsidP="007C257E">
      <w:pPr>
        <w:rPr>
          <w:rFonts w:ascii="Arial" w:hAnsi="Arial" w:cs="Arial"/>
        </w:rPr>
      </w:pPr>
      <w:r w:rsidRPr="00C54F10">
        <w:rPr>
          <w:rFonts w:ascii="Arial" w:hAnsi="Arial" w:cs="Arial"/>
        </w:rPr>
        <w:t>_____________________________</w:t>
      </w:r>
    </w:p>
    <w:p w14:paraId="111576F6" w14:textId="77777777" w:rsidR="007C257E" w:rsidRPr="00C54F10" w:rsidRDefault="007C257E" w:rsidP="007C257E">
      <w:pPr>
        <w:rPr>
          <w:rFonts w:ascii="Arial" w:hAnsi="Arial" w:cs="Arial"/>
        </w:rPr>
      </w:pPr>
      <w:r w:rsidRPr="00C54F10">
        <w:rPr>
          <w:rFonts w:ascii="Arial" w:hAnsi="Arial" w:cs="Arial"/>
        </w:rPr>
        <w:t>(Nuno Filipe Esteves Oliveira)</w:t>
      </w:r>
    </w:p>
    <w:p w14:paraId="7F8172E3" w14:textId="398622F8" w:rsidR="007C257E" w:rsidRPr="00C54F10" w:rsidRDefault="007C257E" w:rsidP="007C257E">
      <w:pPr>
        <w:rPr>
          <w:rFonts w:ascii="Arial" w:hAnsi="Arial" w:cs="Arial"/>
        </w:rPr>
      </w:pPr>
      <w:r>
        <w:rPr>
          <w:rFonts w:ascii="Arial" w:hAnsi="Arial" w:cs="Arial"/>
        </w:rPr>
        <w:t>Tesoureira</w:t>
      </w:r>
    </w:p>
    <w:p w14:paraId="433EF1B4" w14:textId="41D76A13" w:rsidR="008A2A3A" w:rsidRPr="008A2A3A" w:rsidRDefault="008A2A3A" w:rsidP="007C257E">
      <w:r>
        <w:rPr>
          <w:rFonts w:ascii="Arial" w:hAnsi="Arial" w:cs="Arial"/>
        </w:rPr>
        <w:t>____________________________</w:t>
      </w:r>
    </w:p>
    <w:p w14:paraId="2F4C6291" w14:textId="1F95261D" w:rsidR="007C257E" w:rsidRDefault="007C257E" w:rsidP="007C257E">
      <w:pPr>
        <w:rPr>
          <w:rFonts w:ascii="Arial" w:hAnsi="Arial" w:cs="Arial"/>
        </w:rPr>
      </w:pPr>
      <w:r w:rsidRPr="00C54F10">
        <w:rPr>
          <w:rFonts w:ascii="Arial" w:hAnsi="Arial" w:cs="Arial"/>
        </w:rPr>
        <w:t>(Rosa Maria Teixeira Rebelo)</w:t>
      </w:r>
    </w:p>
    <w:p w14:paraId="37E3E759" w14:textId="28067C0D" w:rsidR="008A2A3A" w:rsidRDefault="008A2A3A" w:rsidP="007C257E">
      <w:pPr>
        <w:rPr>
          <w:rFonts w:ascii="Arial" w:hAnsi="Arial" w:cs="Arial"/>
        </w:rPr>
      </w:pPr>
    </w:p>
    <w:p w14:paraId="4F7E8454" w14:textId="77777777" w:rsidR="008A2A3A" w:rsidRPr="003B0689" w:rsidRDefault="008A2A3A" w:rsidP="008A2A3A">
      <w:pPr>
        <w:pStyle w:val="Legenda"/>
        <w:keepNext/>
        <w:rPr>
          <w:rFonts w:ascii="Arial" w:hAnsi="Arial" w:cs="Arial"/>
          <w:i w:val="0"/>
          <w:color w:val="5B9BD5" w:themeColor="accent1"/>
          <w:sz w:val="24"/>
          <w:szCs w:val="24"/>
        </w:rPr>
      </w:pPr>
      <w:r w:rsidRPr="003B0689">
        <w:rPr>
          <w:rFonts w:ascii="Arial" w:hAnsi="Arial" w:cs="Arial"/>
          <w:i w:val="0"/>
          <w:color w:val="5B9BD5" w:themeColor="accent1"/>
          <w:sz w:val="24"/>
          <w:szCs w:val="24"/>
        </w:rPr>
        <w:lastRenderedPageBreak/>
        <w:t>ANEXO 1</w:t>
      </w:r>
    </w:p>
    <w:p w14:paraId="43A77AAF" w14:textId="1543A2A2" w:rsidR="008A2A3A" w:rsidRPr="000E1290" w:rsidRDefault="008A2A3A" w:rsidP="008A2A3A">
      <w:pPr>
        <w:pStyle w:val="Legenda"/>
        <w:keepNext/>
        <w:rPr>
          <w:rFonts w:ascii="Arial" w:hAnsi="Arial" w:cs="Arial"/>
          <w:sz w:val="24"/>
          <w:szCs w:val="24"/>
        </w:rPr>
      </w:pPr>
      <w:r w:rsidRPr="000E1290">
        <w:rPr>
          <w:rFonts w:ascii="Arial" w:hAnsi="Arial" w:cs="Arial"/>
          <w:i w:val="0"/>
          <w:sz w:val="24"/>
          <w:szCs w:val="24"/>
        </w:rPr>
        <w:t xml:space="preserve">Tabela </w:t>
      </w:r>
      <w:r w:rsidRPr="000E1290">
        <w:rPr>
          <w:rFonts w:ascii="Arial" w:hAnsi="Arial" w:cs="Arial"/>
          <w:i w:val="0"/>
          <w:sz w:val="24"/>
          <w:szCs w:val="24"/>
        </w:rPr>
        <w:fldChar w:fldCharType="begin"/>
      </w:r>
      <w:r w:rsidRPr="000E1290">
        <w:rPr>
          <w:rFonts w:ascii="Arial" w:hAnsi="Arial" w:cs="Arial"/>
          <w:i w:val="0"/>
          <w:sz w:val="24"/>
          <w:szCs w:val="24"/>
        </w:rPr>
        <w:instrText xml:space="preserve"> SEQ Tabela \* ARABIC </w:instrText>
      </w:r>
      <w:r w:rsidRPr="000E1290">
        <w:rPr>
          <w:rFonts w:ascii="Arial" w:hAnsi="Arial" w:cs="Arial"/>
          <w:i w:val="0"/>
          <w:sz w:val="24"/>
          <w:szCs w:val="24"/>
        </w:rPr>
        <w:fldChar w:fldCharType="separate"/>
      </w:r>
      <w:r w:rsidR="00B51D2D">
        <w:rPr>
          <w:rFonts w:ascii="Arial" w:hAnsi="Arial" w:cs="Arial"/>
          <w:i w:val="0"/>
          <w:noProof/>
          <w:sz w:val="24"/>
          <w:szCs w:val="24"/>
        </w:rPr>
        <w:t>1</w:t>
      </w:r>
      <w:r w:rsidRPr="000E1290">
        <w:rPr>
          <w:rFonts w:ascii="Arial" w:hAnsi="Arial" w:cs="Arial"/>
          <w:i w:val="0"/>
          <w:sz w:val="24"/>
          <w:szCs w:val="24"/>
        </w:rPr>
        <w:fldChar w:fldCharType="end"/>
      </w:r>
      <w:r w:rsidRPr="000E1290">
        <w:rPr>
          <w:rFonts w:ascii="Arial" w:hAnsi="Arial" w:cs="Arial"/>
          <w:i w:val="0"/>
          <w:sz w:val="24"/>
          <w:szCs w:val="24"/>
        </w:rPr>
        <w:t>- Fatores críticos das envolventes interna e externa, numa perspetiva de Análise</w:t>
      </w:r>
      <w:r w:rsidRPr="000E1290">
        <w:rPr>
          <w:rFonts w:ascii="Arial" w:hAnsi="Arial" w:cs="Arial"/>
          <w:sz w:val="24"/>
          <w:szCs w:val="24"/>
        </w:rPr>
        <w:t xml:space="preserve"> SWOT.</w:t>
      </w:r>
    </w:p>
    <w:tbl>
      <w:tblPr>
        <w:tblStyle w:val="TabeladeGrelha4-Destaque5"/>
        <w:tblW w:w="0" w:type="auto"/>
        <w:tblLook w:val="04A0" w:firstRow="1" w:lastRow="0" w:firstColumn="1" w:lastColumn="0" w:noHBand="0" w:noVBand="1"/>
      </w:tblPr>
      <w:tblGrid>
        <w:gridCol w:w="2083"/>
        <w:gridCol w:w="4224"/>
        <w:gridCol w:w="4113"/>
      </w:tblGrid>
      <w:tr w:rsidR="008A2A3A" w:rsidRPr="008A2A3A" w14:paraId="0C92C5FF" w14:textId="77777777" w:rsidTr="000F4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AB6716C" w14:textId="77777777" w:rsidR="008A2A3A" w:rsidRPr="008A2A3A" w:rsidRDefault="008A2A3A" w:rsidP="008A2A3A">
            <w:pPr>
              <w:spacing w:line="276" w:lineRule="auto"/>
              <w:ind w:left="720"/>
              <w:contextualSpacing/>
              <w:rPr>
                <w:rFonts w:ascii="Arial" w:hAnsi="Arial" w:cs="Arial"/>
              </w:rPr>
            </w:pPr>
          </w:p>
        </w:tc>
        <w:tc>
          <w:tcPr>
            <w:tcW w:w="5954" w:type="dxa"/>
          </w:tcPr>
          <w:p w14:paraId="6429F45B" w14:textId="77777777" w:rsidR="008A2A3A" w:rsidRPr="008A2A3A" w:rsidRDefault="008A2A3A" w:rsidP="008A2A3A">
            <w:pPr>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w:t>
            </w:r>
          </w:p>
        </w:tc>
        <w:tc>
          <w:tcPr>
            <w:tcW w:w="5777" w:type="dxa"/>
          </w:tcPr>
          <w:p w14:paraId="389022C6" w14:textId="77777777" w:rsidR="008A2A3A" w:rsidRPr="008A2A3A" w:rsidRDefault="008A2A3A" w:rsidP="008A2A3A">
            <w:pPr>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w:t>
            </w:r>
          </w:p>
        </w:tc>
      </w:tr>
      <w:tr w:rsidR="008A2A3A" w:rsidRPr="008A2A3A" w14:paraId="006D3249" w14:textId="77777777" w:rsidTr="000F4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C286B9" w14:textId="77777777" w:rsidR="008A2A3A" w:rsidRPr="008A2A3A" w:rsidRDefault="008A2A3A" w:rsidP="008A2A3A">
            <w:pPr>
              <w:spacing w:line="276" w:lineRule="auto"/>
              <w:ind w:left="720"/>
              <w:contextualSpacing/>
              <w:rPr>
                <w:rFonts w:ascii="Arial" w:hAnsi="Arial" w:cs="Arial"/>
              </w:rPr>
            </w:pPr>
            <w:r w:rsidRPr="008A2A3A">
              <w:rPr>
                <w:rFonts w:ascii="Arial" w:hAnsi="Arial" w:cs="Arial"/>
              </w:rPr>
              <w:t>Fatores Internos</w:t>
            </w:r>
          </w:p>
        </w:tc>
        <w:tc>
          <w:tcPr>
            <w:tcW w:w="5954" w:type="dxa"/>
          </w:tcPr>
          <w:p w14:paraId="42B76529" w14:textId="77777777" w:rsidR="008A2A3A" w:rsidRPr="008A2A3A" w:rsidRDefault="008A2A3A" w:rsidP="008A2A3A">
            <w:pPr>
              <w:spacing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8A2A3A">
              <w:rPr>
                <w:rFonts w:ascii="Arial" w:hAnsi="Arial" w:cs="Arial"/>
                <w:b/>
              </w:rPr>
              <w:t>Forças:</w:t>
            </w:r>
          </w:p>
          <w:p w14:paraId="10B0BCC6"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Grau elevado de envolvimento das colaboradoras;</w:t>
            </w:r>
          </w:p>
          <w:p w14:paraId="6746BA77"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Polivalência das colaboradoras que se envolvem em todas as áreas de atuação, sempre que solicitadas e/ou de forma proactiva;</w:t>
            </w:r>
          </w:p>
          <w:p w14:paraId="1F6C4C76"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Boa relação e comunicação entre a direção de delegação e as colaboradoras;</w:t>
            </w:r>
          </w:p>
          <w:p w14:paraId="18BE0D8E"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Localização central da delegação, próxima da central rodoviária;</w:t>
            </w:r>
          </w:p>
          <w:p w14:paraId="4E1ACD63"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Capacidade de utilização eficaz e eficiente dos recursos tecnológicos existentes (que aumentaram no 1º semestre de 2022);</w:t>
            </w:r>
          </w:p>
          <w:p w14:paraId="75462FC5"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Forte investimento na projeção da delegação na comunidade, e fortalecimento das relações interinstitucionais, mesmo as de carácter informal;</w:t>
            </w:r>
          </w:p>
          <w:p w14:paraId="20A38C7C"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 xml:space="preserve">Elemento da equipa técnica com experiência ao nível da intervenção precoce; </w:t>
            </w:r>
          </w:p>
          <w:p w14:paraId="3D512486"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 xml:space="preserve">Elemento da equipa com formação ao nível da </w:t>
            </w:r>
            <w:r w:rsidRPr="008A2A3A">
              <w:rPr>
                <w:rFonts w:ascii="Arial" w:hAnsi="Arial" w:cs="Arial"/>
              </w:rPr>
              <w:lastRenderedPageBreak/>
              <w:t>acessibilidade (física, atendimento, informação, sinalética, etc.);</w:t>
            </w:r>
          </w:p>
          <w:p w14:paraId="6CF2FA59"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Altos níveis de satisfação quer dos utentes, quer das colaboradoras;</w:t>
            </w:r>
          </w:p>
          <w:p w14:paraId="407B2816" w14:textId="77777777" w:rsidR="008A2A3A" w:rsidRPr="008A2A3A" w:rsidRDefault="008A2A3A" w:rsidP="008A2A3A">
            <w:pPr>
              <w:numPr>
                <w:ilvl w:val="0"/>
                <w:numId w:val="7"/>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Única instituição, nos dois distritos, que atua na área da deficiência visual.</w:t>
            </w:r>
          </w:p>
          <w:p w14:paraId="4FBDA24B" w14:textId="77777777" w:rsidR="008A2A3A" w:rsidRPr="008A2A3A" w:rsidRDefault="008A2A3A" w:rsidP="008A2A3A">
            <w:pPr>
              <w:spacing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7" w:type="dxa"/>
          </w:tcPr>
          <w:p w14:paraId="3907E9F8" w14:textId="77777777" w:rsidR="008A2A3A" w:rsidRPr="008A2A3A" w:rsidRDefault="008A2A3A" w:rsidP="008A2A3A">
            <w:pPr>
              <w:spacing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8A2A3A">
              <w:rPr>
                <w:rFonts w:ascii="Arial" w:hAnsi="Arial" w:cs="Arial"/>
                <w:b/>
              </w:rPr>
              <w:lastRenderedPageBreak/>
              <w:t>Fraquezas:</w:t>
            </w:r>
          </w:p>
          <w:p w14:paraId="7FA796F2"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Instabilidade ao nível dos RH, nomeadamente, da equipa técnica;</w:t>
            </w:r>
          </w:p>
          <w:p w14:paraId="5B56C988"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Número de elementos da equipa técnica (3+1) escasso face às atuais necessidades do serviço;</w:t>
            </w:r>
          </w:p>
          <w:p w14:paraId="2B7E5DEB"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Existência de apenas uma viatura, ligeira, de 5 lugares, já com 15 anos;</w:t>
            </w:r>
          </w:p>
          <w:p w14:paraId="29E5CF59"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Ausência de um núcleo de intervenção no Distrito de Bragança;</w:t>
            </w:r>
          </w:p>
          <w:p w14:paraId="70504E0A"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Inexistência de uma sala de estimulação sensorial, e /ou de estimulação e desenvolvimento;</w:t>
            </w:r>
          </w:p>
          <w:p w14:paraId="53CEC520"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Ausência de investimento, nos últimos anos, ao nível dos recursos didáticos e de intervenção;</w:t>
            </w:r>
          </w:p>
          <w:p w14:paraId="3E6D4141" w14:textId="77777777" w:rsidR="008A2A3A" w:rsidRPr="008A2A3A" w:rsidRDefault="008A2A3A" w:rsidP="008A2A3A">
            <w:pPr>
              <w:numPr>
                <w:ilvl w:val="0"/>
                <w:numId w:val="8"/>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A2A3A">
              <w:rPr>
                <w:rFonts w:ascii="Arial" w:hAnsi="Arial" w:cs="Arial"/>
              </w:rPr>
              <w:t>Fraca participação dos associados no âmbito político-estratégico.</w:t>
            </w:r>
          </w:p>
        </w:tc>
      </w:tr>
      <w:tr w:rsidR="008A2A3A" w:rsidRPr="008A2A3A" w14:paraId="7C5FF11E" w14:textId="77777777" w:rsidTr="000F485E">
        <w:tc>
          <w:tcPr>
            <w:cnfStyle w:val="001000000000" w:firstRow="0" w:lastRow="0" w:firstColumn="1" w:lastColumn="0" w:oddVBand="0" w:evenVBand="0" w:oddHBand="0" w:evenHBand="0" w:firstRowFirstColumn="0" w:firstRowLastColumn="0" w:lastRowFirstColumn="0" w:lastRowLastColumn="0"/>
            <w:tcW w:w="2263" w:type="dxa"/>
          </w:tcPr>
          <w:p w14:paraId="782EBB8F" w14:textId="77777777" w:rsidR="008A2A3A" w:rsidRPr="008A2A3A" w:rsidRDefault="008A2A3A" w:rsidP="008A2A3A">
            <w:pPr>
              <w:spacing w:line="276" w:lineRule="auto"/>
              <w:ind w:left="720"/>
              <w:contextualSpacing/>
              <w:rPr>
                <w:rFonts w:ascii="Arial" w:hAnsi="Arial" w:cs="Arial"/>
              </w:rPr>
            </w:pPr>
            <w:r w:rsidRPr="008A2A3A">
              <w:rPr>
                <w:rFonts w:ascii="Arial" w:hAnsi="Arial" w:cs="Arial"/>
              </w:rPr>
              <w:lastRenderedPageBreak/>
              <w:t>Fatores Externos</w:t>
            </w:r>
          </w:p>
        </w:tc>
        <w:tc>
          <w:tcPr>
            <w:tcW w:w="5954" w:type="dxa"/>
          </w:tcPr>
          <w:p w14:paraId="33DE6120" w14:textId="77777777" w:rsidR="008A2A3A" w:rsidRPr="008A2A3A" w:rsidRDefault="008A2A3A" w:rsidP="008A2A3A">
            <w:pPr>
              <w:spacing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8A2A3A">
              <w:rPr>
                <w:rFonts w:ascii="Arial" w:hAnsi="Arial" w:cs="Arial"/>
                <w:b/>
              </w:rPr>
              <w:t>Oportunidades:</w:t>
            </w:r>
          </w:p>
          <w:p w14:paraId="7540D786"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Aprofundamento e alargamento das relações com a UTAD, o tecido social e o tecido empresarial local;</w:t>
            </w:r>
          </w:p>
          <w:p w14:paraId="539913C8"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O Cartão Municipal da Pessoa Portadora de Deficiência;</w:t>
            </w:r>
          </w:p>
          <w:p w14:paraId="3298D346"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Escassez de respostas (equipamentos e serviços) para a população portadora de deficiência/pressão sobre as respostas existentes;</w:t>
            </w:r>
          </w:p>
          <w:p w14:paraId="2BEDE252"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Programas de apoio à (re)qualificação das repostas sociais para as pessoas com Deficiência ou incapacidade;</w:t>
            </w:r>
          </w:p>
          <w:p w14:paraId="60103EFA"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Estratégia Nacional para a Inclusão de Pessoas com Deficiência 2021-2025;</w:t>
            </w:r>
          </w:p>
          <w:p w14:paraId="6A4CD8D4"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Relações de trabalho informais entre alguns técnicos(as) de algumas instituições;</w:t>
            </w:r>
          </w:p>
          <w:p w14:paraId="21273F51"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 xml:space="preserve">Algumas parcerias, de projetos e iniciativas em parceria profícuos (apesar de </w:t>
            </w:r>
            <w:r w:rsidRPr="008A2A3A">
              <w:rPr>
                <w:rFonts w:ascii="Arial" w:hAnsi="Arial" w:cs="Arial"/>
              </w:rPr>
              <w:lastRenderedPageBreak/>
              <w:t>mais pontuais e circunstanciais);</w:t>
            </w:r>
          </w:p>
          <w:p w14:paraId="79B4DB64"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Multiplicidade de associações e coletividades com presença no território (alargamento das redes de parceria);</w:t>
            </w:r>
          </w:p>
          <w:p w14:paraId="2A518AC8"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Inexistência de um Sistema de informação local;</w:t>
            </w:r>
          </w:p>
          <w:p w14:paraId="1545F373"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Crescimento abrupto do número de novos utentes face aos anos anteriores, especialmente até 2020;</w:t>
            </w:r>
          </w:p>
          <w:p w14:paraId="37993F9F" w14:textId="77777777" w:rsidR="008A2A3A" w:rsidRPr="008A2A3A" w:rsidRDefault="008A2A3A" w:rsidP="008A2A3A">
            <w:pPr>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Abrangência dos distritos de Vila Real e Bragança.</w:t>
            </w:r>
          </w:p>
        </w:tc>
        <w:tc>
          <w:tcPr>
            <w:tcW w:w="5777" w:type="dxa"/>
          </w:tcPr>
          <w:p w14:paraId="0D2A7D1F" w14:textId="77777777" w:rsidR="008A2A3A" w:rsidRPr="008A2A3A" w:rsidRDefault="008A2A3A" w:rsidP="008A2A3A">
            <w:pPr>
              <w:spacing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8A2A3A">
              <w:rPr>
                <w:rFonts w:ascii="Arial" w:hAnsi="Arial" w:cs="Arial"/>
                <w:b/>
              </w:rPr>
              <w:lastRenderedPageBreak/>
              <w:t>Ameaças:</w:t>
            </w:r>
          </w:p>
          <w:p w14:paraId="320ED73E"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Esvaziamento populacional nos territórios da região do Douro e do Distrito de Vila Real;</w:t>
            </w:r>
          </w:p>
          <w:p w14:paraId="7E643C36"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Envelhecimento da população residente, com particular incidência nas freguesias mais periféricas;</w:t>
            </w:r>
          </w:p>
          <w:p w14:paraId="6666E9E3"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Dispersão geográfica;</w:t>
            </w:r>
          </w:p>
          <w:p w14:paraId="1527967D"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Ausência de uma sólida rede de transportes e valor elevado dos valores dos bilhetes na rede existente (rodoviária);</w:t>
            </w:r>
          </w:p>
          <w:p w14:paraId="2AC4F7E7"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Os desafios à inserção no mercado de trabalho de pessoas com deficiência foram designados como um dos problemas sociais da região a merecer atenção acrescida;</w:t>
            </w:r>
          </w:p>
          <w:p w14:paraId="61671F20"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Isolamento social, especialmente da população idosa e com deficiência;</w:t>
            </w:r>
          </w:p>
          <w:p w14:paraId="4C21F008"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 xml:space="preserve">Necessidade de reforço e </w:t>
            </w:r>
            <w:r w:rsidRPr="008A2A3A">
              <w:rPr>
                <w:rFonts w:ascii="Arial" w:hAnsi="Arial" w:cs="Arial"/>
              </w:rPr>
              <w:lastRenderedPageBreak/>
              <w:t>(re)qualificação das respostas sociais para pessoas com deficiência ou incapacidade;</w:t>
            </w:r>
          </w:p>
          <w:p w14:paraId="4D0241D7"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Necessidade de reforçar mecanismos de inclusão social plena de pessoas com deficiência ou incapacidade;</w:t>
            </w:r>
          </w:p>
          <w:p w14:paraId="6AA4B443"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Débil dinâmica de trabalho em rede (perdas de eficácia e eficiência, e multidimensionalidade e sustentabilidade da intervenção social);</w:t>
            </w:r>
          </w:p>
          <w:p w14:paraId="4BA46267" w14:textId="77777777" w:rsidR="008A2A3A" w:rsidRPr="008A2A3A" w:rsidRDefault="008A2A3A" w:rsidP="008A2A3A">
            <w:pPr>
              <w:numPr>
                <w:ilvl w:val="0"/>
                <w:numId w:val="5"/>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A2A3A">
              <w:rPr>
                <w:rFonts w:ascii="Arial" w:hAnsi="Arial" w:cs="Arial"/>
              </w:rPr>
              <w:t>Parcerias de carácter mais circunstancial e pontual do que estruturado e continuado, que levam a perdas de eficácia e eficiência na intervenção.</w:t>
            </w:r>
          </w:p>
        </w:tc>
      </w:tr>
    </w:tbl>
    <w:p w14:paraId="1BD1D7F7" w14:textId="77777777" w:rsidR="008A2A3A" w:rsidRPr="00B66EFB" w:rsidRDefault="008A2A3A" w:rsidP="007C257E">
      <w:pPr>
        <w:rPr>
          <w:rFonts w:ascii="Arial" w:hAnsi="Arial" w:cs="Arial"/>
        </w:rPr>
      </w:pPr>
      <w:bookmarkStart w:id="94" w:name="_GoBack"/>
      <w:bookmarkEnd w:id="94"/>
    </w:p>
    <w:p w14:paraId="55E24C9B" w14:textId="4772B9DE" w:rsidR="00610AD6" w:rsidRPr="00B633A7" w:rsidRDefault="00610AD6" w:rsidP="007C257E">
      <w:pPr>
        <w:rPr>
          <w:rFonts w:ascii="Arial" w:hAnsi="Arial" w:cs="Arial"/>
          <w:u w:val="double"/>
        </w:rPr>
      </w:pPr>
    </w:p>
    <w:sectPr w:rsidR="00610AD6" w:rsidRPr="00B633A7" w:rsidSect="006C5F09">
      <w:pgSz w:w="11906" w:h="16838"/>
      <w:pgMar w:top="1134" w:right="851" w:bottom="1134"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2B25" w14:textId="77777777" w:rsidR="00140012" w:rsidRDefault="00140012">
      <w:r>
        <w:separator/>
      </w:r>
    </w:p>
  </w:endnote>
  <w:endnote w:type="continuationSeparator" w:id="0">
    <w:p w14:paraId="191469E6" w14:textId="77777777" w:rsidR="00140012" w:rsidRDefault="0014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variable"/>
    <w:sig w:usb0="A00002FF" w:usb1="7800205A" w:usb2="14600000" w:usb3="00000000" w:csb0="00000193"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46C6" w14:textId="77777777" w:rsidR="00D71149" w:rsidRDefault="00D71149">
    <w:pPr>
      <w:pStyle w:val="Rodap"/>
    </w:pPr>
  </w:p>
  <w:p w14:paraId="61F22700" w14:textId="77777777" w:rsidR="00D71149" w:rsidRDefault="00D711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003366"/>
      </w:tblBorders>
      <w:tblLook w:val="01E0" w:firstRow="1" w:lastRow="1" w:firstColumn="1" w:lastColumn="1" w:noHBand="0" w:noVBand="0"/>
    </w:tblPr>
    <w:tblGrid>
      <w:gridCol w:w="3401"/>
      <w:gridCol w:w="3401"/>
      <w:gridCol w:w="3402"/>
    </w:tblGrid>
    <w:tr w:rsidR="00D71149" w14:paraId="1FEC5D90" w14:textId="77777777" w:rsidTr="00192F23">
      <w:tc>
        <w:tcPr>
          <w:tcW w:w="3401" w:type="dxa"/>
          <w:tcBorders>
            <w:top w:val="single" w:sz="12" w:space="0" w:color="005BBB"/>
          </w:tcBorders>
        </w:tcPr>
        <w:p w14:paraId="5A4D7EBA" w14:textId="0317E3CC" w:rsidR="00D71149" w:rsidRPr="002C007E" w:rsidRDefault="00D71149"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6A0397E9" w14:textId="3341D1B4" w:rsidR="00D71149" w:rsidRPr="002C007E" w:rsidRDefault="00D71149" w:rsidP="00755F56">
          <w:pPr>
            <w:pStyle w:val="Rodap"/>
            <w:jc w:val="right"/>
            <w:rPr>
              <w:rFonts w:ascii="Book Antiqua" w:hAnsi="Book Antiqua" w:cs="Arial"/>
              <w:sz w:val="14"/>
              <w:szCs w:val="14"/>
            </w:rPr>
          </w:pPr>
        </w:p>
      </w:tc>
      <w:tc>
        <w:tcPr>
          <w:tcW w:w="3402" w:type="dxa"/>
          <w:tcBorders>
            <w:top w:val="single" w:sz="12" w:space="0" w:color="005BBB"/>
          </w:tcBorders>
        </w:tcPr>
        <w:p w14:paraId="26E7A687" w14:textId="452B0176" w:rsidR="00D71149" w:rsidRPr="002C007E" w:rsidRDefault="00D71149" w:rsidP="0083103E">
          <w:pPr>
            <w:pStyle w:val="Rodap"/>
            <w:jc w:val="right"/>
            <w:rPr>
              <w:rFonts w:ascii="Book Antiqua" w:hAnsi="Book Antiqua" w:cs="Arial"/>
              <w:sz w:val="14"/>
              <w:szCs w:val="14"/>
            </w:rPr>
          </w:pPr>
          <w:r w:rsidRPr="002C007E">
            <w:rPr>
              <w:rFonts w:ascii="Book Antiqua" w:hAnsi="Book Antiqua" w:cs="Arial"/>
              <w:sz w:val="14"/>
              <w:szCs w:val="14"/>
            </w:rPr>
            <w:t xml:space="preserve">Página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PAGE </w:instrText>
          </w:r>
          <w:r w:rsidRPr="002C007E">
            <w:rPr>
              <w:rFonts w:ascii="Book Antiqua" w:hAnsi="Book Antiqua" w:cs="Arial"/>
              <w:sz w:val="14"/>
              <w:szCs w:val="14"/>
            </w:rPr>
            <w:fldChar w:fldCharType="separate"/>
          </w:r>
          <w:r w:rsidR="00B51D2D">
            <w:rPr>
              <w:rFonts w:ascii="Book Antiqua" w:hAnsi="Book Antiqua" w:cs="Arial"/>
              <w:noProof/>
              <w:sz w:val="14"/>
              <w:szCs w:val="14"/>
            </w:rPr>
            <w:t>44</w:t>
          </w:r>
          <w:r w:rsidRPr="002C007E">
            <w:rPr>
              <w:rFonts w:ascii="Book Antiqua" w:hAnsi="Book Antiqua" w:cs="Arial"/>
              <w:sz w:val="14"/>
              <w:szCs w:val="14"/>
            </w:rPr>
            <w:fldChar w:fldCharType="end"/>
          </w:r>
          <w:r w:rsidRPr="002C007E">
            <w:rPr>
              <w:rFonts w:ascii="Book Antiqua" w:hAnsi="Book Antiqua" w:cs="Arial"/>
              <w:sz w:val="14"/>
              <w:szCs w:val="14"/>
            </w:rPr>
            <w:t xml:space="preserve"> de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NUMPAGES </w:instrText>
          </w:r>
          <w:r w:rsidRPr="002C007E">
            <w:rPr>
              <w:rFonts w:ascii="Book Antiqua" w:hAnsi="Book Antiqua" w:cs="Arial"/>
              <w:sz w:val="14"/>
              <w:szCs w:val="14"/>
            </w:rPr>
            <w:fldChar w:fldCharType="separate"/>
          </w:r>
          <w:r w:rsidR="00B51D2D">
            <w:rPr>
              <w:rFonts w:ascii="Book Antiqua" w:hAnsi="Book Antiqua" w:cs="Arial"/>
              <w:noProof/>
              <w:sz w:val="14"/>
              <w:szCs w:val="14"/>
            </w:rPr>
            <w:t>45</w:t>
          </w:r>
          <w:r w:rsidRPr="002C007E">
            <w:rPr>
              <w:rFonts w:ascii="Book Antiqua" w:hAnsi="Book Antiqua" w:cs="Arial"/>
              <w:sz w:val="14"/>
              <w:szCs w:val="14"/>
            </w:rPr>
            <w:fldChar w:fldCharType="end"/>
          </w:r>
        </w:p>
      </w:tc>
    </w:tr>
  </w:tbl>
  <w:p w14:paraId="49CE32F5" w14:textId="77777777" w:rsidR="00D71149" w:rsidRDefault="00D71149">
    <w:pPr>
      <w:pStyle w:val="Rodap"/>
    </w:pPr>
  </w:p>
  <w:p w14:paraId="4495BDA4" w14:textId="77777777" w:rsidR="00D71149" w:rsidRDefault="00D7114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003366"/>
      </w:tblBorders>
      <w:tblLook w:val="01E0" w:firstRow="1" w:lastRow="1" w:firstColumn="1" w:lastColumn="1" w:noHBand="0" w:noVBand="0"/>
    </w:tblPr>
    <w:tblGrid>
      <w:gridCol w:w="3401"/>
      <w:gridCol w:w="3401"/>
      <w:gridCol w:w="3402"/>
    </w:tblGrid>
    <w:tr w:rsidR="00D71149" w14:paraId="2C9E2ADE" w14:textId="77777777" w:rsidTr="00192F23">
      <w:tc>
        <w:tcPr>
          <w:tcW w:w="3401" w:type="dxa"/>
          <w:tcBorders>
            <w:top w:val="single" w:sz="12" w:space="0" w:color="005BBB"/>
          </w:tcBorders>
        </w:tcPr>
        <w:p w14:paraId="5ECDE5D7" w14:textId="77777777" w:rsidR="00D71149" w:rsidRPr="002C007E" w:rsidRDefault="00D71149"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1BF75E5F" w14:textId="77777777" w:rsidR="00D71149" w:rsidRPr="002C007E" w:rsidRDefault="00D71149" w:rsidP="006C5F09">
          <w:pPr>
            <w:pStyle w:val="Rodap"/>
            <w:jc w:val="right"/>
            <w:rPr>
              <w:rFonts w:ascii="Book Antiqua" w:hAnsi="Book Antiqua" w:cs="Arial"/>
              <w:sz w:val="14"/>
              <w:szCs w:val="14"/>
            </w:rPr>
          </w:pPr>
        </w:p>
      </w:tc>
      <w:tc>
        <w:tcPr>
          <w:tcW w:w="3402" w:type="dxa"/>
          <w:tcBorders>
            <w:top w:val="single" w:sz="12" w:space="0" w:color="005BBB"/>
          </w:tcBorders>
        </w:tcPr>
        <w:p w14:paraId="7BEC2040" w14:textId="2A46AB79" w:rsidR="00D71149" w:rsidRPr="002C007E" w:rsidRDefault="00D71149" w:rsidP="006C5F09">
          <w:pPr>
            <w:pStyle w:val="Rodap"/>
            <w:jc w:val="right"/>
            <w:rPr>
              <w:rFonts w:ascii="Book Antiqua" w:hAnsi="Book Antiqua" w:cs="Arial"/>
              <w:sz w:val="14"/>
              <w:szCs w:val="14"/>
            </w:rPr>
          </w:pPr>
        </w:p>
      </w:tc>
    </w:tr>
  </w:tbl>
  <w:p w14:paraId="6136B4A3" w14:textId="77777777" w:rsidR="00D71149" w:rsidRDefault="00D7114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20249" w14:textId="77777777" w:rsidR="00140012" w:rsidRDefault="00140012">
      <w:r>
        <w:separator/>
      </w:r>
    </w:p>
  </w:footnote>
  <w:footnote w:type="continuationSeparator" w:id="0">
    <w:p w14:paraId="703912F5" w14:textId="77777777" w:rsidR="00140012" w:rsidRDefault="00140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200D" w14:textId="77777777" w:rsidR="00D71149" w:rsidRDefault="00D71149">
    <w:pPr>
      <w:pStyle w:val="Cabealho"/>
    </w:pPr>
  </w:p>
  <w:p w14:paraId="05BE991C" w14:textId="77777777" w:rsidR="00D71149" w:rsidRDefault="00D7114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8" w:type="dxa"/>
      <w:tblInd w:w="108" w:type="dxa"/>
      <w:tblBorders>
        <w:bottom w:val="single" w:sz="12" w:space="0" w:color="0066CC"/>
      </w:tblBorders>
      <w:tblLayout w:type="fixed"/>
      <w:tblLook w:val="01E0" w:firstRow="1" w:lastRow="1" w:firstColumn="1" w:lastColumn="1" w:noHBand="0" w:noVBand="0"/>
    </w:tblPr>
    <w:tblGrid>
      <w:gridCol w:w="3288"/>
      <w:gridCol w:w="5456"/>
      <w:gridCol w:w="2104"/>
    </w:tblGrid>
    <w:tr w:rsidR="00D71149" w:rsidRPr="00F97A53" w14:paraId="39B51A87" w14:textId="77777777" w:rsidTr="00CA3BB4">
      <w:trPr>
        <w:trHeight w:val="1456"/>
      </w:trPr>
      <w:tc>
        <w:tcPr>
          <w:tcW w:w="3288" w:type="dxa"/>
          <w:vAlign w:val="center"/>
        </w:tcPr>
        <w:p w14:paraId="378E6467" w14:textId="60FB6320" w:rsidR="00D71149" w:rsidRPr="00601034" w:rsidRDefault="00D71149" w:rsidP="004A7A74">
          <w:pPr>
            <w:pStyle w:val="Cabealho"/>
            <w:tabs>
              <w:tab w:val="clear" w:pos="4252"/>
              <w:tab w:val="clear" w:pos="8504"/>
              <w:tab w:val="left" w:pos="342"/>
              <w:tab w:val="left" w:pos="4440"/>
              <w:tab w:val="left" w:pos="5160"/>
            </w:tabs>
            <w:jc w:val="center"/>
            <w:rPr>
              <w:rFonts w:ascii="Book Antiqua" w:hAnsi="Book Antiqua" w:cs="Arial"/>
              <w:b/>
              <w:sz w:val="28"/>
              <w:szCs w:val="28"/>
              <w:u w:val="single"/>
            </w:rPr>
          </w:pPr>
          <w:r>
            <w:rPr>
              <w:b/>
              <w:noProof/>
            </w:rPr>
            <w:drawing>
              <wp:inline distT="0" distB="0" distL="0" distR="0" wp14:anchorId="2716A768" wp14:editId="2B210006">
                <wp:extent cx="1886400" cy="872400"/>
                <wp:effectExtent l="0" t="0" r="0" b="4445"/>
                <wp:docPr id="1" name="Imagem 1"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tc>
      <w:tc>
        <w:tcPr>
          <w:tcW w:w="5456" w:type="dxa"/>
          <w:vAlign w:val="center"/>
        </w:tcPr>
        <w:p w14:paraId="6CAE8820" w14:textId="77777777" w:rsidR="00D71149" w:rsidRPr="00532CDC" w:rsidRDefault="00D71149" w:rsidP="0083103E">
          <w:pPr>
            <w:pStyle w:val="Cabealho"/>
            <w:spacing w:before="60" w:after="60"/>
            <w:rPr>
              <w:rFonts w:ascii="Arial" w:hAnsi="Arial" w:cs="Arial"/>
              <w:b/>
              <w:smallCaps/>
              <w:color w:val="943634"/>
            </w:rPr>
          </w:pPr>
        </w:p>
      </w:tc>
      <w:tc>
        <w:tcPr>
          <w:tcW w:w="2104" w:type="dxa"/>
          <w:vAlign w:val="center"/>
        </w:tcPr>
        <w:p w14:paraId="7EA9231D" w14:textId="03910D27" w:rsidR="00D71149" w:rsidRPr="00F97A53" w:rsidRDefault="00D71149" w:rsidP="006C5F09">
          <w:pPr>
            <w:pStyle w:val="Cabealho"/>
            <w:spacing w:before="60" w:after="60"/>
            <w:rPr>
              <w:rFonts w:ascii="Arial" w:hAnsi="Arial" w:cs="Arial"/>
              <w:smallCaps/>
              <w:sz w:val="16"/>
              <w:szCs w:val="16"/>
            </w:rPr>
          </w:pPr>
        </w:p>
      </w:tc>
    </w:tr>
  </w:tbl>
  <w:p w14:paraId="0DB3A0A9" w14:textId="77777777" w:rsidR="00D71149" w:rsidRPr="003F7EE7" w:rsidRDefault="00D71149">
    <w:pPr>
      <w:pStyle w:val="Cabealho"/>
      <w:rPr>
        <w:rFonts w:ascii="Arial" w:hAnsi="Arial" w:cs="Arial"/>
        <w:sz w:val="16"/>
        <w:szCs w:val="16"/>
      </w:rPr>
    </w:pPr>
  </w:p>
  <w:p w14:paraId="16923532" w14:textId="77777777" w:rsidR="00D71149" w:rsidRDefault="00D7114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8C9E" w14:textId="77777777" w:rsidR="00D71149" w:rsidRDefault="00D7114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03E2D"/>
    <w:multiLevelType w:val="hybridMultilevel"/>
    <w:tmpl w:val="F914075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FDD409F"/>
    <w:multiLevelType w:val="hybridMultilevel"/>
    <w:tmpl w:val="F89E7C1C"/>
    <w:lvl w:ilvl="0" w:tplc="B136D3B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EFB1325"/>
    <w:multiLevelType w:val="hybridMultilevel"/>
    <w:tmpl w:val="580AE24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69B2353"/>
    <w:multiLevelType w:val="hybridMultilevel"/>
    <w:tmpl w:val="D184345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B5022CA"/>
    <w:multiLevelType w:val="multilevel"/>
    <w:tmpl w:val="3956205A"/>
    <w:lvl w:ilvl="0">
      <w:start w:val="1"/>
      <w:numFmt w:val="decimal"/>
      <w:pStyle w:val="Ttulo6"/>
      <w:lvlText w:val="%1."/>
      <w:lvlJc w:val="left"/>
      <w:pPr>
        <w:tabs>
          <w:tab w:val="num" w:pos="716"/>
        </w:tabs>
        <w:ind w:left="716" w:hanging="432"/>
      </w:pPr>
      <w:rPr>
        <w:rFonts w:hint="default"/>
      </w:rPr>
    </w:lvl>
    <w:lvl w:ilvl="1">
      <w:start w:val="1"/>
      <w:numFmt w:val="decimal"/>
      <w:lvlText w:val="%1.%2"/>
      <w:lvlJc w:val="left"/>
      <w:pPr>
        <w:tabs>
          <w:tab w:val="num" w:pos="718"/>
        </w:tabs>
        <w:ind w:left="718" w:hanging="576"/>
      </w:pPr>
      <w:rPr>
        <w:rFonts w:hint="default"/>
        <w:b/>
        <w:i w:val="0"/>
        <w:sz w:val="22"/>
        <w:szCs w:val="22"/>
      </w:rPr>
    </w:lvl>
    <w:lvl w:ilvl="2">
      <w:start w:val="1"/>
      <w:numFmt w:val="lowerLetter"/>
      <w:pStyle w:val="Ttulo3"/>
      <w:lvlText w:val="%3)"/>
      <w:lvlJc w:val="left"/>
      <w:pPr>
        <w:tabs>
          <w:tab w:val="num" w:pos="794"/>
        </w:tabs>
        <w:ind w:left="262" w:firstLine="611"/>
      </w:pPr>
      <w:rPr>
        <w:rFonts w:hint="default"/>
      </w:rPr>
    </w:lvl>
    <w:lvl w:ilvl="3">
      <w:start w:val="1"/>
      <w:numFmt w:val="none"/>
      <w:pStyle w:val="Ttulo4"/>
      <w:lvlText w:val=""/>
      <w:lvlJc w:val="left"/>
      <w:pPr>
        <w:tabs>
          <w:tab w:val="num" w:pos="318"/>
        </w:tabs>
        <w:ind w:left="318" w:firstLine="533"/>
      </w:pPr>
      <w:rPr>
        <w:rFonts w:hint="default"/>
      </w:rPr>
    </w:lvl>
    <w:lvl w:ilvl="4">
      <w:start w:val="1"/>
      <w:numFmt w:val="bullet"/>
      <w:pStyle w:val="Ttulo5"/>
      <w:lvlText w:val=""/>
      <w:lvlJc w:val="left"/>
      <w:pPr>
        <w:tabs>
          <w:tab w:val="num" w:pos="454"/>
        </w:tabs>
        <w:ind w:left="454" w:hanging="454"/>
      </w:pPr>
      <w:rPr>
        <w:rFonts w:ascii="Wingdings" w:hAnsi="Wingdings" w:hint="default"/>
      </w:rPr>
    </w:lvl>
    <w:lvl w:ilvl="5">
      <w:start w:val="1"/>
      <w:numFmt w:val="decimal"/>
      <w:pStyle w:val="Ttulo6"/>
      <w:lvlText w:val="%1.%2.%3.%4.%5.%6"/>
      <w:lvlJc w:val="left"/>
      <w:pPr>
        <w:tabs>
          <w:tab w:val="num" w:pos="1436"/>
        </w:tabs>
        <w:ind w:left="1436" w:hanging="1152"/>
      </w:pPr>
      <w:rPr>
        <w:rFonts w:hint="default"/>
      </w:rPr>
    </w:lvl>
    <w:lvl w:ilvl="6">
      <w:start w:val="1"/>
      <w:numFmt w:val="decimal"/>
      <w:pStyle w:val="Ttulo7"/>
      <w:lvlText w:val="%1.%2.%3.%4.%5.%6.%7"/>
      <w:lvlJc w:val="left"/>
      <w:pPr>
        <w:tabs>
          <w:tab w:val="num" w:pos="1580"/>
        </w:tabs>
        <w:ind w:left="1580" w:hanging="1296"/>
      </w:pPr>
      <w:rPr>
        <w:rFonts w:hint="default"/>
      </w:rPr>
    </w:lvl>
    <w:lvl w:ilvl="7">
      <w:start w:val="1"/>
      <w:numFmt w:val="decimal"/>
      <w:pStyle w:val="Ttulo7"/>
      <w:lvlText w:val="%1.%2.%3.%4.%5.%6.%7.%8"/>
      <w:lvlJc w:val="left"/>
      <w:pPr>
        <w:tabs>
          <w:tab w:val="num" w:pos="1724"/>
        </w:tabs>
        <w:ind w:left="1724" w:hanging="1440"/>
      </w:pPr>
      <w:rPr>
        <w:rFonts w:hint="default"/>
      </w:rPr>
    </w:lvl>
    <w:lvl w:ilvl="8">
      <w:start w:val="1"/>
      <w:numFmt w:val="decimal"/>
      <w:pStyle w:val="Ttulo9"/>
      <w:lvlText w:val="%1.%2.%3.%4.%5.%6.%7.%8.%9"/>
      <w:lvlJc w:val="left"/>
      <w:pPr>
        <w:tabs>
          <w:tab w:val="num" w:pos="1868"/>
        </w:tabs>
        <w:ind w:left="1868" w:hanging="1584"/>
      </w:pPr>
      <w:rPr>
        <w:rFonts w:hint="default"/>
      </w:rPr>
    </w:lvl>
  </w:abstractNum>
  <w:abstractNum w:abstractNumId="6" w15:restartNumberingAfterBreak="0">
    <w:nsid w:val="72D369CB"/>
    <w:multiLevelType w:val="hybridMultilevel"/>
    <w:tmpl w:val="EEC48904"/>
    <w:lvl w:ilvl="0" w:tplc="30746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B0BAA"/>
    <w:multiLevelType w:val="hybridMultilevel"/>
    <w:tmpl w:val="5CBE3BD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57"/>
    <w:rsid w:val="000009BB"/>
    <w:rsid w:val="0000602C"/>
    <w:rsid w:val="000079CA"/>
    <w:rsid w:val="00011443"/>
    <w:rsid w:val="00014153"/>
    <w:rsid w:val="0001570B"/>
    <w:rsid w:val="00021D14"/>
    <w:rsid w:val="0003528A"/>
    <w:rsid w:val="0004695B"/>
    <w:rsid w:val="000519EA"/>
    <w:rsid w:val="00055DFE"/>
    <w:rsid w:val="0006036C"/>
    <w:rsid w:val="00063FDD"/>
    <w:rsid w:val="000678A3"/>
    <w:rsid w:val="00075249"/>
    <w:rsid w:val="00076182"/>
    <w:rsid w:val="00080A83"/>
    <w:rsid w:val="00082733"/>
    <w:rsid w:val="00082BC8"/>
    <w:rsid w:val="00085B1F"/>
    <w:rsid w:val="000872A5"/>
    <w:rsid w:val="000907F0"/>
    <w:rsid w:val="00090BA3"/>
    <w:rsid w:val="000928FB"/>
    <w:rsid w:val="000934BE"/>
    <w:rsid w:val="00094315"/>
    <w:rsid w:val="000966E4"/>
    <w:rsid w:val="000A0D5B"/>
    <w:rsid w:val="000A2AA0"/>
    <w:rsid w:val="000A3B38"/>
    <w:rsid w:val="000B162A"/>
    <w:rsid w:val="000C50A8"/>
    <w:rsid w:val="000C52D6"/>
    <w:rsid w:val="000D1908"/>
    <w:rsid w:val="000D1CA8"/>
    <w:rsid w:val="000D2FF3"/>
    <w:rsid w:val="000E25C9"/>
    <w:rsid w:val="000E5631"/>
    <w:rsid w:val="000F172A"/>
    <w:rsid w:val="000F2972"/>
    <w:rsid w:val="000F3CF3"/>
    <w:rsid w:val="000F529C"/>
    <w:rsid w:val="00100B68"/>
    <w:rsid w:val="0010161A"/>
    <w:rsid w:val="00101CEE"/>
    <w:rsid w:val="0010286F"/>
    <w:rsid w:val="00104244"/>
    <w:rsid w:val="00107B51"/>
    <w:rsid w:val="001128A7"/>
    <w:rsid w:val="00120425"/>
    <w:rsid w:val="00120846"/>
    <w:rsid w:val="001224FA"/>
    <w:rsid w:val="0012293F"/>
    <w:rsid w:val="001243CC"/>
    <w:rsid w:val="0012737C"/>
    <w:rsid w:val="00127B41"/>
    <w:rsid w:val="00133E15"/>
    <w:rsid w:val="00134A5A"/>
    <w:rsid w:val="00140012"/>
    <w:rsid w:val="0014041F"/>
    <w:rsid w:val="001409C1"/>
    <w:rsid w:val="00150C73"/>
    <w:rsid w:val="001514B4"/>
    <w:rsid w:val="001548C7"/>
    <w:rsid w:val="00160487"/>
    <w:rsid w:val="001612BF"/>
    <w:rsid w:val="00163457"/>
    <w:rsid w:val="001737DE"/>
    <w:rsid w:val="00173D49"/>
    <w:rsid w:val="00175049"/>
    <w:rsid w:val="0017509E"/>
    <w:rsid w:val="001844C2"/>
    <w:rsid w:val="0018529A"/>
    <w:rsid w:val="0019185A"/>
    <w:rsid w:val="0019275F"/>
    <w:rsid w:val="00192F23"/>
    <w:rsid w:val="0019374D"/>
    <w:rsid w:val="00196EAA"/>
    <w:rsid w:val="001A30B9"/>
    <w:rsid w:val="001B06BE"/>
    <w:rsid w:val="001C03FA"/>
    <w:rsid w:val="001C2BCE"/>
    <w:rsid w:val="001C56CF"/>
    <w:rsid w:val="001C705A"/>
    <w:rsid w:val="001C7C27"/>
    <w:rsid w:val="001D076E"/>
    <w:rsid w:val="001D2D12"/>
    <w:rsid w:val="001D56F7"/>
    <w:rsid w:val="001D64AF"/>
    <w:rsid w:val="001E26CA"/>
    <w:rsid w:val="001F2E40"/>
    <w:rsid w:val="001F3110"/>
    <w:rsid w:val="001F3C44"/>
    <w:rsid w:val="001F44FA"/>
    <w:rsid w:val="00202E1C"/>
    <w:rsid w:val="002118E8"/>
    <w:rsid w:val="00211BFA"/>
    <w:rsid w:val="00223A72"/>
    <w:rsid w:val="00230E3D"/>
    <w:rsid w:val="00243C9C"/>
    <w:rsid w:val="00244F90"/>
    <w:rsid w:val="00247629"/>
    <w:rsid w:val="0025113F"/>
    <w:rsid w:val="0025427E"/>
    <w:rsid w:val="00255C36"/>
    <w:rsid w:val="00264400"/>
    <w:rsid w:val="00267DFA"/>
    <w:rsid w:val="0027104E"/>
    <w:rsid w:val="00273E5B"/>
    <w:rsid w:val="002748D9"/>
    <w:rsid w:val="0028000D"/>
    <w:rsid w:val="00286A27"/>
    <w:rsid w:val="002876A2"/>
    <w:rsid w:val="00293502"/>
    <w:rsid w:val="00296113"/>
    <w:rsid w:val="002A1811"/>
    <w:rsid w:val="002A1ABE"/>
    <w:rsid w:val="002A4FE0"/>
    <w:rsid w:val="002A5956"/>
    <w:rsid w:val="002A7CFF"/>
    <w:rsid w:val="002B2022"/>
    <w:rsid w:val="002B33BC"/>
    <w:rsid w:val="002B39AE"/>
    <w:rsid w:val="002C007E"/>
    <w:rsid w:val="002C071A"/>
    <w:rsid w:val="002C1BB1"/>
    <w:rsid w:val="002D2162"/>
    <w:rsid w:val="002D5175"/>
    <w:rsid w:val="002D654A"/>
    <w:rsid w:val="002E1C85"/>
    <w:rsid w:val="002E276E"/>
    <w:rsid w:val="002E4C47"/>
    <w:rsid w:val="002F0F38"/>
    <w:rsid w:val="002F5AAD"/>
    <w:rsid w:val="002F6392"/>
    <w:rsid w:val="002F7AB0"/>
    <w:rsid w:val="0030123F"/>
    <w:rsid w:val="003022F2"/>
    <w:rsid w:val="00304158"/>
    <w:rsid w:val="003046B4"/>
    <w:rsid w:val="003159DE"/>
    <w:rsid w:val="0032336B"/>
    <w:rsid w:val="003301CB"/>
    <w:rsid w:val="003307E0"/>
    <w:rsid w:val="00332C44"/>
    <w:rsid w:val="00335657"/>
    <w:rsid w:val="00342EA1"/>
    <w:rsid w:val="003430F7"/>
    <w:rsid w:val="00343107"/>
    <w:rsid w:val="003452FE"/>
    <w:rsid w:val="00345EA7"/>
    <w:rsid w:val="00351F0F"/>
    <w:rsid w:val="00356BD8"/>
    <w:rsid w:val="0035781B"/>
    <w:rsid w:val="00361263"/>
    <w:rsid w:val="00361CCB"/>
    <w:rsid w:val="00363882"/>
    <w:rsid w:val="003654FC"/>
    <w:rsid w:val="00366507"/>
    <w:rsid w:val="0037041F"/>
    <w:rsid w:val="003726C4"/>
    <w:rsid w:val="003728D2"/>
    <w:rsid w:val="00373672"/>
    <w:rsid w:val="00380500"/>
    <w:rsid w:val="00381FC1"/>
    <w:rsid w:val="00382265"/>
    <w:rsid w:val="003847DE"/>
    <w:rsid w:val="003908CD"/>
    <w:rsid w:val="00392966"/>
    <w:rsid w:val="00393565"/>
    <w:rsid w:val="00397E14"/>
    <w:rsid w:val="003A0619"/>
    <w:rsid w:val="003A113A"/>
    <w:rsid w:val="003A206E"/>
    <w:rsid w:val="003A2BC1"/>
    <w:rsid w:val="003A6154"/>
    <w:rsid w:val="003B1101"/>
    <w:rsid w:val="003B476F"/>
    <w:rsid w:val="003C3F39"/>
    <w:rsid w:val="003C4B76"/>
    <w:rsid w:val="003C6808"/>
    <w:rsid w:val="003D319C"/>
    <w:rsid w:val="003D7ED6"/>
    <w:rsid w:val="003E545F"/>
    <w:rsid w:val="003E54BC"/>
    <w:rsid w:val="003E6D88"/>
    <w:rsid w:val="003E772F"/>
    <w:rsid w:val="003F018F"/>
    <w:rsid w:val="003F08FE"/>
    <w:rsid w:val="003F1EBA"/>
    <w:rsid w:val="003F7EE7"/>
    <w:rsid w:val="00402070"/>
    <w:rsid w:val="00402A20"/>
    <w:rsid w:val="00403F35"/>
    <w:rsid w:val="00407229"/>
    <w:rsid w:val="004155E5"/>
    <w:rsid w:val="00416DBC"/>
    <w:rsid w:val="00423871"/>
    <w:rsid w:val="00423D8A"/>
    <w:rsid w:val="004262AD"/>
    <w:rsid w:val="00427604"/>
    <w:rsid w:val="00427D8B"/>
    <w:rsid w:val="004325BB"/>
    <w:rsid w:val="00433A06"/>
    <w:rsid w:val="00434D73"/>
    <w:rsid w:val="004410DF"/>
    <w:rsid w:val="004457C7"/>
    <w:rsid w:val="00450983"/>
    <w:rsid w:val="004537A7"/>
    <w:rsid w:val="00454439"/>
    <w:rsid w:val="00464306"/>
    <w:rsid w:val="00466650"/>
    <w:rsid w:val="0046792B"/>
    <w:rsid w:val="00471361"/>
    <w:rsid w:val="004728E7"/>
    <w:rsid w:val="00473209"/>
    <w:rsid w:val="0047375A"/>
    <w:rsid w:val="0047635B"/>
    <w:rsid w:val="004778C0"/>
    <w:rsid w:val="00480550"/>
    <w:rsid w:val="0048162D"/>
    <w:rsid w:val="0048402B"/>
    <w:rsid w:val="004905AF"/>
    <w:rsid w:val="00491BE0"/>
    <w:rsid w:val="004A23A7"/>
    <w:rsid w:val="004A5624"/>
    <w:rsid w:val="004A666D"/>
    <w:rsid w:val="004A7A74"/>
    <w:rsid w:val="004B5F2F"/>
    <w:rsid w:val="004E08F3"/>
    <w:rsid w:val="004E1A64"/>
    <w:rsid w:val="004E2EE3"/>
    <w:rsid w:val="004E5F99"/>
    <w:rsid w:val="004F60BF"/>
    <w:rsid w:val="00505DBB"/>
    <w:rsid w:val="00514A58"/>
    <w:rsid w:val="00515A30"/>
    <w:rsid w:val="00515B1A"/>
    <w:rsid w:val="00520316"/>
    <w:rsid w:val="0052320D"/>
    <w:rsid w:val="0052368A"/>
    <w:rsid w:val="00531F14"/>
    <w:rsid w:val="00532CDC"/>
    <w:rsid w:val="00534ECD"/>
    <w:rsid w:val="0053505E"/>
    <w:rsid w:val="0053634C"/>
    <w:rsid w:val="00540257"/>
    <w:rsid w:val="00543F8D"/>
    <w:rsid w:val="0054632E"/>
    <w:rsid w:val="00547466"/>
    <w:rsid w:val="00547FBF"/>
    <w:rsid w:val="00550934"/>
    <w:rsid w:val="00552D9E"/>
    <w:rsid w:val="00552FAC"/>
    <w:rsid w:val="00553763"/>
    <w:rsid w:val="005552BB"/>
    <w:rsid w:val="00556A40"/>
    <w:rsid w:val="0056227C"/>
    <w:rsid w:val="00563D70"/>
    <w:rsid w:val="00573F9C"/>
    <w:rsid w:val="0057511E"/>
    <w:rsid w:val="00581721"/>
    <w:rsid w:val="00586E2B"/>
    <w:rsid w:val="0059120F"/>
    <w:rsid w:val="005A50DA"/>
    <w:rsid w:val="005A5907"/>
    <w:rsid w:val="005B0C68"/>
    <w:rsid w:val="005B277E"/>
    <w:rsid w:val="005B66A1"/>
    <w:rsid w:val="005C0208"/>
    <w:rsid w:val="005C3C10"/>
    <w:rsid w:val="005C523C"/>
    <w:rsid w:val="005D32ED"/>
    <w:rsid w:val="005D494D"/>
    <w:rsid w:val="005D4F90"/>
    <w:rsid w:val="005D6FAB"/>
    <w:rsid w:val="005F7D8E"/>
    <w:rsid w:val="00601034"/>
    <w:rsid w:val="006037FF"/>
    <w:rsid w:val="00604F84"/>
    <w:rsid w:val="00606551"/>
    <w:rsid w:val="006068A4"/>
    <w:rsid w:val="00606BA0"/>
    <w:rsid w:val="00610AD6"/>
    <w:rsid w:val="00613D77"/>
    <w:rsid w:val="00614663"/>
    <w:rsid w:val="00617058"/>
    <w:rsid w:val="00620A80"/>
    <w:rsid w:val="0063218E"/>
    <w:rsid w:val="00632662"/>
    <w:rsid w:val="00634FE0"/>
    <w:rsid w:val="00637E0A"/>
    <w:rsid w:val="006408C5"/>
    <w:rsid w:val="00642288"/>
    <w:rsid w:val="00642FF6"/>
    <w:rsid w:val="00645A2F"/>
    <w:rsid w:val="00657289"/>
    <w:rsid w:val="00661641"/>
    <w:rsid w:val="006619D8"/>
    <w:rsid w:val="00664642"/>
    <w:rsid w:val="00671D5F"/>
    <w:rsid w:val="006723BF"/>
    <w:rsid w:val="00675496"/>
    <w:rsid w:val="00685CDD"/>
    <w:rsid w:val="00687FCA"/>
    <w:rsid w:val="006903A5"/>
    <w:rsid w:val="0069435D"/>
    <w:rsid w:val="00694E05"/>
    <w:rsid w:val="00697087"/>
    <w:rsid w:val="006A15BA"/>
    <w:rsid w:val="006A19C0"/>
    <w:rsid w:val="006A21BB"/>
    <w:rsid w:val="006A4CA4"/>
    <w:rsid w:val="006A7CEE"/>
    <w:rsid w:val="006B368B"/>
    <w:rsid w:val="006B6E11"/>
    <w:rsid w:val="006C01F2"/>
    <w:rsid w:val="006C26F5"/>
    <w:rsid w:val="006C5962"/>
    <w:rsid w:val="006C5F09"/>
    <w:rsid w:val="006D499D"/>
    <w:rsid w:val="006D5A9A"/>
    <w:rsid w:val="006E011C"/>
    <w:rsid w:val="006E0527"/>
    <w:rsid w:val="006E2CE9"/>
    <w:rsid w:val="006E36D4"/>
    <w:rsid w:val="006E54B2"/>
    <w:rsid w:val="006E6347"/>
    <w:rsid w:val="006E685F"/>
    <w:rsid w:val="006F5EA3"/>
    <w:rsid w:val="006F6FC2"/>
    <w:rsid w:val="006F7037"/>
    <w:rsid w:val="00703D79"/>
    <w:rsid w:val="00704E86"/>
    <w:rsid w:val="00706AFA"/>
    <w:rsid w:val="007127B3"/>
    <w:rsid w:val="007162C0"/>
    <w:rsid w:val="00726D39"/>
    <w:rsid w:val="00731371"/>
    <w:rsid w:val="00731C8F"/>
    <w:rsid w:val="00742667"/>
    <w:rsid w:val="00742EDE"/>
    <w:rsid w:val="00745776"/>
    <w:rsid w:val="00746CEE"/>
    <w:rsid w:val="00746EDB"/>
    <w:rsid w:val="00755F56"/>
    <w:rsid w:val="00767EC3"/>
    <w:rsid w:val="007714EC"/>
    <w:rsid w:val="00772444"/>
    <w:rsid w:val="00772694"/>
    <w:rsid w:val="007727B0"/>
    <w:rsid w:val="00774EF2"/>
    <w:rsid w:val="00780289"/>
    <w:rsid w:val="007838C0"/>
    <w:rsid w:val="00784112"/>
    <w:rsid w:val="007934A4"/>
    <w:rsid w:val="00796987"/>
    <w:rsid w:val="007A117E"/>
    <w:rsid w:val="007A1B7A"/>
    <w:rsid w:val="007A5A71"/>
    <w:rsid w:val="007A67E9"/>
    <w:rsid w:val="007B44D5"/>
    <w:rsid w:val="007B726C"/>
    <w:rsid w:val="007C1069"/>
    <w:rsid w:val="007C257E"/>
    <w:rsid w:val="007C5022"/>
    <w:rsid w:val="007D03CF"/>
    <w:rsid w:val="007D3A07"/>
    <w:rsid w:val="007E59F7"/>
    <w:rsid w:val="007F0AC6"/>
    <w:rsid w:val="007F3D9D"/>
    <w:rsid w:val="007F3E52"/>
    <w:rsid w:val="007F43D7"/>
    <w:rsid w:val="007F558C"/>
    <w:rsid w:val="007F7686"/>
    <w:rsid w:val="00801E4C"/>
    <w:rsid w:val="00804087"/>
    <w:rsid w:val="008131AD"/>
    <w:rsid w:val="008174D2"/>
    <w:rsid w:val="008227FC"/>
    <w:rsid w:val="0082586C"/>
    <w:rsid w:val="00825AAA"/>
    <w:rsid w:val="00830958"/>
    <w:rsid w:val="00830E87"/>
    <w:rsid w:val="0083103E"/>
    <w:rsid w:val="00835018"/>
    <w:rsid w:val="008357A4"/>
    <w:rsid w:val="0084060A"/>
    <w:rsid w:val="00843DB7"/>
    <w:rsid w:val="008467FC"/>
    <w:rsid w:val="00854A5B"/>
    <w:rsid w:val="00854AB9"/>
    <w:rsid w:val="008560EE"/>
    <w:rsid w:val="00861C04"/>
    <w:rsid w:val="00863EE4"/>
    <w:rsid w:val="00865322"/>
    <w:rsid w:val="00872841"/>
    <w:rsid w:val="00874177"/>
    <w:rsid w:val="00882B9A"/>
    <w:rsid w:val="008856A1"/>
    <w:rsid w:val="00885E2D"/>
    <w:rsid w:val="0089071F"/>
    <w:rsid w:val="00890DD4"/>
    <w:rsid w:val="00891214"/>
    <w:rsid w:val="00897322"/>
    <w:rsid w:val="008A2A3A"/>
    <w:rsid w:val="008A71FF"/>
    <w:rsid w:val="008B0102"/>
    <w:rsid w:val="008B3D53"/>
    <w:rsid w:val="008B45FD"/>
    <w:rsid w:val="008B58E6"/>
    <w:rsid w:val="008B6B8D"/>
    <w:rsid w:val="008C029A"/>
    <w:rsid w:val="008C11CA"/>
    <w:rsid w:val="008C50DD"/>
    <w:rsid w:val="008D5BD9"/>
    <w:rsid w:val="008F0FBA"/>
    <w:rsid w:val="008F5C55"/>
    <w:rsid w:val="008F63A6"/>
    <w:rsid w:val="00901E3C"/>
    <w:rsid w:val="0090300E"/>
    <w:rsid w:val="0090757F"/>
    <w:rsid w:val="00920542"/>
    <w:rsid w:val="00926401"/>
    <w:rsid w:val="00932090"/>
    <w:rsid w:val="00934EC4"/>
    <w:rsid w:val="00944151"/>
    <w:rsid w:val="00944C44"/>
    <w:rsid w:val="0094501B"/>
    <w:rsid w:val="009460C0"/>
    <w:rsid w:val="00946923"/>
    <w:rsid w:val="00950BDE"/>
    <w:rsid w:val="00965DA1"/>
    <w:rsid w:val="00972114"/>
    <w:rsid w:val="00974845"/>
    <w:rsid w:val="009749FD"/>
    <w:rsid w:val="00981C9E"/>
    <w:rsid w:val="009821E3"/>
    <w:rsid w:val="00985821"/>
    <w:rsid w:val="00985BC6"/>
    <w:rsid w:val="00986F11"/>
    <w:rsid w:val="00992B6B"/>
    <w:rsid w:val="009949BA"/>
    <w:rsid w:val="00995EF3"/>
    <w:rsid w:val="009A7284"/>
    <w:rsid w:val="009B1D16"/>
    <w:rsid w:val="009B4D74"/>
    <w:rsid w:val="009B518A"/>
    <w:rsid w:val="009B6342"/>
    <w:rsid w:val="009B6F76"/>
    <w:rsid w:val="009B70BF"/>
    <w:rsid w:val="009C08F2"/>
    <w:rsid w:val="009C1D99"/>
    <w:rsid w:val="009C44B5"/>
    <w:rsid w:val="009C599B"/>
    <w:rsid w:val="009C6986"/>
    <w:rsid w:val="009D5A91"/>
    <w:rsid w:val="009D5D2A"/>
    <w:rsid w:val="009E05CA"/>
    <w:rsid w:val="009E27AD"/>
    <w:rsid w:val="009E361E"/>
    <w:rsid w:val="009E3C48"/>
    <w:rsid w:val="009F2633"/>
    <w:rsid w:val="009F314A"/>
    <w:rsid w:val="009F7385"/>
    <w:rsid w:val="00A03023"/>
    <w:rsid w:val="00A05888"/>
    <w:rsid w:val="00A1015C"/>
    <w:rsid w:val="00A109DE"/>
    <w:rsid w:val="00A153AB"/>
    <w:rsid w:val="00A21720"/>
    <w:rsid w:val="00A23420"/>
    <w:rsid w:val="00A23499"/>
    <w:rsid w:val="00A31CE8"/>
    <w:rsid w:val="00A31D87"/>
    <w:rsid w:val="00A33653"/>
    <w:rsid w:val="00A3441B"/>
    <w:rsid w:val="00A345EF"/>
    <w:rsid w:val="00A34F24"/>
    <w:rsid w:val="00A36886"/>
    <w:rsid w:val="00A37202"/>
    <w:rsid w:val="00A441E4"/>
    <w:rsid w:val="00A460D2"/>
    <w:rsid w:val="00A466D6"/>
    <w:rsid w:val="00A508B6"/>
    <w:rsid w:val="00A50C0F"/>
    <w:rsid w:val="00A5647E"/>
    <w:rsid w:val="00A571FD"/>
    <w:rsid w:val="00A634D4"/>
    <w:rsid w:val="00A63CBA"/>
    <w:rsid w:val="00A670EA"/>
    <w:rsid w:val="00A71A3F"/>
    <w:rsid w:val="00A71E99"/>
    <w:rsid w:val="00A7275A"/>
    <w:rsid w:val="00A763D7"/>
    <w:rsid w:val="00A80CC4"/>
    <w:rsid w:val="00A813B0"/>
    <w:rsid w:val="00A830A7"/>
    <w:rsid w:val="00A83CC2"/>
    <w:rsid w:val="00A91204"/>
    <w:rsid w:val="00A91B0F"/>
    <w:rsid w:val="00A94708"/>
    <w:rsid w:val="00A95067"/>
    <w:rsid w:val="00AA3603"/>
    <w:rsid w:val="00AA612F"/>
    <w:rsid w:val="00AB4A08"/>
    <w:rsid w:val="00AB69B2"/>
    <w:rsid w:val="00AB7891"/>
    <w:rsid w:val="00AB79E9"/>
    <w:rsid w:val="00AC67AE"/>
    <w:rsid w:val="00AD3E39"/>
    <w:rsid w:val="00AD45B5"/>
    <w:rsid w:val="00AD56E8"/>
    <w:rsid w:val="00AD6F20"/>
    <w:rsid w:val="00AD7B0D"/>
    <w:rsid w:val="00AE041C"/>
    <w:rsid w:val="00AE0A3B"/>
    <w:rsid w:val="00AE5972"/>
    <w:rsid w:val="00AF61F0"/>
    <w:rsid w:val="00B019D4"/>
    <w:rsid w:val="00B0297B"/>
    <w:rsid w:val="00B02CE5"/>
    <w:rsid w:val="00B04107"/>
    <w:rsid w:val="00B07101"/>
    <w:rsid w:val="00B10E86"/>
    <w:rsid w:val="00B11E57"/>
    <w:rsid w:val="00B13DF0"/>
    <w:rsid w:val="00B16B50"/>
    <w:rsid w:val="00B26B93"/>
    <w:rsid w:val="00B27455"/>
    <w:rsid w:val="00B31324"/>
    <w:rsid w:val="00B35253"/>
    <w:rsid w:val="00B4447E"/>
    <w:rsid w:val="00B452A6"/>
    <w:rsid w:val="00B504CC"/>
    <w:rsid w:val="00B5115A"/>
    <w:rsid w:val="00B51D2D"/>
    <w:rsid w:val="00B561F6"/>
    <w:rsid w:val="00B6187E"/>
    <w:rsid w:val="00B633A7"/>
    <w:rsid w:val="00B635B7"/>
    <w:rsid w:val="00B70229"/>
    <w:rsid w:val="00B71607"/>
    <w:rsid w:val="00B763A7"/>
    <w:rsid w:val="00B76CC1"/>
    <w:rsid w:val="00B81EF7"/>
    <w:rsid w:val="00B83D4C"/>
    <w:rsid w:val="00B8563C"/>
    <w:rsid w:val="00B867B2"/>
    <w:rsid w:val="00B86C3C"/>
    <w:rsid w:val="00B876AD"/>
    <w:rsid w:val="00B961DB"/>
    <w:rsid w:val="00BA2A1A"/>
    <w:rsid w:val="00BA2CD2"/>
    <w:rsid w:val="00BB13C5"/>
    <w:rsid w:val="00BB54CF"/>
    <w:rsid w:val="00BD1B37"/>
    <w:rsid w:val="00BE022D"/>
    <w:rsid w:val="00BE4AB1"/>
    <w:rsid w:val="00BF0407"/>
    <w:rsid w:val="00C00586"/>
    <w:rsid w:val="00C0297F"/>
    <w:rsid w:val="00C04B35"/>
    <w:rsid w:val="00C14185"/>
    <w:rsid w:val="00C2383C"/>
    <w:rsid w:val="00C244CB"/>
    <w:rsid w:val="00C24AD3"/>
    <w:rsid w:val="00C2605D"/>
    <w:rsid w:val="00C2766F"/>
    <w:rsid w:val="00C305A2"/>
    <w:rsid w:val="00C3223A"/>
    <w:rsid w:val="00C36692"/>
    <w:rsid w:val="00C37962"/>
    <w:rsid w:val="00C41333"/>
    <w:rsid w:val="00C4134A"/>
    <w:rsid w:val="00C464F1"/>
    <w:rsid w:val="00C46E33"/>
    <w:rsid w:val="00C51C78"/>
    <w:rsid w:val="00C544AC"/>
    <w:rsid w:val="00C55E3D"/>
    <w:rsid w:val="00C5697B"/>
    <w:rsid w:val="00C56B8D"/>
    <w:rsid w:val="00C60529"/>
    <w:rsid w:val="00C61BB8"/>
    <w:rsid w:val="00C62C2E"/>
    <w:rsid w:val="00C66E18"/>
    <w:rsid w:val="00C704BA"/>
    <w:rsid w:val="00C72A16"/>
    <w:rsid w:val="00C8299A"/>
    <w:rsid w:val="00CA1A18"/>
    <w:rsid w:val="00CA2E97"/>
    <w:rsid w:val="00CA3BB4"/>
    <w:rsid w:val="00CA6FAE"/>
    <w:rsid w:val="00CA7B89"/>
    <w:rsid w:val="00CB3F9A"/>
    <w:rsid w:val="00CB6784"/>
    <w:rsid w:val="00CD1479"/>
    <w:rsid w:val="00CD1F09"/>
    <w:rsid w:val="00CD4631"/>
    <w:rsid w:val="00CD763D"/>
    <w:rsid w:val="00CE020D"/>
    <w:rsid w:val="00CE1104"/>
    <w:rsid w:val="00CF09EC"/>
    <w:rsid w:val="00CF19D3"/>
    <w:rsid w:val="00CF1C7D"/>
    <w:rsid w:val="00CF6D71"/>
    <w:rsid w:val="00D016FF"/>
    <w:rsid w:val="00D031E4"/>
    <w:rsid w:val="00D057FC"/>
    <w:rsid w:val="00D07C96"/>
    <w:rsid w:val="00D202BA"/>
    <w:rsid w:val="00D260FF"/>
    <w:rsid w:val="00D27BBA"/>
    <w:rsid w:val="00D410BB"/>
    <w:rsid w:val="00D428D8"/>
    <w:rsid w:val="00D44DCD"/>
    <w:rsid w:val="00D50C66"/>
    <w:rsid w:val="00D5147A"/>
    <w:rsid w:val="00D515DA"/>
    <w:rsid w:val="00D52F91"/>
    <w:rsid w:val="00D53A71"/>
    <w:rsid w:val="00D56A72"/>
    <w:rsid w:val="00D56CCE"/>
    <w:rsid w:val="00D57849"/>
    <w:rsid w:val="00D67097"/>
    <w:rsid w:val="00D71149"/>
    <w:rsid w:val="00D7381C"/>
    <w:rsid w:val="00D76A5F"/>
    <w:rsid w:val="00D8508C"/>
    <w:rsid w:val="00D91D3D"/>
    <w:rsid w:val="00D9538B"/>
    <w:rsid w:val="00D95921"/>
    <w:rsid w:val="00D95E86"/>
    <w:rsid w:val="00DA4318"/>
    <w:rsid w:val="00DA5836"/>
    <w:rsid w:val="00DB0CA7"/>
    <w:rsid w:val="00DB3B50"/>
    <w:rsid w:val="00DC0A6F"/>
    <w:rsid w:val="00DC2029"/>
    <w:rsid w:val="00DC25E8"/>
    <w:rsid w:val="00DC5F1F"/>
    <w:rsid w:val="00DC71B2"/>
    <w:rsid w:val="00DD0398"/>
    <w:rsid w:val="00DD1D33"/>
    <w:rsid w:val="00DD4A9C"/>
    <w:rsid w:val="00DE4CAF"/>
    <w:rsid w:val="00DE51EE"/>
    <w:rsid w:val="00DE616E"/>
    <w:rsid w:val="00DF1963"/>
    <w:rsid w:val="00DF381C"/>
    <w:rsid w:val="00DF6F05"/>
    <w:rsid w:val="00DF720D"/>
    <w:rsid w:val="00DF7AE4"/>
    <w:rsid w:val="00DF7B05"/>
    <w:rsid w:val="00E00778"/>
    <w:rsid w:val="00E038FA"/>
    <w:rsid w:val="00E11CBE"/>
    <w:rsid w:val="00E14091"/>
    <w:rsid w:val="00E1595F"/>
    <w:rsid w:val="00E15C5A"/>
    <w:rsid w:val="00E1709B"/>
    <w:rsid w:val="00E24263"/>
    <w:rsid w:val="00E35B62"/>
    <w:rsid w:val="00E406C0"/>
    <w:rsid w:val="00E42B38"/>
    <w:rsid w:val="00E44335"/>
    <w:rsid w:val="00E458E7"/>
    <w:rsid w:val="00E4756D"/>
    <w:rsid w:val="00E5410D"/>
    <w:rsid w:val="00E56058"/>
    <w:rsid w:val="00E57A72"/>
    <w:rsid w:val="00E57D6B"/>
    <w:rsid w:val="00E61748"/>
    <w:rsid w:val="00E64F03"/>
    <w:rsid w:val="00E66FAF"/>
    <w:rsid w:val="00E72F3F"/>
    <w:rsid w:val="00E751EC"/>
    <w:rsid w:val="00E76FA7"/>
    <w:rsid w:val="00E818E9"/>
    <w:rsid w:val="00E86C43"/>
    <w:rsid w:val="00EA50ED"/>
    <w:rsid w:val="00EB652F"/>
    <w:rsid w:val="00EB7B74"/>
    <w:rsid w:val="00EC0D32"/>
    <w:rsid w:val="00EC190D"/>
    <w:rsid w:val="00EC227D"/>
    <w:rsid w:val="00EC5232"/>
    <w:rsid w:val="00EC598A"/>
    <w:rsid w:val="00ED27C8"/>
    <w:rsid w:val="00ED39F9"/>
    <w:rsid w:val="00EE0C8A"/>
    <w:rsid w:val="00EE35AD"/>
    <w:rsid w:val="00EE490B"/>
    <w:rsid w:val="00EF4658"/>
    <w:rsid w:val="00EF687D"/>
    <w:rsid w:val="00F0063F"/>
    <w:rsid w:val="00F02715"/>
    <w:rsid w:val="00F05EDF"/>
    <w:rsid w:val="00F10433"/>
    <w:rsid w:val="00F20D60"/>
    <w:rsid w:val="00F211D2"/>
    <w:rsid w:val="00F23A5D"/>
    <w:rsid w:val="00F24B6B"/>
    <w:rsid w:val="00F2506B"/>
    <w:rsid w:val="00F2647C"/>
    <w:rsid w:val="00F26841"/>
    <w:rsid w:val="00F31569"/>
    <w:rsid w:val="00F31794"/>
    <w:rsid w:val="00F36229"/>
    <w:rsid w:val="00F36316"/>
    <w:rsid w:val="00F3749F"/>
    <w:rsid w:val="00F40805"/>
    <w:rsid w:val="00F40C95"/>
    <w:rsid w:val="00F44E16"/>
    <w:rsid w:val="00F5260E"/>
    <w:rsid w:val="00F5394B"/>
    <w:rsid w:val="00F62A85"/>
    <w:rsid w:val="00F64A1F"/>
    <w:rsid w:val="00F70B62"/>
    <w:rsid w:val="00F71A58"/>
    <w:rsid w:val="00F76698"/>
    <w:rsid w:val="00F77FDE"/>
    <w:rsid w:val="00F80FBB"/>
    <w:rsid w:val="00F821BC"/>
    <w:rsid w:val="00F95AD4"/>
    <w:rsid w:val="00F97A53"/>
    <w:rsid w:val="00FA512F"/>
    <w:rsid w:val="00FB25BC"/>
    <w:rsid w:val="00FB4149"/>
    <w:rsid w:val="00FB4AED"/>
    <w:rsid w:val="00FB695D"/>
    <w:rsid w:val="00FC53C6"/>
    <w:rsid w:val="00FC6197"/>
    <w:rsid w:val="00FC77E9"/>
    <w:rsid w:val="00FC77FE"/>
    <w:rsid w:val="00FD2FE4"/>
    <w:rsid w:val="00FD3F7D"/>
    <w:rsid w:val="00FD44FD"/>
    <w:rsid w:val="00FD68D3"/>
    <w:rsid w:val="00FD6F27"/>
    <w:rsid w:val="00FE307A"/>
    <w:rsid w:val="00FF0FDA"/>
    <w:rsid w:val="00FF599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C173F"/>
  <w15:docId w15:val="{360FF900-DDEC-49FB-A40A-D893738F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pPr>
        <w:spacing w:after="160" w:line="360"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8F"/>
    <w:rPr>
      <w:sz w:val="24"/>
      <w:szCs w:val="24"/>
    </w:rPr>
  </w:style>
  <w:style w:type="paragraph" w:styleId="Cabealho1">
    <w:name w:val="heading 1"/>
    <w:basedOn w:val="Normal"/>
    <w:next w:val="Normal"/>
    <w:link w:val="Cabealho1Carter"/>
    <w:qFormat/>
    <w:rsid w:val="00481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unhideWhenUsed/>
    <w:qFormat/>
    <w:rsid w:val="00192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qFormat/>
    <w:rsid w:val="00192F23"/>
    <w:pPr>
      <w:keepNext/>
      <w:keepLines/>
      <w:spacing w:before="40" w:after="0"/>
      <w:outlineLvl w:val="2"/>
    </w:pPr>
    <w:rPr>
      <w:rFonts w:asciiTheme="majorHAnsi" w:eastAsiaTheme="majorEastAsia" w:hAnsiTheme="majorHAnsi" w:cstheme="majorBidi"/>
      <w:color w:val="1F4D78" w:themeColor="accent1" w:themeShade="7F"/>
    </w:rPr>
  </w:style>
  <w:style w:type="paragraph" w:styleId="Cabealho4">
    <w:name w:val="heading 4"/>
    <w:basedOn w:val="Normal"/>
    <w:next w:val="Normal"/>
    <w:link w:val="Cabealho4Carter"/>
    <w:qFormat/>
    <w:rsid w:val="00192F23"/>
    <w:pPr>
      <w:keepNext/>
      <w:spacing w:before="60" w:after="0" w:line="480" w:lineRule="auto"/>
      <w:jc w:val="center"/>
      <w:outlineLvl w:val="3"/>
    </w:pPr>
    <w:rPr>
      <w:rFonts w:ascii="Arial" w:hAnsi="Arial"/>
      <w:b/>
      <w:sz w:val="20"/>
      <w:szCs w:val="20"/>
    </w:rPr>
  </w:style>
  <w:style w:type="paragraph" w:styleId="Cabealho5">
    <w:name w:val="heading 5"/>
    <w:basedOn w:val="Normal"/>
    <w:next w:val="Normal"/>
    <w:link w:val="Cabealho5Carter"/>
    <w:qFormat/>
    <w:rsid w:val="00192F23"/>
    <w:pPr>
      <w:keepNext/>
      <w:spacing w:after="0" w:line="480" w:lineRule="auto"/>
      <w:outlineLvl w:val="4"/>
    </w:pPr>
    <w:rPr>
      <w:rFonts w:ascii="Arial" w:hAnsi="Arial"/>
      <w:b/>
      <w:bCs/>
      <w:color w:val="000080"/>
      <w:szCs w:val="20"/>
    </w:rPr>
  </w:style>
  <w:style w:type="paragraph" w:styleId="Cabealho6">
    <w:name w:val="heading 6"/>
    <w:basedOn w:val="Normal"/>
    <w:next w:val="Normal"/>
    <w:link w:val="Cabealho6Carter"/>
    <w:qFormat/>
    <w:rsid w:val="00192F23"/>
    <w:pPr>
      <w:keepNext/>
      <w:spacing w:after="0" w:line="480" w:lineRule="auto"/>
      <w:jc w:val="center"/>
      <w:outlineLvl w:val="5"/>
    </w:pPr>
    <w:rPr>
      <w:rFonts w:ascii="Arial" w:hAnsi="Arial"/>
      <w:i/>
      <w:iCs/>
      <w:sz w:val="28"/>
      <w:szCs w:val="20"/>
    </w:rPr>
  </w:style>
  <w:style w:type="paragraph" w:styleId="Cabealho7">
    <w:name w:val="heading 7"/>
    <w:basedOn w:val="Normal"/>
    <w:next w:val="Normal"/>
    <w:link w:val="Cabealho7Carter"/>
    <w:qFormat/>
    <w:rsid w:val="00192F23"/>
    <w:pPr>
      <w:keepNext/>
      <w:spacing w:after="0" w:line="480" w:lineRule="auto"/>
      <w:jc w:val="center"/>
      <w:outlineLvl w:val="6"/>
    </w:pPr>
    <w:rPr>
      <w:rFonts w:ascii="Arial" w:hAnsi="Arial"/>
      <w:b/>
      <w:color w:val="000080"/>
      <w:szCs w:val="20"/>
    </w:rPr>
  </w:style>
  <w:style w:type="paragraph" w:styleId="Cabealho8">
    <w:name w:val="heading 8"/>
    <w:basedOn w:val="Normal"/>
    <w:next w:val="Normal"/>
    <w:link w:val="Cabealho8Carter"/>
    <w:qFormat/>
    <w:rsid w:val="00192F23"/>
    <w:pPr>
      <w:keepNext/>
      <w:spacing w:line="480" w:lineRule="auto"/>
      <w:jc w:val="center"/>
      <w:outlineLvl w:val="7"/>
    </w:pPr>
    <w:rPr>
      <w:rFonts w:ascii="Arial" w:hAnsi="Arial" w:cs="Arial"/>
      <w:b/>
      <w:bCs/>
      <w:color w:val="0099FF"/>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48162D"/>
    <w:rPr>
      <w:rFonts w:asciiTheme="majorHAnsi" w:eastAsiaTheme="majorEastAsia" w:hAnsiTheme="majorHAnsi" w:cstheme="majorBidi"/>
      <w:color w:val="2E74B5" w:themeColor="accent1" w:themeShade="BF"/>
      <w:sz w:val="32"/>
      <w:szCs w:val="32"/>
    </w:rPr>
  </w:style>
  <w:style w:type="character" w:customStyle="1" w:styleId="Cabealho2Carter">
    <w:name w:val="Cabeçalho 2 Caráter"/>
    <w:basedOn w:val="Tipodeletrapredefinidodopargrafo"/>
    <w:link w:val="Cabealho2"/>
    <w:uiPriority w:val="9"/>
    <w:rsid w:val="00192F23"/>
    <w:rPr>
      <w:rFonts w:asciiTheme="majorHAnsi" w:eastAsiaTheme="majorEastAsia" w:hAnsiTheme="majorHAnsi" w:cstheme="majorBidi"/>
      <w:color w:val="2E74B5" w:themeColor="accent1" w:themeShade="BF"/>
      <w:sz w:val="26"/>
      <w:szCs w:val="26"/>
    </w:rPr>
  </w:style>
  <w:style w:type="character" w:customStyle="1" w:styleId="Cabealho3Carter">
    <w:name w:val="Cabeçalho 3 Caráter"/>
    <w:basedOn w:val="Tipodeletrapredefinidodopargrafo"/>
    <w:link w:val="Cabealho3"/>
    <w:rsid w:val="00192F23"/>
    <w:rPr>
      <w:rFonts w:asciiTheme="majorHAnsi" w:eastAsiaTheme="majorEastAsia" w:hAnsiTheme="majorHAnsi" w:cstheme="majorBidi"/>
      <w:color w:val="1F4D78" w:themeColor="accent1" w:themeShade="7F"/>
      <w:sz w:val="24"/>
      <w:szCs w:val="24"/>
    </w:rPr>
  </w:style>
  <w:style w:type="character" w:customStyle="1" w:styleId="Cabealho4Carter">
    <w:name w:val="Cabeçalho 4 Caráter"/>
    <w:basedOn w:val="Tipodeletrapredefinidodopargrafo"/>
    <w:link w:val="Cabealho4"/>
    <w:rsid w:val="00192F23"/>
    <w:rPr>
      <w:rFonts w:ascii="Arial" w:hAnsi="Arial"/>
      <w:b/>
    </w:rPr>
  </w:style>
  <w:style w:type="character" w:customStyle="1" w:styleId="Cabealho5Carter">
    <w:name w:val="Cabeçalho 5 Caráter"/>
    <w:basedOn w:val="Tipodeletrapredefinidodopargrafo"/>
    <w:link w:val="Cabealho5"/>
    <w:rsid w:val="00192F23"/>
    <w:rPr>
      <w:rFonts w:ascii="Arial" w:hAnsi="Arial"/>
      <w:b/>
      <w:bCs/>
      <w:color w:val="000080"/>
      <w:sz w:val="24"/>
    </w:rPr>
  </w:style>
  <w:style w:type="character" w:customStyle="1" w:styleId="Cabealho6Carter">
    <w:name w:val="Cabeçalho 6 Caráter"/>
    <w:basedOn w:val="Tipodeletrapredefinidodopargrafo"/>
    <w:link w:val="Cabealho6"/>
    <w:rsid w:val="00192F23"/>
    <w:rPr>
      <w:rFonts w:ascii="Arial" w:hAnsi="Arial"/>
      <w:i/>
      <w:iCs/>
      <w:sz w:val="28"/>
    </w:rPr>
  </w:style>
  <w:style w:type="character" w:customStyle="1" w:styleId="Cabealho7Carter">
    <w:name w:val="Cabeçalho 7 Caráter"/>
    <w:basedOn w:val="Tipodeletrapredefinidodopargrafo"/>
    <w:link w:val="Cabealho7"/>
    <w:rsid w:val="00192F23"/>
    <w:rPr>
      <w:rFonts w:ascii="Arial" w:hAnsi="Arial"/>
      <w:b/>
      <w:color w:val="000080"/>
      <w:sz w:val="24"/>
    </w:rPr>
  </w:style>
  <w:style w:type="character" w:customStyle="1" w:styleId="Cabealho8Carter">
    <w:name w:val="Cabeçalho 8 Caráter"/>
    <w:basedOn w:val="Tipodeletrapredefinidodopargrafo"/>
    <w:link w:val="Cabealho8"/>
    <w:rsid w:val="00192F23"/>
    <w:rPr>
      <w:rFonts w:ascii="Arial" w:hAnsi="Arial" w:cs="Arial"/>
      <w:b/>
      <w:bCs/>
      <w:color w:val="0099FF"/>
      <w:sz w:val="28"/>
    </w:rPr>
  </w:style>
  <w:style w:type="paragraph" w:customStyle="1" w:styleId="Ttulo1">
    <w:name w:val="Título 1"/>
    <w:basedOn w:val="Normal"/>
    <w:next w:val="Normal"/>
    <w:qFormat/>
    <w:rsid w:val="00CA2E97"/>
    <w:pPr>
      <w:keepNext/>
      <w:spacing w:before="240" w:after="60"/>
      <w:outlineLvl w:val="0"/>
    </w:pPr>
    <w:rPr>
      <w:rFonts w:ascii="Arial" w:hAnsi="Arial" w:cs="Arial"/>
      <w:b/>
      <w:bCs/>
      <w:kern w:val="32"/>
      <w:sz w:val="32"/>
      <w:szCs w:val="32"/>
    </w:rPr>
  </w:style>
  <w:style w:type="paragraph" w:customStyle="1" w:styleId="Ttulo3">
    <w:name w:val="Título 3"/>
    <w:basedOn w:val="Normal"/>
    <w:next w:val="Normal"/>
    <w:qFormat/>
    <w:rsid w:val="00CA2E97"/>
    <w:pPr>
      <w:keepNext/>
      <w:numPr>
        <w:ilvl w:val="2"/>
        <w:numId w:val="1"/>
      </w:numPr>
      <w:jc w:val="both"/>
      <w:outlineLvl w:val="2"/>
    </w:pPr>
    <w:rPr>
      <w:rFonts w:ascii="Verdana" w:hAnsi="Verdana"/>
      <w:sz w:val="18"/>
      <w:szCs w:val="20"/>
      <w:lang w:eastAsia="en-US"/>
    </w:rPr>
  </w:style>
  <w:style w:type="paragraph" w:customStyle="1" w:styleId="Ttulo4">
    <w:name w:val="Título 4"/>
    <w:basedOn w:val="Normal"/>
    <w:next w:val="Normal"/>
    <w:autoRedefine/>
    <w:qFormat/>
    <w:rsid w:val="00CA2E97"/>
    <w:pPr>
      <w:numPr>
        <w:ilvl w:val="3"/>
        <w:numId w:val="1"/>
      </w:numPr>
      <w:tabs>
        <w:tab w:val="clear" w:pos="318"/>
      </w:tabs>
      <w:ind w:left="1418" w:hanging="567"/>
      <w:jc w:val="both"/>
      <w:outlineLvl w:val="3"/>
    </w:pPr>
    <w:rPr>
      <w:rFonts w:ascii="Tahoma" w:hAnsi="Tahoma"/>
      <w:sz w:val="18"/>
      <w:szCs w:val="20"/>
      <w:lang w:eastAsia="en-US"/>
    </w:rPr>
  </w:style>
  <w:style w:type="paragraph" w:customStyle="1" w:styleId="Ttulo5">
    <w:name w:val="Título 5"/>
    <w:basedOn w:val="Normal"/>
    <w:next w:val="Normal"/>
    <w:qFormat/>
    <w:rsid w:val="00CA2E97"/>
    <w:pPr>
      <w:keepNext/>
      <w:numPr>
        <w:ilvl w:val="4"/>
        <w:numId w:val="1"/>
      </w:numPr>
      <w:outlineLvl w:val="4"/>
    </w:pPr>
    <w:rPr>
      <w:rFonts w:ascii="Tahoma" w:hAnsi="Tahoma"/>
      <w:sz w:val="18"/>
      <w:szCs w:val="20"/>
      <w:lang w:eastAsia="en-US"/>
    </w:rPr>
  </w:style>
  <w:style w:type="paragraph" w:customStyle="1" w:styleId="Ttulo6">
    <w:name w:val="Título 6"/>
    <w:basedOn w:val="Normal"/>
    <w:next w:val="Normal"/>
    <w:qFormat/>
    <w:rsid w:val="00CA2E97"/>
    <w:pPr>
      <w:keepNext/>
      <w:numPr>
        <w:ilvl w:val="5"/>
        <w:numId w:val="1"/>
      </w:numPr>
      <w:jc w:val="right"/>
      <w:outlineLvl w:val="5"/>
    </w:pPr>
    <w:rPr>
      <w:rFonts w:ascii="Arial" w:hAnsi="Arial"/>
      <w:szCs w:val="20"/>
      <w:lang w:eastAsia="en-US"/>
    </w:rPr>
  </w:style>
  <w:style w:type="paragraph" w:customStyle="1" w:styleId="Ttulo7">
    <w:name w:val="Título 7"/>
    <w:basedOn w:val="Normal"/>
    <w:next w:val="Normal"/>
    <w:qFormat/>
    <w:rsid w:val="00CA2E97"/>
    <w:pPr>
      <w:keepNext/>
      <w:numPr>
        <w:ilvl w:val="6"/>
        <w:numId w:val="1"/>
      </w:numPr>
      <w:jc w:val="center"/>
      <w:outlineLvl w:val="6"/>
    </w:pPr>
    <w:rPr>
      <w:rFonts w:ascii="Arial" w:hAnsi="Arial"/>
      <w:b/>
      <w:sz w:val="40"/>
      <w:szCs w:val="20"/>
      <w:lang w:eastAsia="en-US"/>
    </w:rPr>
  </w:style>
  <w:style w:type="paragraph" w:customStyle="1" w:styleId="Ttulo8">
    <w:name w:val="Título 8"/>
    <w:basedOn w:val="Normal"/>
    <w:next w:val="Normal"/>
    <w:qFormat/>
    <w:rsid w:val="006A4CA4"/>
    <w:pPr>
      <w:spacing w:before="240" w:after="60"/>
      <w:outlineLvl w:val="7"/>
    </w:pPr>
    <w:rPr>
      <w:i/>
      <w:iCs/>
    </w:rPr>
  </w:style>
  <w:style w:type="paragraph" w:customStyle="1" w:styleId="Ttulo9">
    <w:name w:val="Título 9"/>
    <w:basedOn w:val="Normal"/>
    <w:next w:val="Normal"/>
    <w:qFormat/>
    <w:rsid w:val="00CA2E97"/>
    <w:pPr>
      <w:keepNext/>
      <w:numPr>
        <w:ilvl w:val="8"/>
        <w:numId w:val="1"/>
      </w:numPr>
      <w:jc w:val="both"/>
      <w:outlineLvl w:val="8"/>
    </w:pPr>
    <w:rPr>
      <w:rFonts w:ascii="Arial" w:hAnsi="Arial"/>
      <w:b/>
      <w:szCs w:val="20"/>
      <w:lang w:eastAsia="en-US"/>
    </w:rPr>
  </w:style>
  <w:style w:type="paragraph" w:styleId="Cabealho">
    <w:name w:val="header"/>
    <w:basedOn w:val="Normal"/>
    <w:link w:val="CabealhoCarter"/>
    <w:rsid w:val="00505DBB"/>
    <w:pPr>
      <w:tabs>
        <w:tab w:val="center" w:pos="4252"/>
        <w:tab w:val="right" w:pos="8504"/>
      </w:tabs>
    </w:pPr>
  </w:style>
  <w:style w:type="character" w:customStyle="1" w:styleId="CabealhoCarter">
    <w:name w:val="Cabeçalho Caráter"/>
    <w:basedOn w:val="Tipodeletrapredefinidodopargrafo"/>
    <w:link w:val="Cabealho"/>
    <w:rsid w:val="00192F23"/>
    <w:rPr>
      <w:sz w:val="24"/>
      <w:szCs w:val="24"/>
    </w:rPr>
  </w:style>
  <w:style w:type="paragraph" w:styleId="Rodap">
    <w:name w:val="footer"/>
    <w:basedOn w:val="Normal"/>
    <w:link w:val="RodapCarter"/>
    <w:rsid w:val="00505DBB"/>
    <w:pPr>
      <w:tabs>
        <w:tab w:val="center" w:pos="4252"/>
        <w:tab w:val="right" w:pos="8504"/>
      </w:tabs>
    </w:pPr>
  </w:style>
  <w:style w:type="character" w:customStyle="1" w:styleId="RodapCarter">
    <w:name w:val="Rodapé Caráter"/>
    <w:basedOn w:val="Tipodeletrapredefinidodopargrafo"/>
    <w:link w:val="Rodap"/>
    <w:rsid w:val="006C5F09"/>
    <w:rPr>
      <w:sz w:val="24"/>
      <w:szCs w:val="24"/>
    </w:rPr>
  </w:style>
  <w:style w:type="table" w:styleId="Tabelacomgrelha">
    <w:name w:val="Table Grid"/>
    <w:basedOn w:val="Tabelanormal"/>
    <w:uiPriority w:val="39"/>
    <w:rsid w:val="005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CA2E97"/>
  </w:style>
  <w:style w:type="paragraph" w:customStyle="1" w:styleId="Estilo1">
    <w:name w:val="Estilo1"/>
    <w:basedOn w:val="Ttulo1"/>
    <w:next w:val="Normal"/>
    <w:autoRedefine/>
    <w:rsid w:val="00CA2E97"/>
    <w:pPr>
      <w:tabs>
        <w:tab w:val="num" w:pos="0"/>
      </w:tabs>
      <w:spacing w:before="120" w:after="120"/>
      <w:ind w:left="426" w:hanging="432"/>
    </w:pPr>
    <w:rPr>
      <w:bCs w:val="0"/>
      <w:smallCaps/>
      <w:kern w:val="0"/>
      <w:sz w:val="22"/>
      <w:szCs w:val="22"/>
      <w:lang w:eastAsia="en-US"/>
    </w:rPr>
  </w:style>
  <w:style w:type="paragraph" w:customStyle="1" w:styleId="EstiloTtulo8Verdana11pt">
    <w:name w:val="Estilo Título 8 + Verdana 11 pt"/>
    <w:basedOn w:val="Normal"/>
    <w:rsid w:val="00CA2E97"/>
    <w:pPr>
      <w:tabs>
        <w:tab w:val="num" w:pos="1724"/>
      </w:tabs>
      <w:ind w:left="1724" w:hanging="1440"/>
    </w:pPr>
    <w:rPr>
      <w:sz w:val="20"/>
      <w:szCs w:val="20"/>
      <w:lang w:eastAsia="en-US"/>
    </w:rPr>
  </w:style>
  <w:style w:type="paragraph" w:customStyle="1" w:styleId="NormalEstiloVerdana10ptJustificado">
    <w:name w:val="Normal Estilo Verdana 10pt Justificado"/>
    <w:basedOn w:val="Normal"/>
    <w:autoRedefine/>
    <w:rsid w:val="00CA2E97"/>
    <w:pPr>
      <w:jc w:val="center"/>
    </w:pPr>
    <w:rPr>
      <w:rFonts w:ascii="Verdana" w:hAnsi="Verdana"/>
      <w:sz w:val="18"/>
      <w:szCs w:val="20"/>
      <w:lang w:eastAsia="en-US"/>
    </w:rPr>
  </w:style>
  <w:style w:type="paragraph" w:customStyle="1" w:styleId="EstiloNormalEstiloVerdana9ptJustificado">
    <w:name w:val="Estilo Normal Estilo Verdana 9ptJustificado"/>
    <w:basedOn w:val="NormalEstiloVerdana10ptJustificado"/>
    <w:autoRedefine/>
    <w:rsid w:val="006A4CA4"/>
    <w:pPr>
      <w:jc w:val="both"/>
    </w:pPr>
    <w:rPr>
      <w:rFonts w:ascii="Arial" w:hAnsi="Arial" w:cs="Arial"/>
      <w:sz w:val="20"/>
    </w:rPr>
  </w:style>
  <w:style w:type="paragraph" w:styleId="Corpodetexto">
    <w:name w:val="Body Text"/>
    <w:basedOn w:val="Normal"/>
    <w:link w:val="CorpodetextoCarter"/>
    <w:rsid w:val="006A4CA4"/>
    <w:rPr>
      <w:rFonts w:ascii="Arial" w:hAnsi="Arial"/>
      <w:szCs w:val="20"/>
      <w:lang w:eastAsia="en-US"/>
    </w:rPr>
  </w:style>
  <w:style w:type="character" w:customStyle="1" w:styleId="CorpodetextoCarter">
    <w:name w:val="Corpo de texto Caráter"/>
    <w:basedOn w:val="Tipodeletrapredefinidodopargrafo"/>
    <w:link w:val="Corpodetexto"/>
    <w:rsid w:val="00192F23"/>
    <w:rPr>
      <w:rFonts w:ascii="Arial" w:hAnsi="Arial"/>
      <w:sz w:val="24"/>
      <w:lang w:eastAsia="en-US"/>
    </w:rPr>
  </w:style>
  <w:style w:type="paragraph" w:styleId="Textodebalo">
    <w:name w:val="Balloon Text"/>
    <w:basedOn w:val="Normal"/>
    <w:link w:val="TextodebaloCarter"/>
    <w:rsid w:val="00450983"/>
    <w:rPr>
      <w:rFonts w:ascii="Tahoma" w:hAnsi="Tahoma" w:cs="Tahoma"/>
      <w:sz w:val="16"/>
      <w:szCs w:val="16"/>
    </w:rPr>
  </w:style>
  <w:style w:type="character" w:customStyle="1" w:styleId="TextodebaloCarter">
    <w:name w:val="Texto de balão Caráter"/>
    <w:basedOn w:val="Tipodeletrapredefinidodopargrafo"/>
    <w:link w:val="Textodebalo"/>
    <w:rsid w:val="00450983"/>
    <w:rPr>
      <w:rFonts w:ascii="Tahoma" w:hAnsi="Tahoma" w:cs="Tahoma"/>
      <w:sz w:val="16"/>
      <w:szCs w:val="16"/>
    </w:rPr>
  </w:style>
  <w:style w:type="character" w:styleId="Refdecomentrio">
    <w:name w:val="annotation reference"/>
    <w:basedOn w:val="Tipodeletrapredefinidodopargrafo"/>
    <w:rsid w:val="003A2BC1"/>
    <w:rPr>
      <w:sz w:val="16"/>
      <w:szCs w:val="16"/>
    </w:rPr>
  </w:style>
  <w:style w:type="paragraph" w:styleId="Textodecomentrio">
    <w:name w:val="annotation text"/>
    <w:basedOn w:val="Normal"/>
    <w:link w:val="TextodecomentrioCarter"/>
    <w:rsid w:val="003A2BC1"/>
    <w:rPr>
      <w:sz w:val="20"/>
      <w:szCs w:val="20"/>
    </w:rPr>
  </w:style>
  <w:style w:type="character" w:customStyle="1" w:styleId="TextodecomentrioCarter">
    <w:name w:val="Texto de comentário Caráter"/>
    <w:basedOn w:val="Tipodeletrapredefinidodopargrafo"/>
    <w:link w:val="Textodecomentrio"/>
    <w:rsid w:val="003A2BC1"/>
  </w:style>
  <w:style w:type="paragraph" w:styleId="Assuntodecomentrio">
    <w:name w:val="annotation subject"/>
    <w:basedOn w:val="Textodecomentrio"/>
    <w:next w:val="Textodecomentrio"/>
    <w:link w:val="AssuntodecomentrioCarter"/>
    <w:rsid w:val="003A2BC1"/>
    <w:rPr>
      <w:b/>
      <w:bCs/>
    </w:rPr>
  </w:style>
  <w:style w:type="character" w:customStyle="1" w:styleId="AssuntodecomentrioCarter">
    <w:name w:val="Assunto de comentário Caráter"/>
    <w:basedOn w:val="TextodecomentrioCarter"/>
    <w:link w:val="Assuntodecomentrio"/>
    <w:rsid w:val="003A2BC1"/>
    <w:rPr>
      <w:b/>
      <w:bCs/>
    </w:rPr>
  </w:style>
  <w:style w:type="paragraph" w:styleId="PargrafodaLista">
    <w:name w:val="List Paragraph"/>
    <w:basedOn w:val="Normal"/>
    <w:uiPriority w:val="34"/>
    <w:qFormat/>
    <w:rsid w:val="00AF61F0"/>
    <w:pPr>
      <w:spacing w:line="259" w:lineRule="auto"/>
      <w:ind w:left="720"/>
      <w:contextualSpacing/>
    </w:pPr>
    <w:rPr>
      <w:rFonts w:ascii="Calibri" w:eastAsia="Calibri" w:hAnsi="Calibri"/>
      <w:sz w:val="22"/>
      <w:szCs w:val="22"/>
      <w:lang w:eastAsia="en-US"/>
    </w:rPr>
  </w:style>
  <w:style w:type="paragraph" w:styleId="Cabealhodondice">
    <w:name w:val="TOC Heading"/>
    <w:aliases w:val="Título do Índice"/>
    <w:basedOn w:val="Cabealho1"/>
    <w:next w:val="Normal"/>
    <w:uiPriority w:val="39"/>
    <w:unhideWhenUsed/>
    <w:qFormat/>
    <w:rsid w:val="0048162D"/>
    <w:pPr>
      <w:spacing w:line="259" w:lineRule="auto"/>
      <w:outlineLvl w:val="9"/>
    </w:pPr>
  </w:style>
  <w:style w:type="paragraph" w:styleId="ndice1">
    <w:name w:val="toc 1"/>
    <w:basedOn w:val="Normal"/>
    <w:next w:val="Normal"/>
    <w:autoRedefine/>
    <w:uiPriority w:val="39"/>
    <w:rsid w:val="0048162D"/>
    <w:pPr>
      <w:spacing w:after="100"/>
    </w:pPr>
  </w:style>
  <w:style w:type="paragraph" w:styleId="ndice2">
    <w:name w:val="toc 2"/>
    <w:basedOn w:val="Normal"/>
    <w:next w:val="Normal"/>
    <w:autoRedefine/>
    <w:uiPriority w:val="39"/>
    <w:rsid w:val="0048162D"/>
    <w:pPr>
      <w:spacing w:after="100"/>
      <w:ind w:left="240"/>
    </w:pPr>
  </w:style>
  <w:style w:type="character" w:styleId="Hiperligao">
    <w:name w:val="Hyperlink"/>
    <w:basedOn w:val="Tipodeletrapredefinidodopargrafo"/>
    <w:uiPriority w:val="99"/>
    <w:unhideWhenUsed/>
    <w:rsid w:val="0048162D"/>
    <w:rPr>
      <w:color w:val="0563C1" w:themeColor="hyperlink"/>
      <w:u w:val="single"/>
    </w:rPr>
  </w:style>
  <w:style w:type="paragraph" w:customStyle="1" w:styleId="Style1">
    <w:name w:val="Style1"/>
    <w:basedOn w:val="Normal"/>
    <w:rsid w:val="00D56CCE"/>
    <w:pPr>
      <w:overflowPunct w:val="0"/>
      <w:autoSpaceDE w:val="0"/>
      <w:autoSpaceDN w:val="0"/>
      <w:adjustRightInd w:val="0"/>
      <w:spacing w:before="60" w:after="0" w:line="240" w:lineRule="auto"/>
      <w:ind w:left="720"/>
      <w:jc w:val="both"/>
      <w:textAlignment w:val="baseline"/>
    </w:pPr>
    <w:rPr>
      <w:rFonts w:ascii="Palatino" w:hAnsi="Palatino"/>
      <w:kern w:val="20"/>
      <w:sz w:val="20"/>
      <w:szCs w:val="20"/>
      <w:lang w:eastAsia="en-US"/>
    </w:rPr>
  </w:style>
  <w:style w:type="paragraph" w:customStyle="1" w:styleId="Ttulo11">
    <w:name w:val="Título 11"/>
    <w:basedOn w:val="Normal"/>
    <w:next w:val="Normal"/>
    <w:qFormat/>
    <w:rsid w:val="00192F23"/>
    <w:pPr>
      <w:keepNext/>
      <w:spacing w:before="240" w:after="60"/>
      <w:outlineLvl w:val="0"/>
    </w:pPr>
    <w:rPr>
      <w:rFonts w:ascii="Arial" w:hAnsi="Arial" w:cs="Arial"/>
      <w:b/>
      <w:bCs/>
      <w:kern w:val="32"/>
      <w:sz w:val="32"/>
      <w:szCs w:val="32"/>
    </w:rPr>
  </w:style>
  <w:style w:type="paragraph" w:customStyle="1" w:styleId="Ttulo31">
    <w:name w:val="Título 31"/>
    <w:basedOn w:val="Normal"/>
    <w:next w:val="Normal"/>
    <w:qFormat/>
    <w:rsid w:val="00192F23"/>
    <w:pPr>
      <w:keepNext/>
      <w:tabs>
        <w:tab w:val="num" w:pos="794"/>
      </w:tabs>
      <w:ind w:left="262" w:firstLine="611"/>
      <w:jc w:val="both"/>
      <w:outlineLvl w:val="2"/>
    </w:pPr>
    <w:rPr>
      <w:rFonts w:ascii="Verdana" w:hAnsi="Verdana"/>
      <w:sz w:val="18"/>
      <w:szCs w:val="20"/>
      <w:lang w:eastAsia="en-US"/>
    </w:rPr>
  </w:style>
  <w:style w:type="paragraph" w:customStyle="1" w:styleId="Ttulo41">
    <w:name w:val="Título 41"/>
    <w:basedOn w:val="Normal"/>
    <w:next w:val="Normal"/>
    <w:autoRedefine/>
    <w:qFormat/>
    <w:rsid w:val="00192F23"/>
    <w:pPr>
      <w:ind w:left="1418" w:hanging="567"/>
      <w:jc w:val="both"/>
      <w:outlineLvl w:val="3"/>
    </w:pPr>
    <w:rPr>
      <w:rFonts w:ascii="Tahoma" w:hAnsi="Tahoma"/>
      <w:sz w:val="18"/>
      <w:szCs w:val="20"/>
      <w:lang w:eastAsia="en-US"/>
    </w:rPr>
  </w:style>
  <w:style w:type="paragraph" w:customStyle="1" w:styleId="Ttulo51">
    <w:name w:val="Título 51"/>
    <w:basedOn w:val="Normal"/>
    <w:next w:val="Normal"/>
    <w:qFormat/>
    <w:rsid w:val="00192F23"/>
    <w:pPr>
      <w:keepNext/>
      <w:tabs>
        <w:tab w:val="num" w:pos="454"/>
      </w:tabs>
      <w:ind w:left="454" w:hanging="454"/>
      <w:outlineLvl w:val="4"/>
    </w:pPr>
    <w:rPr>
      <w:rFonts w:ascii="Tahoma" w:hAnsi="Tahoma"/>
      <w:sz w:val="18"/>
      <w:szCs w:val="20"/>
      <w:lang w:eastAsia="en-US"/>
    </w:rPr>
  </w:style>
  <w:style w:type="paragraph" w:customStyle="1" w:styleId="Ttulo61">
    <w:name w:val="Título 61"/>
    <w:basedOn w:val="Normal"/>
    <w:next w:val="Normal"/>
    <w:qFormat/>
    <w:rsid w:val="00192F23"/>
    <w:pPr>
      <w:keepNext/>
      <w:tabs>
        <w:tab w:val="num" w:pos="1436"/>
      </w:tabs>
      <w:ind w:left="1436" w:hanging="1152"/>
      <w:jc w:val="right"/>
      <w:outlineLvl w:val="5"/>
    </w:pPr>
    <w:rPr>
      <w:rFonts w:ascii="Arial" w:hAnsi="Arial"/>
      <w:szCs w:val="20"/>
      <w:lang w:eastAsia="en-US"/>
    </w:rPr>
  </w:style>
  <w:style w:type="paragraph" w:customStyle="1" w:styleId="Ttulo71">
    <w:name w:val="Título 71"/>
    <w:basedOn w:val="Normal"/>
    <w:next w:val="Normal"/>
    <w:qFormat/>
    <w:rsid w:val="00192F23"/>
    <w:pPr>
      <w:keepNext/>
      <w:tabs>
        <w:tab w:val="num" w:pos="1580"/>
      </w:tabs>
      <w:ind w:left="1580" w:hanging="1296"/>
      <w:jc w:val="center"/>
      <w:outlineLvl w:val="6"/>
    </w:pPr>
    <w:rPr>
      <w:rFonts w:ascii="Arial" w:hAnsi="Arial"/>
      <w:b/>
      <w:sz w:val="40"/>
      <w:szCs w:val="20"/>
      <w:lang w:eastAsia="en-US"/>
    </w:rPr>
  </w:style>
  <w:style w:type="paragraph" w:customStyle="1" w:styleId="Ttulo81">
    <w:name w:val="Título 81"/>
    <w:basedOn w:val="Normal"/>
    <w:next w:val="Normal"/>
    <w:qFormat/>
    <w:rsid w:val="00192F23"/>
    <w:pPr>
      <w:spacing w:before="240" w:after="60"/>
      <w:outlineLvl w:val="7"/>
    </w:pPr>
    <w:rPr>
      <w:i/>
      <w:iCs/>
    </w:rPr>
  </w:style>
  <w:style w:type="paragraph" w:customStyle="1" w:styleId="Ttulo91">
    <w:name w:val="Título 91"/>
    <w:basedOn w:val="Normal"/>
    <w:next w:val="Normal"/>
    <w:qFormat/>
    <w:rsid w:val="00192F23"/>
    <w:pPr>
      <w:keepNext/>
      <w:tabs>
        <w:tab w:val="num" w:pos="1868"/>
      </w:tabs>
      <w:ind w:left="1868" w:hanging="1584"/>
      <w:jc w:val="both"/>
      <w:outlineLvl w:val="8"/>
    </w:pPr>
    <w:rPr>
      <w:rFonts w:ascii="Arial" w:hAnsi="Arial"/>
      <w:b/>
      <w:szCs w:val="20"/>
      <w:lang w:eastAsia="en-US"/>
    </w:rPr>
  </w:style>
  <w:style w:type="paragraph" w:styleId="ndice3">
    <w:name w:val="toc 3"/>
    <w:basedOn w:val="Normal"/>
    <w:next w:val="Normal"/>
    <w:autoRedefine/>
    <w:uiPriority w:val="39"/>
    <w:unhideWhenUsed/>
    <w:rsid w:val="00192F23"/>
    <w:pPr>
      <w:spacing w:after="100"/>
      <w:ind w:left="480"/>
    </w:pPr>
  </w:style>
  <w:style w:type="paragraph" w:customStyle="1" w:styleId="Style3">
    <w:name w:val="Style3"/>
    <w:basedOn w:val="Normal"/>
    <w:next w:val="Normal"/>
    <w:rsid w:val="00192F23"/>
    <w:pPr>
      <w:spacing w:before="60" w:after="0" w:line="480" w:lineRule="auto"/>
      <w:ind w:left="2160"/>
    </w:pPr>
    <w:rPr>
      <w:rFonts w:ascii="Palatino" w:hAnsi="Palatino"/>
      <w:kern w:val="20"/>
      <w:sz w:val="20"/>
      <w:szCs w:val="20"/>
    </w:rPr>
  </w:style>
  <w:style w:type="paragraph" w:customStyle="1" w:styleId="Style2">
    <w:name w:val="Style2"/>
    <w:basedOn w:val="Normal"/>
    <w:next w:val="Normal"/>
    <w:rsid w:val="00192F23"/>
    <w:pPr>
      <w:spacing w:before="60" w:after="0" w:line="480" w:lineRule="auto"/>
      <w:ind w:left="1440"/>
    </w:pPr>
    <w:rPr>
      <w:rFonts w:ascii="Palatino" w:hAnsi="Palatino"/>
      <w:kern w:val="20"/>
      <w:sz w:val="20"/>
      <w:szCs w:val="20"/>
    </w:rPr>
  </w:style>
  <w:style w:type="character" w:customStyle="1" w:styleId="MapadodocumentoCarter">
    <w:name w:val="Mapa do documento Caráter"/>
    <w:basedOn w:val="Tipodeletrapredefinidodopargrafo"/>
    <w:link w:val="Mapadodocumento"/>
    <w:semiHidden/>
    <w:rsid w:val="00192F23"/>
    <w:rPr>
      <w:rFonts w:ascii="Tahoma" w:hAnsi="Tahoma"/>
      <w:sz w:val="28"/>
      <w:shd w:val="clear" w:color="auto" w:fill="000080"/>
    </w:rPr>
  </w:style>
  <w:style w:type="paragraph" w:styleId="Mapadodocumento">
    <w:name w:val="Document Map"/>
    <w:basedOn w:val="Normal"/>
    <w:link w:val="MapadodocumentoCarter"/>
    <w:semiHidden/>
    <w:rsid w:val="00192F23"/>
    <w:pPr>
      <w:shd w:val="clear" w:color="auto" w:fill="000080"/>
      <w:spacing w:line="480" w:lineRule="auto"/>
    </w:pPr>
    <w:rPr>
      <w:rFonts w:ascii="Tahoma" w:hAnsi="Tahoma"/>
      <w:sz w:val="28"/>
      <w:szCs w:val="20"/>
    </w:rPr>
  </w:style>
  <w:style w:type="paragraph" w:styleId="Corpodetexto2">
    <w:name w:val="Body Text 2"/>
    <w:basedOn w:val="Normal"/>
    <w:link w:val="Corpodetexto2Carter"/>
    <w:rsid w:val="00192F23"/>
    <w:pPr>
      <w:spacing w:after="0" w:line="480" w:lineRule="auto"/>
      <w:jc w:val="center"/>
    </w:pPr>
    <w:rPr>
      <w:rFonts w:ascii="Arial" w:hAnsi="Arial"/>
      <w:b/>
      <w:color w:val="000080"/>
      <w:sz w:val="28"/>
      <w:szCs w:val="20"/>
    </w:rPr>
  </w:style>
  <w:style w:type="character" w:customStyle="1" w:styleId="Corpodetexto2Carter">
    <w:name w:val="Corpo de texto 2 Caráter"/>
    <w:basedOn w:val="Tipodeletrapredefinidodopargrafo"/>
    <w:link w:val="Corpodetexto2"/>
    <w:rsid w:val="00192F23"/>
    <w:rPr>
      <w:rFonts w:ascii="Arial" w:hAnsi="Arial"/>
      <w:b/>
      <w:color w:val="000080"/>
      <w:sz w:val="28"/>
    </w:rPr>
  </w:style>
  <w:style w:type="paragraph" w:styleId="Corpodetexto3">
    <w:name w:val="Body Text 3"/>
    <w:basedOn w:val="Normal"/>
    <w:link w:val="Corpodetexto3Carter"/>
    <w:rsid w:val="00192F23"/>
    <w:pPr>
      <w:spacing w:after="0" w:line="480" w:lineRule="auto"/>
    </w:pPr>
    <w:rPr>
      <w:rFonts w:ascii="Arial" w:hAnsi="Arial"/>
      <w:color w:val="FF0000"/>
      <w:szCs w:val="20"/>
    </w:rPr>
  </w:style>
  <w:style w:type="character" w:customStyle="1" w:styleId="Corpodetexto3Carter">
    <w:name w:val="Corpo de texto 3 Caráter"/>
    <w:basedOn w:val="Tipodeletrapredefinidodopargrafo"/>
    <w:link w:val="Corpodetexto3"/>
    <w:rsid w:val="00192F23"/>
    <w:rPr>
      <w:rFonts w:ascii="Arial" w:hAnsi="Arial"/>
      <w:color w:val="FF0000"/>
      <w:sz w:val="24"/>
    </w:rPr>
  </w:style>
  <w:style w:type="paragraph" w:styleId="NormalWeb">
    <w:name w:val="Normal (Web)"/>
    <w:basedOn w:val="Normal"/>
    <w:uiPriority w:val="99"/>
    <w:unhideWhenUsed/>
    <w:rsid w:val="00192F23"/>
    <w:pPr>
      <w:spacing w:before="100" w:beforeAutospacing="1" w:after="100" w:afterAutospacing="1" w:line="480" w:lineRule="auto"/>
    </w:pPr>
    <w:rPr>
      <w:rFonts w:ascii="Arial" w:hAnsi="Arial"/>
    </w:rPr>
  </w:style>
  <w:style w:type="paragraph" w:styleId="Subttulo">
    <w:name w:val="Subtitle"/>
    <w:basedOn w:val="Normal"/>
    <w:next w:val="Normal"/>
    <w:link w:val="SubttuloCarter"/>
    <w:qFormat/>
    <w:rsid w:val="00192F23"/>
    <w:pPr>
      <w:spacing w:after="60" w:line="480" w:lineRule="auto"/>
      <w:jc w:val="center"/>
      <w:outlineLvl w:val="1"/>
    </w:pPr>
    <w:rPr>
      <w:rFonts w:ascii="Calibri Light" w:hAnsi="Calibri Light"/>
      <w:lang w:val="en-GB"/>
    </w:rPr>
  </w:style>
  <w:style w:type="character" w:customStyle="1" w:styleId="SubttuloCarter">
    <w:name w:val="Subtítulo Caráter"/>
    <w:basedOn w:val="Tipodeletrapredefinidodopargrafo"/>
    <w:link w:val="Subttulo"/>
    <w:rsid w:val="00192F23"/>
    <w:rPr>
      <w:rFonts w:ascii="Calibri Light" w:hAnsi="Calibri Light"/>
      <w:sz w:val="24"/>
      <w:szCs w:val="24"/>
      <w:lang w:val="en-GB"/>
    </w:rPr>
  </w:style>
  <w:style w:type="character" w:customStyle="1" w:styleId="apple-converted-space">
    <w:name w:val="apple-converted-space"/>
    <w:basedOn w:val="Tipodeletrapredefinidodopargrafo"/>
    <w:rsid w:val="00192F23"/>
  </w:style>
  <w:style w:type="paragraph" w:customStyle="1" w:styleId="xmsolistparagraph">
    <w:name w:val="x_msolistparagraph"/>
    <w:basedOn w:val="Normal"/>
    <w:rsid w:val="00192F23"/>
    <w:pPr>
      <w:spacing w:line="252" w:lineRule="auto"/>
      <w:ind w:left="720"/>
    </w:pPr>
    <w:rPr>
      <w:rFonts w:ascii="Calibri" w:eastAsiaTheme="minorHAnsi" w:hAnsi="Calibri" w:cs="Calibri"/>
      <w:color w:val="00000A"/>
      <w:sz w:val="28"/>
      <w:szCs w:val="22"/>
    </w:rPr>
  </w:style>
  <w:style w:type="paragraph" w:styleId="Textosimples">
    <w:name w:val="Plain Text"/>
    <w:basedOn w:val="Normal"/>
    <w:link w:val="TextosimplesCarter"/>
    <w:uiPriority w:val="99"/>
    <w:unhideWhenUsed/>
    <w:qFormat/>
    <w:rsid w:val="00192F23"/>
    <w:pPr>
      <w:spacing w:after="0" w:line="480" w:lineRule="auto"/>
    </w:pPr>
    <w:rPr>
      <w:rFonts w:ascii="Courier New" w:eastAsiaTheme="minorHAnsi" w:hAnsi="Courier New" w:cs="Courier New"/>
      <w:sz w:val="20"/>
      <w:szCs w:val="20"/>
    </w:rPr>
  </w:style>
  <w:style w:type="character" w:customStyle="1" w:styleId="TextosimplesCarter">
    <w:name w:val="Texto simples Caráter"/>
    <w:basedOn w:val="Tipodeletrapredefinidodopargrafo"/>
    <w:link w:val="Textosimples"/>
    <w:uiPriority w:val="99"/>
    <w:rsid w:val="00192F23"/>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192F23"/>
    <w:rPr>
      <w:rFonts w:ascii="Courier New" w:hAnsi="Courier New" w:cs="Courier New"/>
      <w:szCs w:val="20"/>
      <w:lang w:eastAsia="pt-PT"/>
    </w:rPr>
  </w:style>
  <w:style w:type="character" w:styleId="Hiperligaovisitada">
    <w:name w:val="FollowedHyperlink"/>
    <w:basedOn w:val="Tipodeletrapredefinidodopargrafo"/>
    <w:rsid w:val="00192F23"/>
    <w:rPr>
      <w:color w:val="954F72" w:themeColor="followedHyperlink"/>
      <w:u w:val="single"/>
    </w:rPr>
  </w:style>
  <w:style w:type="paragraph" w:styleId="SemEspaamento">
    <w:name w:val="No Spacing"/>
    <w:link w:val="SemEspaamentoCarter"/>
    <w:uiPriority w:val="1"/>
    <w:qFormat/>
    <w:rsid w:val="00192F23"/>
    <w:pPr>
      <w:spacing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92F2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92F23"/>
    <w:pPr>
      <w:spacing w:after="0" w:line="240" w:lineRule="auto"/>
    </w:pPr>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192F23"/>
    <w:rPr>
      <w:b/>
      <w:bCs/>
    </w:rPr>
  </w:style>
  <w:style w:type="paragraph" w:customStyle="1" w:styleId="white">
    <w:name w:val="white"/>
    <w:basedOn w:val="Normal"/>
    <w:rsid w:val="00192F23"/>
    <w:pPr>
      <w:spacing w:before="100" w:beforeAutospacing="1" w:after="100" w:afterAutospacing="1" w:line="240" w:lineRule="auto"/>
    </w:pPr>
  </w:style>
  <w:style w:type="character" w:customStyle="1" w:styleId="TextodenotaderodapCarter">
    <w:name w:val="Texto de nota de rodapé Caráter"/>
    <w:basedOn w:val="Tipodeletrapredefinidodopargrafo"/>
    <w:link w:val="Textodenotaderodap"/>
    <w:semiHidden/>
    <w:rsid w:val="00192F23"/>
  </w:style>
  <w:style w:type="paragraph" w:styleId="Textodenotaderodap">
    <w:name w:val="footnote text"/>
    <w:basedOn w:val="Normal"/>
    <w:link w:val="TextodenotaderodapCarter"/>
    <w:semiHidden/>
    <w:unhideWhenUsed/>
    <w:rsid w:val="00192F23"/>
    <w:pPr>
      <w:spacing w:after="0" w:line="240" w:lineRule="auto"/>
    </w:pPr>
    <w:rPr>
      <w:sz w:val="20"/>
      <w:szCs w:val="20"/>
    </w:rPr>
  </w:style>
  <w:style w:type="character" w:customStyle="1" w:styleId="Cabealho2Carter1">
    <w:name w:val="Cabeçalho 2 Caráter1"/>
    <w:basedOn w:val="Tipodeletrapredefinidodopargrafo"/>
    <w:uiPriority w:val="9"/>
    <w:semiHidden/>
    <w:rsid w:val="00515A30"/>
    <w:rPr>
      <w:rFonts w:asciiTheme="majorHAnsi" w:eastAsiaTheme="majorEastAsia" w:hAnsiTheme="majorHAnsi" w:cstheme="majorBidi"/>
      <w:color w:val="2E74B5" w:themeColor="accent1" w:themeShade="BF"/>
      <w:sz w:val="26"/>
      <w:szCs w:val="26"/>
    </w:rPr>
  </w:style>
  <w:style w:type="table" w:customStyle="1" w:styleId="TabeladeGrelha1Clara-Destaque11">
    <w:name w:val="Tabela de Grelha 1 Clara - Destaque11"/>
    <w:basedOn w:val="Tabelanormal"/>
    <w:uiPriority w:val="46"/>
    <w:rsid w:val="00B633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elha1Clara-Destaque51">
    <w:name w:val="Tabela de Grelha 1 Clara - Destaque 51"/>
    <w:basedOn w:val="Tabelanormal"/>
    <w:uiPriority w:val="46"/>
    <w:rsid w:val="00B633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deGrelha4-Destaque31">
    <w:name w:val="Tabela de Grelha 4 - Destaque 31"/>
    <w:basedOn w:val="Tabelanormal"/>
    <w:uiPriority w:val="49"/>
    <w:rsid w:val="00B633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128A7"/>
    <w:pPr>
      <w:spacing w:before="100" w:beforeAutospacing="1" w:after="100" w:afterAutospacing="1" w:line="240" w:lineRule="auto"/>
    </w:pPr>
    <w:rPr>
      <w:rFonts w:ascii="Times" w:hAnsi="Times"/>
      <w:sz w:val="20"/>
      <w:szCs w:val="20"/>
      <w:lang w:eastAsia="en-US"/>
    </w:rPr>
  </w:style>
  <w:style w:type="character" w:customStyle="1" w:styleId="normaltextrun">
    <w:name w:val="normaltextrun"/>
    <w:rsid w:val="001128A7"/>
  </w:style>
  <w:style w:type="character" w:customStyle="1" w:styleId="eop">
    <w:name w:val="eop"/>
    <w:rsid w:val="001128A7"/>
  </w:style>
  <w:style w:type="character" w:customStyle="1" w:styleId="spellingerror">
    <w:name w:val="spellingerror"/>
    <w:rsid w:val="001128A7"/>
  </w:style>
  <w:style w:type="paragraph" w:styleId="Legenda">
    <w:name w:val="caption"/>
    <w:basedOn w:val="Normal"/>
    <w:next w:val="Normal"/>
    <w:uiPriority w:val="35"/>
    <w:unhideWhenUsed/>
    <w:qFormat/>
    <w:rsid w:val="008A2A3A"/>
    <w:pPr>
      <w:spacing w:after="200" w:line="240" w:lineRule="auto"/>
    </w:pPr>
    <w:rPr>
      <w:rFonts w:asciiTheme="minorHAnsi" w:eastAsiaTheme="minorHAnsi" w:hAnsiTheme="minorHAnsi" w:cstheme="minorBidi"/>
      <w:i/>
      <w:iCs/>
      <w:color w:val="44546A" w:themeColor="text2"/>
      <w:sz w:val="18"/>
      <w:szCs w:val="18"/>
      <w:lang w:eastAsia="en-US"/>
    </w:rPr>
  </w:style>
  <w:style w:type="table" w:styleId="TabeladeGrelha4-Destaque5">
    <w:name w:val="Grid Table 4 Accent 5"/>
    <w:basedOn w:val="Tabelanormal"/>
    <w:uiPriority w:val="49"/>
    <w:rsid w:val="008A2A3A"/>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299">
      <w:bodyDiv w:val="1"/>
      <w:marLeft w:val="0"/>
      <w:marRight w:val="0"/>
      <w:marTop w:val="0"/>
      <w:marBottom w:val="0"/>
      <w:divBdr>
        <w:top w:val="none" w:sz="0" w:space="0" w:color="auto"/>
        <w:left w:val="none" w:sz="0" w:space="0" w:color="auto"/>
        <w:bottom w:val="none" w:sz="0" w:space="0" w:color="auto"/>
        <w:right w:val="none" w:sz="0" w:space="0" w:color="auto"/>
      </w:divBdr>
    </w:div>
    <w:div w:id="29110336">
      <w:bodyDiv w:val="1"/>
      <w:marLeft w:val="0"/>
      <w:marRight w:val="0"/>
      <w:marTop w:val="0"/>
      <w:marBottom w:val="0"/>
      <w:divBdr>
        <w:top w:val="none" w:sz="0" w:space="0" w:color="auto"/>
        <w:left w:val="none" w:sz="0" w:space="0" w:color="auto"/>
        <w:bottom w:val="none" w:sz="0" w:space="0" w:color="auto"/>
        <w:right w:val="none" w:sz="0" w:space="0" w:color="auto"/>
      </w:divBdr>
    </w:div>
    <w:div w:id="175652713">
      <w:bodyDiv w:val="1"/>
      <w:marLeft w:val="0"/>
      <w:marRight w:val="0"/>
      <w:marTop w:val="0"/>
      <w:marBottom w:val="0"/>
      <w:divBdr>
        <w:top w:val="none" w:sz="0" w:space="0" w:color="auto"/>
        <w:left w:val="none" w:sz="0" w:space="0" w:color="auto"/>
        <w:bottom w:val="none" w:sz="0" w:space="0" w:color="auto"/>
        <w:right w:val="none" w:sz="0" w:space="0" w:color="auto"/>
      </w:divBdr>
    </w:div>
    <w:div w:id="223610576">
      <w:bodyDiv w:val="1"/>
      <w:marLeft w:val="0"/>
      <w:marRight w:val="0"/>
      <w:marTop w:val="0"/>
      <w:marBottom w:val="0"/>
      <w:divBdr>
        <w:top w:val="none" w:sz="0" w:space="0" w:color="auto"/>
        <w:left w:val="none" w:sz="0" w:space="0" w:color="auto"/>
        <w:bottom w:val="none" w:sz="0" w:space="0" w:color="auto"/>
        <w:right w:val="none" w:sz="0" w:space="0" w:color="auto"/>
      </w:divBdr>
    </w:div>
    <w:div w:id="229274420">
      <w:bodyDiv w:val="1"/>
      <w:marLeft w:val="0"/>
      <w:marRight w:val="0"/>
      <w:marTop w:val="0"/>
      <w:marBottom w:val="0"/>
      <w:divBdr>
        <w:top w:val="none" w:sz="0" w:space="0" w:color="auto"/>
        <w:left w:val="none" w:sz="0" w:space="0" w:color="auto"/>
        <w:bottom w:val="none" w:sz="0" w:space="0" w:color="auto"/>
        <w:right w:val="none" w:sz="0" w:space="0" w:color="auto"/>
      </w:divBdr>
    </w:div>
    <w:div w:id="235827392">
      <w:bodyDiv w:val="1"/>
      <w:marLeft w:val="0"/>
      <w:marRight w:val="0"/>
      <w:marTop w:val="0"/>
      <w:marBottom w:val="0"/>
      <w:divBdr>
        <w:top w:val="none" w:sz="0" w:space="0" w:color="auto"/>
        <w:left w:val="none" w:sz="0" w:space="0" w:color="auto"/>
        <w:bottom w:val="none" w:sz="0" w:space="0" w:color="auto"/>
        <w:right w:val="none" w:sz="0" w:space="0" w:color="auto"/>
      </w:divBdr>
    </w:div>
    <w:div w:id="258099554">
      <w:bodyDiv w:val="1"/>
      <w:marLeft w:val="0"/>
      <w:marRight w:val="0"/>
      <w:marTop w:val="0"/>
      <w:marBottom w:val="0"/>
      <w:divBdr>
        <w:top w:val="none" w:sz="0" w:space="0" w:color="auto"/>
        <w:left w:val="none" w:sz="0" w:space="0" w:color="auto"/>
        <w:bottom w:val="none" w:sz="0" w:space="0" w:color="auto"/>
        <w:right w:val="none" w:sz="0" w:space="0" w:color="auto"/>
      </w:divBdr>
    </w:div>
    <w:div w:id="346061235">
      <w:bodyDiv w:val="1"/>
      <w:marLeft w:val="0"/>
      <w:marRight w:val="0"/>
      <w:marTop w:val="0"/>
      <w:marBottom w:val="0"/>
      <w:divBdr>
        <w:top w:val="none" w:sz="0" w:space="0" w:color="auto"/>
        <w:left w:val="none" w:sz="0" w:space="0" w:color="auto"/>
        <w:bottom w:val="none" w:sz="0" w:space="0" w:color="auto"/>
        <w:right w:val="none" w:sz="0" w:space="0" w:color="auto"/>
      </w:divBdr>
    </w:div>
    <w:div w:id="424886855">
      <w:bodyDiv w:val="1"/>
      <w:marLeft w:val="0"/>
      <w:marRight w:val="0"/>
      <w:marTop w:val="0"/>
      <w:marBottom w:val="0"/>
      <w:divBdr>
        <w:top w:val="none" w:sz="0" w:space="0" w:color="auto"/>
        <w:left w:val="none" w:sz="0" w:space="0" w:color="auto"/>
        <w:bottom w:val="none" w:sz="0" w:space="0" w:color="auto"/>
        <w:right w:val="none" w:sz="0" w:space="0" w:color="auto"/>
      </w:divBdr>
    </w:div>
    <w:div w:id="428939098">
      <w:bodyDiv w:val="1"/>
      <w:marLeft w:val="0"/>
      <w:marRight w:val="0"/>
      <w:marTop w:val="0"/>
      <w:marBottom w:val="0"/>
      <w:divBdr>
        <w:top w:val="none" w:sz="0" w:space="0" w:color="auto"/>
        <w:left w:val="none" w:sz="0" w:space="0" w:color="auto"/>
        <w:bottom w:val="none" w:sz="0" w:space="0" w:color="auto"/>
        <w:right w:val="none" w:sz="0" w:space="0" w:color="auto"/>
      </w:divBdr>
    </w:div>
    <w:div w:id="446196655">
      <w:bodyDiv w:val="1"/>
      <w:marLeft w:val="0"/>
      <w:marRight w:val="0"/>
      <w:marTop w:val="0"/>
      <w:marBottom w:val="0"/>
      <w:divBdr>
        <w:top w:val="none" w:sz="0" w:space="0" w:color="auto"/>
        <w:left w:val="none" w:sz="0" w:space="0" w:color="auto"/>
        <w:bottom w:val="none" w:sz="0" w:space="0" w:color="auto"/>
        <w:right w:val="none" w:sz="0" w:space="0" w:color="auto"/>
      </w:divBdr>
    </w:div>
    <w:div w:id="452362222">
      <w:bodyDiv w:val="1"/>
      <w:marLeft w:val="0"/>
      <w:marRight w:val="0"/>
      <w:marTop w:val="0"/>
      <w:marBottom w:val="0"/>
      <w:divBdr>
        <w:top w:val="none" w:sz="0" w:space="0" w:color="auto"/>
        <w:left w:val="none" w:sz="0" w:space="0" w:color="auto"/>
        <w:bottom w:val="none" w:sz="0" w:space="0" w:color="auto"/>
        <w:right w:val="none" w:sz="0" w:space="0" w:color="auto"/>
      </w:divBdr>
    </w:div>
    <w:div w:id="488833625">
      <w:bodyDiv w:val="1"/>
      <w:marLeft w:val="0"/>
      <w:marRight w:val="0"/>
      <w:marTop w:val="0"/>
      <w:marBottom w:val="0"/>
      <w:divBdr>
        <w:top w:val="none" w:sz="0" w:space="0" w:color="auto"/>
        <w:left w:val="none" w:sz="0" w:space="0" w:color="auto"/>
        <w:bottom w:val="none" w:sz="0" w:space="0" w:color="auto"/>
        <w:right w:val="none" w:sz="0" w:space="0" w:color="auto"/>
      </w:divBdr>
    </w:div>
    <w:div w:id="495195412">
      <w:bodyDiv w:val="1"/>
      <w:marLeft w:val="0"/>
      <w:marRight w:val="0"/>
      <w:marTop w:val="0"/>
      <w:marBottom w:val="0"/>
      <w:divBdr>
        <w:top w:val="none" w:sz="0" w:space="0" w:color="auto"/>
        <w:left w:val="none" w:sz="0" w:space="0" w:color="auto"/>
        <w:bottom w:val="none" w:sz="0" w:space="0" w:color="auto"/>
        <w:right w:val="none" w:sz="0" w:space="0" w:color="auto"/>
      </w:divBdr>
    </w:div>
    <w:div w:id="496304553">
      <w:bodyDiv w:val="1"/>
      <w:marLeft w:val="0"/>
      <w:marRight w:val="0"/>
      <w:marTop w:val="0"/>
      <w:marBottom w:val="0"/>
      <w:divBdr>
        <w:top w:val="none" w:sz="0" w:space="0" w:color="auto"/>
        <w:left w:val="none" w:sz="0" w:space="0" w:color="auto"/>
        <w:bottom w:val="none" w:sz="0" w:space="0" w:color="auto"/>
        <w:right w:val="none" w:sz="0" w:space="0" w:color="auto"/>
      </w:divBdr>
    </w:div>
    <w:div w:id="504394209">
      <w:bodyDiv w:val="1"/>
      <w:marLeft w:val="0"/>
      <w:marRight w:val="0"/>
      <w:marTop w:val="0"/>
      <w:marBottom w:val="0"/>
      <w:divBdr>
        <w:top w:val="none" w:sz="0" w:space="0" w:color="auto"/>
        <w:left w:val="none" w:sz="0" w:space="0" w:color="auto"/>
        <w:bottom w:val="none" w:sz="0" w:space="0" w:color="auto"/>
        <w:right w:val="none" w:sz="0" w:space="0" w:color="auto"/>
      </w:divBdr>
    </w:div>
    <w:div w:id="524559830">
      <w:bodyDiv w:val="1"/>
      <w:marLeft w:val="0"/>
      <w:marRight w:val="0"/>
      <w:marTop w:val="0"/>
      <w:marBottom w:val="0"/>
      <w:divBdr>
        <w:top w:val="none" w:sz="0" w:space="0" w:color="auto"/>
        <w:left w:val="none" w:sz="0" w:space="0" w:color="auto"/>
        <w:bottom w:val="none" w:sz="0" w:space="0" w:color="auto"/>
        <w:right w:val="none" w:sz="0" w:space="0" w:color="auto"/>
      </w:divBdr>
    </w:div>
    <w:div w:id="539052883">
      <w:bodyDiv w:val="1"/>
      <w:marLeft w:val="0"/>
      <w:marRight w:val="0"/>
      <w:marTop w:val="0"/>
      <w:marBottom w:val="0"/>
      <w:divBdr>
        <w:top w:val="none" w:sz="0" w:space="0" w:color="auto"/>
        <w:left w:val="none" w:sz="0" w:space="0" w:color="auto"/>
        <w:bottom w:val="none" w:sz="0" w:space="0" w:color="auto"/>
        <w:right w:val="none" w:sz="0" w:space="0" w:color="auto"/>
      </w:divBdr>
    </w:div>
    <w:div w:id="600917822">
      <w:bodyDiv w:val="1"/>
      <w:marLeft w:val="0"/>
      <w:marRight w:val="0"/>
      <w:marTop w:val="0"/>
      <w:marBottom w:val="0"/>
      <w:divBdr>
        <w:top w:val="none" w:sz="0" w:space="0" w:color="auto"/>
        <w:left w:val="none" w:sz="0" w:space="0" w:color="auto"/>
        <w:bottom w:val="none" w:sz="0" w:space="0" w:color="auto"/>
        <w:right w:val="none" w:sz="0" w:space="0" w:color="auto"/>
      </w:divBdr>
    </w:div>
    <w:div w:id="612323334">
      <w:bodyDiv w:val="1"/>
      <w:marLeft w:val="0"/>
      <w:marRight w:val="0"/>
      <w:marTop w:val="0"/>
      <w:marBottom w:val="0"/>
      <w:divBdr>
        <w:top w:val="none" w:sz="0" w:space="0" w:color="auto"/>
        <w:left w:val="none" w:sz="0" w:space="0" w:color="auto"/>
        <w:bottom w:val="none" w:sz="0" w:space="0" w:color="auto"/>
        <w:right w:val="none" w:sz="0" w:space="0" w:color="auto"/>
      </w:divBdr>
    </w:div>
    <w:div w:id="623463171">
      <w:bodyDiv w:val="1"/>
      <w:marLeft w:val="0"/>
      <w:marRight w:val="0"/>
      <w:marTop w:val="0"/>
      <w:marBottom w:val="0"/>
      <w:divBdr>
        <w:top w:val="none" w:sz="0" w:space="0" w:color="auto"/>
        <w:left w:val="none" w:sz="0" w:space="0" w:color="auto"/>
        <w:bottom w:val="none" w:sz="0" w:space="0" w:color="auto"/>
        <w:right w:val="none" w:sz="0" w:space="0" w:color="auto"/>
      </w:divBdr>
    </w:div>
    <w:div w:id="728071025">
      <w:bodyDiv w:val="1"/>
      <w:marLeft w:val="0"/>
      <w:marRight w:val="0"/>
      <w:marTop w:val="0"/>
      <w:marBottom w:val="0"/>
      <w:divBdr>
        <w:top w:val="none" w:sz="0" w:space="0" w:color="auto"/>
        <w:left w:val="none" w:sz="0" w:space="0" w:color="auto"/>
        <w:bottom w:val="none" w:sz="0" w:space="0" w:color="auto"/>
        <w:right w:val="none" w:sz="0" w:space="0" w:color="auto"/>
      </w:divBdr>
    </w:div>
    <w:div w:id="747919758">
      <w:bodyDiv w:val="1"/>
      <w:marLeft w:val="0"/>
      <w:marRight w:val="0"/>
      <w:marTop w:val="0"/>
      <w:marBottom w:val="0"/>
      <w:divBdr>
        <w:top w:val="none" w:sz="0" w:space="0" w:color="auto"/>
        <w:left w:val="none" w:sz="0" w:space="0" w:color="auto"/>
        <w:bottom w:val="none" w:sz="0" w:space="0" w:color="auto"/>
        <w:right w:val="none" w:sz="0" w:space="0" w:color="auto"/>
      </w:divBdr>
    </w:div>
    <w:div w:id="831025784">
      <w:bodyDiv w:val="1"/>
      <w:marLeft w:val="0"/>
      <w:marRight w:val="0"/>
      <w:marTop w:val="0"/>
      <w:marBottom w:val="0"/>
      <w:divBdr>
        <w:top w:val="none" w:sz="0" w:space="0" w:color="auto"/>
        <w:left w:val="none" w:sz="0" w:space="0" w:color="auto"/>
        <w:bottom w:val="none" w:sz="0" w:space="0" w:color="auto"/>
        <w:right w:val="none" w:sz="0" w:space="0" w:color="auto"/>
      </w:divBdr>
    </w:div>
    <w:div w:id="834220248">
      <w:bodyDiv w:val="1"/>
      <w:marLeft w:val="0"/>
      <w:marRight w:val="0"/>
      <w:marTop w:val="0"/>
      <w:marBottom w:val="0"/>
      <w:divBdr>
        <w:top w:val="none" w:sz="0" w:space="0" w:color="auto"/>
        <w:left w:val="none" w:sz="0" w:space="0" w:color="auto"/>
        <w:bottom w:val="none" w:sz="0" w:space="0" w:color="auto"/>
        <w:right w:val="none" w:sz="0" w:space="0" w:color="auto"/>
      </w:divBdr>
    </w:div>
    <w:div w:id="836118491">
      <w:bodyDiv w:val="1"/>
      <w:marLeft w:val="0"/>
      <w:marRight w:val="0"/>
      <w:marTop w:val="0"/>
      <w:marBottom w:val="0"/>
      <w:divBdr>
        <w:top w:val="none" w:sz="0" w:space="0" w:color="auto"/>
        <w:left w:val="none" w:sz="0" w:space="0" w:color="auto"/>
        <w:bottom w:val="none" w:sz="0" w:space="0" w:color="auto"/>
        <w:right w:val="none" w:sz="0" w:space="0" w:color="auto"/>
      </w:divBdr>
    </w:div>
    <w:div w:id="900099366">
      <w:bodyDiv w:val="1"/>
      <w:marLeft w:val="0"/>
      <w:marRight w:val="0"/>
      <w:marTop w:val="0"/>
      <w:marBottom w:val="0"/>
      <w:divBdr>
        <w:top w:val="none" w:sz="0" w:space="0" w:color="auto"/>
        <w:left w:val="none" w:sz="0" w:space="0" w:color="auto"/>
        <w:bottom w:val="none" w:sz="0" w:space="0" w:color="auto"/>
        <w:right w:val="none" w:sz="0" w:space="0" w:color="auto"/>
      </w:divBdr>
    </w:div>
    <w:div w:id="907417749">
      <w:bodyDiv w:val="1"/>
      <w:marLeft w:val="0"/>
      <w:marRight w:val="0"/>
      <w:marTop w:val="0"/>
      <w:marBottom w:val="0"/>
      <w:divBdr>
        <w:top w:val="none" w:sz="0" w:space="0" w:color="auto"/>
        <w:left w:val="none" w:sz="0" w:space="0" w:color="auto"/>
        <w:bottom w:val="none" w:sz="0" w:space="0" w:color="auto"/>
        <w:right w:val="none" w:sz="0" w:space="0" w:color="auto"/>
      </w:divBdr>
    </w:div>
    <w:div w:id="925728383">
      <w:bodyDiv w:val="1"/>
      <w:marLeft w:val="0"/>
      <w:marRight w:val="0"/>
      <w:marTop w:val="0"/>
      <w:marBottom w:val="0"/>
      <w:divBdr>
        <w:top w:val="none" w:sz="0" w:space="0" w:color="auto"/>
        <w:left w:val="none" w:sz="0" w:space="0" w:color="auto"/>
        <w:bottom w:val="none" w:sz="0" w:space="0" w:color="auto"/>
        <w:right w:val="none" w:sz="0" w:space="0" w:color="auto"/>
      </w:divBdr>
    </w:div>
    <w:div w:id="961376552">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969440780">
      <w:bodyDiv w:val="1"/>
      <w:marLeft w:val="0"/>
      <w:marRight w:val="0"/>
      <w:marTop w:val="0"/>
      <w:marBottom w:val="0"/>
      <w:divBdr>
        <w:top w:val="none" w:sz="0" w:space="0" w:color="auto"/>
        <w:left w:val="none" w:sz="0" w:space="0" w:color="auto"/>
        <w:bottom w:val="none" w:sz="0" w:space="0" w:color="auto"/>
        <w:right w:val="none" w:sz="0" w:space="0" w:color="auto"/>
      </w:divBdr>
    </w:div>
    <w:div w:id="1002271298">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91202480">
      <w:bodyDiv w:val="1"/>
      <w:marLeft w:val="0"/>
      <w:marRight w:val="0"/>
      <w:marTop w:val="0"/>
      <w:marBottom w:val="0"/>
      <w:divBdr>
        <w:top w:val="none" w:sz="0" w:space="0" w:color="auto"/>
        <w:left w:val="none" w:sz="0" w:space="0" w:color="auto"/>
        <w:bottom w:val="none" w:sz="0" w:space="0" w:color="auto"/>
        <w:right w:val="none" w:sz="0" w:space="0" w:color="auto"/>
      </w:divBdr>
    </w:div>
    <w:div w:id="1147891512">
      <w:bodyDiv w:val="1"/>
      <w:marLeft w:val="0"/>
      <w:marRight w:val="0"/>
      <w:marTop w:val="0"/>
      <w:marBottom w:val="0"/>
      <w:divBdr>
        <w:top w:val="none" w:sz="0" w:space="0" w:color="auto"/>
        <w:left w:val="none" w:sz="0" w:space="0" w:color="auto"/>
        <w:bottom w:val="none" w:sz="0" w:space="0" w:color="auto"/>
        <w:right w:val="none" w:sz="0" w:space="0" w:color="auto"/>
      </w:divBdr>
    </w:div>
    <w:div w:id="1195927087">
      <w:bodyDiv w:val="1"/>
      <w:marLeft w:val="0"/>
      <w:marRight w:val="0"/>
      <w:marTop w:val="0"/>
      <w:marBottom w:val="0"/>
      <w:divBdr>
        <w:top w:val="none" w:sz="0" w:space="0" w:color="auto"/>
        <w:left w:val="none" w:sz="0" w:space="0" w:color="auto"/>
        <w:bottom w:val="none" w:sz="0" w:space="0" w:color="auto"/>
        <w:right w:val="none" w:sz="0" w:space="0" w:color="auto"/>
      </w:divBdr>
    </w:div>
    <w:div w:id="1293093132">
      <w:bodyDiv w:val="1"/>
      <w:marLeft w:val="0"/>
      <w:marRight w:val="0"/>
      <w:marTop w:val="0"/>
      <w:marBottom w:val="0"/>
      <w:divBdr>
        <w:top w:val="none" w:sz="0" w:space="0" w:color="auto"/>
        <w:left w:val="none" w:sz="0" w:space="0" w:color="auto"/>
        <w:bottom w:val="none" w:sz="0" w:space="0" w:color="auto"/>
        <w:right w:val="none" w:sz="0" w:space="0" w:color="auto"/>
      </w:divBdr>
    </w:div>
    <w:div w:id="1333332048">
      <w:bodyDiv w:val="1"/>
      <w:marLeft w:val="0"/>
      <w:marRight w:val="0"/>
      <w:marTop w:val="0"/>
      <w:marBottom w:val="0"/>
      <w:divBdr>
        <w:top w:val="none" w:sz="0" w:space="0" w:color="auto"/>
        <w:left w:val="none" w:sz="0" w:space="0" w:color="auto"/>
        <w:bottom w:val="none" w:sz="0" w:space="0" w:color="auto"/>
        <w:right w:val="none" w:sz="0" w:space="0" w:color="auto"/>
      </w:divBdr>
    </w:div>
    <w:div w:id="1337266985">
      <w:bodyDiv w:val="1"/>
      <w:marLeft w:val="0"/>
      <w:marRight w:val="0"/>
      <w:marTop w:val="0"/>
      <w:marBottom w:val="0"/>
      <w:divBdr>
        <w:top w:val="none" w:sz="0" w:space="0" w:color="auto"/>
        <w:left w:val="none" w:sz="0" w:space="0" w:color="auto"/>
        <w:bottom w:val="none" w:sz="0" w:space="0" w:color="auto"/>
        <w:right w:val="none" w:sz="0" w:space="0" w:color="auto"/>
      </w:divBdr>
    </w:div>
    <w:div w:id="1366055250">
      <w:bodyDiv w:val="1"/>
      <w:marLeft w:val="0"/>
      <w:marRight w:val="0"/>
      <w:marTop w:val="0"/>
      <w:marBottom w:val="0"/>
      <w:divBdr>
        <w:top w:val="none" w:sz="0" w:space="0" w:color="auto"/>
        <w:left w:val="none" w:sz="0" w:space="0" w:color="auto"/>
        <w:bottom w:val="none" w:sz="0" w:space="0" w:color="auto"/>
        <w:right w:val="none" w:sz="0" w:space="0" w:color="auto"/>
      </w:divBdr>
    </w:div>
    <w:div w:id="1381393413">
      <w:bodyDiv w:val="1"/>
      <w:marLeft w:val="0"/>
      <w:marRight w:val="0"/>
      <w:marTop w:val="0"/>
      <w:marBottom w:val="0"/>
      <w:divBdr>
        <w:top w:val="none" w:sz="0" w:space="0" w:color="auto"/>
        <w:left w:val="none" w:sz="0" w:space="0" w:color="auto"/>
        <w:bottom w:val="none" w:sz="0" w:space="0" w:color="auto"/>
        <w:right w:val="none" w:sz="0" w:space="0" w:color="auto"/>
      </w:divBdr>
    </w:div>
    <w:div w:id="1390610986">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79223334">
      <w:bodyDiv w:val="1"/>
      <w:marLeft w:val="0"/>
      <w:marRight w:val="0"/>
      <w:marTop w:val="0"/>
      <w:marBottom w:val="0"/>
      <w:divBdr>
        <w:top w:val="none" w:sz="0" w:space="0" w:color="auto"/>
        <w:left w:val="none" w:sz="0" w:space="0" w:color="auto"/>
        <w:bottom w:val="none" w:sz="0" w:space="0" w:color="auto"/>
        <w:right w:val="none" w:sz="0" w:space="0" w:color="auto"/>
      </w:divBdr>
    </w:div>
    <w:div w:id="1497301136">
      <w:bodyDiv w:val="1"/>
      <w:marLeft w:val="0"/>
      <w:marRight w:val="0"/>
      <w:marTop w:val="0"/>
      <w:marBottom w:val="0"/>
      <w:divBdr>
        <w:top w:val="none" w:sz="0" w:space="0" w:color="auto"/>
        <w:left w:val="none" w:sz="0" w:space="0" w:color="auto"/>
        <w:bottom w:val="none" w:sz="0" w:space="0" w:color="auto"/>
        <w:right w:val="none" w:sz="0" w:space="0" w:color="auto"/>
      </w:divBdr>
    </w:div>
    <w:div w:id="1550220496">
      <w:bodyDiv w:val="1"/>
      <w:marLeft w:val="0"/>
      <w:marRight w:val="0"/>
      <w:marTop w:val="0"/>
      <w:marBottom w:val="0"/>
      <w:divBdr>
        <w:top w:val="none" w:sz="0" w:space="0" w:color="auto"/>
        <w:left w:val="none" w:sz="0" w:space="0" w:color="auto"/>
        <w:bottom w:val="none" w:sz="0" w:space="0" w:color="auto"/>
        <w:right w:val="none" w:sz="0" w:space="0" w:color="auto"/>
      </w:divBdr>
    </w:div>
    <w:div w:id="1702976436">
      <w:bodyDiv w:val="1"/>
      <w:marLeft w:val="0"/>
      <w:marRight w:val="0"/>
      <w:marTop w:val="0"/>
      <w:marBottom w:val="0"/>
      <w:divBdr>
        <w:top w:val="none" w:sz="0" w:space="0" w:color="auto"/>
        <w:left w:val="none" w:sz="0" w:space="0" w:color="auto"/>
        <w:bottom w:val="none" w:sz="0" w:space="0" w:color="auto"/>
        <w:right w:val="none" w:sz="0" w:space="0" w:color="auto"/>
      </w:divBdr>
    </w:div>
    <w:div w:id="1736584603">
      <w:bodyDiv w:val="1"/>
      <w:marLeft w:val="0"/>
      <w:marRight w:val="0"/>
      <w:marTop w:val="0"/>
      <w:marBottom w:val="0"/>
      <w:divBdr>
        <w:top w:val="none" w:sz="0" w:space="0" w:color="auto"/>
        <w:left w:val="none" w:sz="0" w:space="0" w:color="auto"/>
        <w:bottom w:val="none" w:sz="0" w:space="0" w:color="auto"/>
        <w:right w:val="none" w:sz="0" w:space="0" w:color="auto"/>
      </w:divBdr>
    </w:div>
    <w:div w:id="1762139590">
      <w:bodyDiv w:val="1"/>
      <w:marLeft w:val="0"/>
      <w:marRight w:val="0"/>
      <w:marTop w:val="0"/>
      <w:marBottom w:val="0"/>
      <w:divBdr>
        <w:top w:val="none" w:sz="0" w:space="0" w:color="auto"/>
        <w:left w:val="none" w:sz="0" w:space="0" w:color="auto"/>
        <w:bottom w:val="none" w:sz="0" w:space="0" w:color="auto"/>
        <w:right w:val="none" w:sz="0" w:space="0" w:color="auto"/>
      </w:divBdr>
    </w:div>
    <w:div w:id="1809467655">
      <w:bodyDiv w:val="1"/>
      <w:marLeft w:val="0"/>
      <w:marRight w:val="0"/>
      <w:marTop w:val="0"/>
      <w:marBottom w:val="0"/>
      <w:divBdr>
        <w:top w:val="none" w:sz="0" w:space="0" w:color="auto"/>
        <w:left w:val="none" w:sz="0" w:space="0" w:color="auto"/>
        <w:bottom w:val="none" w:sz="0" w:space="0" w:color="auto"/>
        <w:right w:val="none" w:sz="0" w:space="0" w:color="auto"/>
      </w:divBdr>
    </w:div>
    <w:div w:id="1814446650">
      <w:bodyDiv w:val="1"/>
      <w:marLeft w:val="0"/>
      <w:marRight w:val="0"/>
      <w:marTop w:val="0"/>
      <w:marBottom w:val="0"/>
      <w:divBdr>
        <w:top w:val="none" w:sz="0" w:space="0" w:color="auto"/>
        <w:left w:val="none" w:sz="0" w:space="0" w:color="auto"/>
        <w:bottom w:val="none" w:sz="0" w:space="0" w:color="auto"/>
        <w:right w:val="none" w:sz="0" w:space="0" w:color="auto"/>
      </w:divBdr>
    </w:div>
    <w:div w:id="1879968902">
      <w:bodyDiv w:val="1"/>
      <w:marLeft w:val="0"/>
      <w:marRight w:val="0"/>
      <w:marTop w:val="0"/>
      <w:marBottom w:val="0"/>
      <w:divBdr>
        <w:top w:val="none" w:sz="0" w:space="0" w:color="auto"/>
        <w:left w:val="none" w:sz="0" w:space="0" w:color="auto"/>
        <w:bottom w:val="none" w:sz="0" w:space="0" w:color="auto"/>
        <w:right w:val="none" w:sz="0" w:space="0" w:color="auto"/>
      </w:divBdr>
    </w:div>
    <w:div w:id="1892763820">
      <w:bodyDiv w:val="1"/>
      <w:marLeft w:val="0"/>
      <w:marRight w:val="0"/>
      <w:marTop w:val="0"/>
      <w:marBottom w:val="0"/>
      <w:divBdr>
        <w:top w:val="none" w:sz="0" w:space="0" w:color="auto"/>
        <w:left w:val="none" w:sz="0" w:space="0" w:color="auto"/>
        <w:bottom w:val="none" w:sz="0" w:space="0" w:color="auto"/>
        <w:right w:val="none" w:sz="0" w:space="0" w:color="auto"/>
      </w:divBdr>
    </w:div>
    <w:div w:id="1909880792">
      <w:bodyDiv w:val="1"/>
      <w:marLeft w:val="0"/>
      <w:marRight w:val="0"/>
      <w:marTop w:val="0"/>
      <w:marBottom w:val="0"/>
      <w:divBdr>
        <w:top w:val="none" w:sz="0" w:space="0" w:color="auto"/>
        <w:left w:val="none" w:sz="0" w:space="0" w:color="auto"/>
        <w:bottom w:val="none" w:sz="0" w:space="0" w:color="auto"/>
        <w:right w:val="none" w:sz="0" w:space="0" w:color="auto"/>
      </w:divBdr>
    </w:div>
    <w:div w:id="1935623348">
      <w:bodyDiv w:val="1"/>
      <w:marLeft w:val="0"/>
      <w:marRight w:val="0"/>
      <w:marTop w:val="0"/>
      <w:marBottom w:val="0"/>
      <w:divBdr>
        <w:top w:val="none" w:sz="0" w:space="0" w:color="auto"/>
        <w:left w:val="none" w:sz="0" w:space="0" w:color="auto"/>
        <w:bottom w:val="none" w:sz="0" w:space="0" w:color="auto"/>
        <w:right w:val="none" w:sz="0" w:space="0" w:color="auto"/>
      </w:divBdr>
    </w:div>
    <w:div w:id="1953509033">
      <w:bodyDiv w:val="1"/>
      <w:marLeft w:val="0"/>
      <w:marRight w:val="0"/>
      <w:marTop w:val="0"/>
      <w:marBottom w:val="0"/>
      <w:divBdr>
        <w:top w:val="none" w:sz="0" w:space="0" w:color="auto"/>
        <w:left w:val="none" w:sz="0" w:space="0" w:color="auto"/>
        <w:bottom w:val="none" w:sz="0" w:space="0" w:color="auto"/>
        <w:right w:val="none" w:sz="0" w:space="0" w:color="auto"/>
      </w:divBdr>
    </w:div>
    <w:div w:id="1960378739">
      <w:bodyDiv w:val="1"/>
      <w:marLeft w:val="0"/>
      <w:marRight w:val="0"/>
      <w:marTop w:val="0"/>
      <w:marBottom w:val="0"/>
      <w:divBdr>
        <w:top w:val="none" w:sz="0" w:space="0" w:color="auto"/>
        <w:left w:val="none" w:sz="0" w:space="0" w:color="auto"/>
        <w:bottom w:val="none" w:sz="0" w:space="0" w:color="auto"/>
        <w:right w:val="none" w:sz="0" w:space="0" w:color="auto"/>
      </w:divBdr>
    </w:div>
    <w:div w:id="1986545040">
      <w:bodyDiv w:val="1"/>
      <w:marLeft w:val="0"/>
      <w:marRight w:val="0"/>
      <w:marTop w:val="0"/>
      <w:marBottom w:val="0"/>
      <w:divBdr>
        <w:top w:val="none" w:sz="0" w:space="0" w:color="auto"/>
        <w:left w:val="none" w:sz="0" w:space="0" w:color="auto"/>
        <w:bottom w:val="none" w:sz="0" w:space="0" w:color="auto"/>
        <w:right w:val="none" w:sz="0" w:space="0" w:color="auto"/>
      </w:divBdr>
    </w:div>
    <w:div w:id="2066638972">
      <w:bodyDiv w:val="1"/>
      <w:marLeft w:val="0"/>
      <w:marRight w:val="0"/>
      <w:marTop w:val="0"/>
      <w:marBottom w:val="0"/>
      <w:divBdr>
        <w:top w:val="none" w:sz="0" w:space="0" w:color="auto"/>
        <w:left w:val="none" w:sz="0" w:space="0" w:color="auto"/>
        <w:bottom w:val="none" w:sz="0" w:space="0" w:color="auto"/>
        <w:right w:val="none" w:sz="0" w:space="0" w:color="auto"/>
      </w:divBdr>
    </w:div>
    <w:div w:id="2126993824">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8E49-78CE-4539-94BB-515B550A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45</Pages>
  <Words>9458</Words>
  <Characters>51078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Consultora</vt:lpstr>
    </vt:vector>
  </TitlesOfParts>
  <Company/>
  <LinksUpToDate>false</LinksUpToDate>
  <CharactersWithSpaces>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Consultora</dc:title>
  <dc:creator>Joana Abreu</dc:creator>
  <cp:lastModifiedBy>Operador</cp:lastModifiedBy>
  <cp:revision>285</cp:revision>
  <cp:lastPrinted>2022-09-29T09:29:00Z</cp:lastPrinted>
  <dcterms:created xsi:type="dcterms:W3CDTF">2022-09-06T09:42:00Z</dcterms:created>
  <dcterms:modified xsi:type="dcterms:W3CDTF">2022-09-29T09:29:00Z</dcterms:modified>
</cp:coreProperties>
</file>