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B0DA" w14:textId="77777777" w:rsidR="003902CC" w:rsidRPr="003902CC" w:rsidRDefault="003902CC" w:rsidP="003902CC">
      <w:pPr>
        <w:spacing w:after="0" w:line="240" w:lineRule="auto"/>
        <w:jc w:val="center"/>
        <w:rPr>
          <w:rFonts w:ascii="Arial" w:eastAsia="Calibri" w:hAnsi="Arial" w:cs="Arial"/>
          <w:b/>
          <w:bCs/>
          <w:color w:val="5B9BD5"/>
          <w:sz w:val="32"/>
          <w:szCs w:val="32"/>
          <w:lang w:val="pt-PT"/>
        </w:rPr>
      </w:pPr>
      <w:r w:rsidRPr="003902CC">
        <w:rPr>
          <w:rFonts w:ascii="Arial" w:eastAsia="Calibri" w:hAnsi="Arial" w:cs="Arial"/>
          <w:noProof/>
          <w:sz w:val="28"/>
          <w:szCs w:val="28"/>
          <w:lang w:val="pt-PT" w:eastAsia="pt-PT"/>
        </w:rPr>
        <w:drawing>
          <wp:inline distT="0" distB="0" distL="0" distR="0" wp14:anchorId="60512226" wp14:editId="2397F54E">
            <wp:extent cx="5422969" cy="1973547"/>
            <wp:effectExtent l="0" t="0" r="6350" b="8255"/>
            <wp:docPr id="5" name="Image 6" descr="EBU logo - Two semi circles, resembling an eye with the letters &quot;EBU&quot; in the centre. below the words &quot;The voice of blind and partially sighted people in Europe&quot;. All in dark blue" title="Pï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4316" cy="2028626"/>
                    </a:xfrm>
                    <a:prstGeom prst="rect">
                      <a:avLst/>
                    </a:prstGeom>
                    <a:noFill/>
                    <a:ln>
                      <a:noFill/>
                    </a:ln>
                  </pic:spPr>
                </pic:pic>
              </a:graphicData>
            </a:graphic>
          </wp:inline>
        </w:drawing>
      </w:r>
    </w:p>
    <w:p w14:paraId="66D5758F" w14:textId="77777777" w:rsidR="003902CC" w:rsidRPr="003902CC" w:rsidRDefault="003902CC" w:rsidP="003902CC">
      <w:pPr>
        <w:spacing w:after="0" w:line="240" w:lineRule="auto"/>
        <w:jc w:val="center"/>
        <w:rPr>
          <w:rFonts w:ascii="Arial" w:eastAsia="Calibri" w:hAnsi="Arial" w:cs="Arial"/>
          <w:b/>
          <w:bCs/>
          <w:sz w:val="100"/>
          <w:szCs w:val="100"/>
          <w:lang w:val="pt-PT"/>
        </w:rPr>
      </w:pPr>
    </w:p>
    <w:p w14:paraId="260BCB0A" w14:textId="77777777" w:rsidR="003902CC" w:rsidRPr="003902CC" w:rsidRDefault="003902CC" w:rsidP="003902CC">
      <w:pPr>
        <w:spacing w:after="240"/>
        <w:jc w:val="center"/>
        <w:rPr>
          <w:rFonts w:ascii="Arial" w:eastAsia="Calibri" w:hAnsi="Arial" w:cs="Arial"/>
          <w:b/>
          <w:bCs/>
          <w:color w:val="003D82"/>
          <w:sz w:val="56"/>
          <w:szCs w:val="32"/>
          <w:lang w:val="pt-PT"/>
        </w:rPr>
      </w:pPr>
      <w:r w:rsidRPr="003902CC">
        <w:rPr>
          <w:rFonts w:ascii="Arial" w:eastAsia="Calibri" w:hAnsi="Arial" w:cs="Arial"/>
          <w:b/>
          <w:bCs/>
          <w:color w:val="003D82"/>
          <w:sz w:val="56"/>
          <w:szCs w:val="32"/>
          <w:lang w:val="pt-PT"/>
        </w:rPr>
        <w:t>Orientações da EBU para os Relatórios Alternativos da CDPD da ONU</w:t>
      </w:r>
    </w:p>
    <w:p w14:paraId="2D78FB2D" w14:textId="77777777" w:rsidR="003902CC" w:rsidRPr="003902CC" w:rsidRDefault="003902CC" w:rsidP="003902CC">
      <w:pPr>
        <w:spacing w:after="0" w:line="240" w:lineRule="auto"/>
        <w:jc w:val="center"/>
        <w:rPr>
          <w:rFonts w:ascii="Arial" w:eastAsia="Calibri" w:hAnsi="Arial" w:cs="Arial"/>
          <w:bCs/>
          <w:sz w:val="100"/>
          <w:szCs w:val="100"/>
          <w:lang w:val="pt-PT"/>
        </w:rPr>
      </w:pPr>
    </w:p>
    <w:p w14:paraId="1548BE33" w14:textId="77777777" w:rsidR="003902CC" w:rsidRPr="003902CC" w:rsidRDefault="003902CC" w:rsidP="003902CC">
      <w:pPr>
        <w:spacing w:after="0" w:line="240" w:lineRule="auto"/>
        <w:jc w:val="center"/>
        <w:rPr>
          <w:rFonts w:ascii="Arial" w:eastAsia="Calibri" w:hAnsi="Arial" w:cs="Arial"/>
          <w:bCs/>
          <w:sz w:val="40"/>
          <w:szCs w:val="28"/>
          <w:lang w:val="pt-PT"/>
        </w:rPr>
      </w:pPr>
      <w:r w:rsidRPr="003902CC">
        <w:rPr>
          <w:rFonts w:ascii="Arial" w:eastAsia="Calibri" w:hAnsi="Arial" w:cs="Arial"/>
          <w:bCs/>
          <w:sz w:val="40"/>
          <w:szCs w:val="28"/>
          <w:lang w:val="pt-PT"/>
        </w:rPr>
        <w:t>Versão 1</w:t>
      </w:r>
    </w:p>
    <w:p w14:paraId="22B55DA1" w14:textId="77777777" w:rsidR="003902CC" w:rsidRPr="003902CC" w:rsidRDefault="003902CC" w:rsidP="003902CC">
      <w:pPr>
        <w:spacing w:after="0" w:line="240" w:lineRule="auto"/>
        <w:jc w:val="center"/>
        <w:rPr>
          <w:rFonts w:ascii="Arial" w:eastAsia="Calibri" w:hAnsi="Arial" w:cs="Arial"/>
          <w:bCs/>
          <w:sz w:val="40"/>
          <w:szCs w:val="28"/>
          <w:lang w:val="pt-PT"/>
        </w:rPr>
      </w:pPr>
      <w:r w:rsidRPr="003902CC">
        <w:rPr>
          <w:rFonts w:ascii="Arial" w:eastAsia="Calibri" w:hAnsi="Arial" w:cs="Arial"/>
          <w:bCs/>
          <w:sz w:val="40"/>
          <w:szCs w:val="28"/>
          <w:lang w:val="pt-PT"/>
        </w:rPr>
        <w:t>Julho de 2020</w:t>
      </w:r>
    </w:p>
    <w:p w14:paraId="22D5BEAF" w14:textId="77777777" w:rsidR="003902CC" w:rsidRPr="003902CC" w:rsidRDefault="003902CC" w:rsidP="003902CC">
      <w:pPr>
        <w:spacing w:after="0" w:line="240" w:lineRule="auto"/>
        <w:jc w:val="center"/>
        <w:rPr>
          <w:rFonts w:ascii="Arial" w:eastAsia="Calibri" w:hAnsi="Arial" w:cs="Arial"/>
          <w:bCs/>
          <w:sz w:val="28"/>
          <w:szCs w:val="28"/>
          <w:lang w:val="pt-PT"/>
        </w:rPr>
      </w:pPr>
    </w:p>
    <w:p w14:paraId="7D010734" w14:textId="77777777" w:rsidR="003902CC" w:rsidRPr="003902CC" w:rsidRDefault="003902CC" w:rsidP="003902CC">
      <w:pPr>
        <w:spacing w:after="0" w:line="240" w:lineRule="auto"/>
        <w:jc w:val="both"/>
        <w:rPr>
          <w:rFonts w:ascii="Arial" w:eastAsia="Calibri" w:hAnsi="Arial" w:cs="Arial"/>
          <w:bCs/>
          <w:sz w:val="28"/>
          <w:szCs w:val="28"/>
          <w:lang w:val="pt-PT"/>
        </w:rPr>
      </w:pPr>
    </w:p>
    <w:p w14:paraId="2B7E489C" w14:textId="77777777" w:rsidR="003902CC" w:rsidRPr="003902CC" w:rsidRDefault="003902CC" w:rsidP="003902CC">
      <w:pPr>
        <w:spacing w:after="160" w:line="259" w:lineRule="auto"/>
        <w:jc w:val="both"/>
        <w:rPr>
          <w:rFonts w:ascii="Arial" w:eastAsia="Calibri" w:hAnsi="Arial" w:cs="Arial"/>
          <w:sz w:val="28"/>
          <w:szCs w:val="28"/>
          <w:lang w:val="pt-PT"/>
        </w:rPr>
      </w:pPr>
      <w:r w:rsidRPr="003902CC">
        <w:rPr>
          <w:rFonts w:ascii="Arial" w:eastAsia="Calibri" w:hAnsi="Arial" w:cs="Arial"/>
          <w:bCs/>
          <w:sz w:val="40"/>
          <w:szCs w:val="28"/>
          <w:lang w:val="pt-PT"/>
        </w:rPr>
        <w:t>Autora: Elizabeth O'FERRALL</w:t>
      </w:r>
    </w:p>
    <w:p w14:paraId="26B43FBF" w14:textId="77777777" w:rsidR="003902CC" w:rsidRPr="003902CC" w:rsidRDefault="003902CC" w:rsidP="003902CC">
      <w:pPr>
        <w:spacing w:after="160" w:line="259" w:lineRule="auto"/>
        <w:jc w:val="both"/>
        <w:rPr>
          <w:rFonts w:ascii="Arial" w:eastAsia="Calibri" w:hAnsi="Arial" w:cs="Arial"/>
          <w:sz w:val="28"/>
          <w:szCs w:val="28"/>
          <w:lang w:val="pt-PT"/>
        </w:rPr>
      </w:pPr>
      <w:r w:rsidRPr="003902CC">
        <w:rPr>
          <w:rFonts w:ascii="Arial" w:eastAsia="Calibri" w:hAnsi="Arial" w:cs="Arial"/>
          <w:b/>
          <w:bCs/>
          <w:noProof/>
          <w:color w:val="5B9BD5"/>
          <w:sz w:val="32"/>
          <w:szCs w:val="32"/>
          <w:lang w:val="pt-PT" w:eastAsia="pt-PT"/>
        </w:rPr>
        <mc:AlternateContent>
          <mc:Choice Requires="wps">
            <w:drawing>
              <wp:anchor distT="45720" distB="45720" distL="114300" distR="114300" simplePos="0" relativeHeight="251675648" behindDoc="0" locked="0" layoutInCell="1" allowOverlap="1" wp14:anchorId="17AA8196" wp14:editId="033A1F94">
                <wp:simplePos x="0" y="0"/>
                <wp:positionH relativeFrom="column">
                  <wp:posOffset>3093085</wp:posOffset>
                </wp:positionH>
                <wp:positionV relativeFrom="paragraph">
                  <wp:posOffset>229375</wp:posOffset>
                </wp:positionV>
                <wp:extent cx="1934845" cy="861060"/>
                <wp:effectExtent l="0" t="0" r="8255" b="0"/>
                <wp:wrapSquare wrapText="bothSides"/>
                <wp:docPr id="1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861060"/>
                        </a:xfrm>
                        <a:prstGeom prst="rect">
                          <a:avLst/>
                        </a:prstGeom>
                        <a:solidFill>
                          <a:srgbClr val="FFFFFF"/>
                        </a:solidFill>
                        <a:ln w="9525">
                          <a:noFill/>
                          <a:miter lim="800000"/>
                          <a:headEnd/>
                          <a:tailEnd/>
                        </a:ln>
                      </wps:spPr>
                      <wps:txbx>
                        <w:txbxContent>
                          <w:p w14:paraId="59C9301E" w14:textId="77777777" w:rsidR="003902CC" w:rsidRPr="00F47B3A" w:rsidRDefault="003902CC" w:rsidP="003902CC">
                            <w:pPr>
                              <w:jc w:val="center"/>
                              <w:rPr>
                                <w:lang w:val="pt-PT"/>
                              </w:rPr>
                            </w:pPr>
                            <w:r>
                              <w:rPr>
                                <w:noProof/>
                                <w:lang w:val="pt-PT" w:eastAsia="pt-PT"/>
                              </w:rPr>
                              <w:drawing>
                                <wp:inline distT="0" distB="0" distL="0" distR="0" wp14:anchorId="5A4BD393" wp14:editId="2A008865">
                                  <wp:extent cx="1617453" cy="747881"/>
                                  <wp:effectExtent l="0" t="0" r="825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o da acapo.JPG"/>
                                          <pic:cNvPicPr/>
                                        </pic:nvPicPr>
                                        <pic:blipFill>
                                          <a:blip r:embed="rId9">
                                            <a:extLst>
                                              <a:ext uri="{28A0092B-C50C-407E-A947-70E740481C1C}">
                                                <a14:useLocalDpi xmlns:a14="http://schemas.microsoft.com/office/drawing/2010/main" val="0"/>
                                              </a:ext>
                                            </a:extLst>
                                          </a:blip>
                                          <a:stretch>
                                            <a:fillRect/>
                                          </a:stretch>
                                        </pic:blipFill>
                                        <pic:spPr>
                                          <a:xfrm>
                                            <a:off x="0" y="0"/>
                                            <a:ext cx="1617453" cy="747881"/>
                                          </a:xfrm>
                                          <a:prstGeom prst="rect">
                                            <a:avLst/>
                                          </a:prstGeom>
                                        </pic:spPr>
                                      </pic:pic>
                                    </a:graphicData>
                                  </a:graphic>
                                </wp:inline>
                              </w:drawing>
                            </w:r>
                          </w:p>
                          <w:p w14:paraId="1647C48B" w14:textId="77777777" w:rsidR="003902CC" w:rsidRPr="00FA434C" w:rsidRDefault="003902CC" w:rsidP="003902CC">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A8196" id="_x0000_t202" coordsize="21600,21600" o:spt="202" path="m,l,21600r21600,l21600,xe">
                <v:stroke joinstyle="miter"/>
                <v:path gradientshapeok="t" o:connecttype="rect"/>
              </v:shapetype>
              <v:shape id="Caixa de Texto 2" o:spid="_x0000_s1026" type="#_x0000_t202" style="position:absolute;left:0;text-align:left;margin-left:243.55pt;margin-top:18.05pt;width:152.35pt;height:6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" stroked="f">
                <v:textbox>
                  <w:txbxContent>
                    <w:p w14:paraId="59C9301E" w14:textId="77777777" w:rsidR="003902CC" w:rsidRPr="00F47B3A" w:rsidRDefault="003902CC" w:rsidP="003902CC">
                      <w:pPr>
                        <w:jc w:val="center"/>
                        <w:rPr>
                          <w:lang w:val="pt-PT"/>
                        </w:rPr>
                      </w:pPr>
                      <w:r>
                        <w:rPr>
                          <w:noProof/>
                          <w:lang w:val="pt-PT" w:eastAsia="pt-PT"/>
                        </w:rPr>
                        <w:drawing>
                          <wp:inline distT="0" distB="0" distL="0" distR="0" wp14:anchorId="5A4BD393" wp14:editId="2A008865">
                            <wp:extent cx="1617453" cy="747881"/>
                            <wp:effectExtent l="0" t="0" r="825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o da acapo.JPG"/>
                                    <pic:cNvPicPr/>
                                  </pic:nvPicPr>
                                  <pic:blipFill>
                                    <a:blip r:embed="rId9">
                                      <a:extLst>
                                        <a:ext uri="{28A0092B-C50C-407E-A947-70E740481C1C}">
                                          <a14:useLocalDpi xmlns:a14="http://schemas.microsoft.com/office/drawing/2010/main" val="0"/>
                                        </a:ext>
                                      </a:extLst>
                                    </a:blip>
                                    <a:stretch>
                                      <a:fillRect/>
                                    </a:stretch>
                                  </pic:blipFill>
                                  <pic:spPr>
                                    <a:xfrm>
                                      <a:off x="0" y="0"/>
                                      <a:ext cx="1617453" cy="747881"/>
                                    </a:xfrm>
                                    <a:prstGeom prst="rect">
                                      <a:avLst/>
                                    </a:prstGeom>
                                  </pic:spPr>
                                </pic:pic>
                              </a:graphicData>
                            </a:graphic>
                          </wp:inline>
                        </w:drawing>
                      </w:r>
                    </w:p>
                    <w:p w14:paraId="1647C48B" w14:textId="77777777" w:rsidR="003902CC" w:rsidRPr="00FA434C" w:rsidRDefault="003902CC" w:rsidP="003902CC">
                      <w:pPr>
                        <w:rPr>
                          <w:lang w:val="pt-PT"/>
                        </w:rPr>
                      </w:pPr>
                    </w:p>
                  </w:txbxContent>
                </v:textbox>
                <w10:wrap type="square"/>
              </v:shape>
            </w:pict>
          </mc:Fallback>
        </mc:AlternateContent>
      </w:r>
      <w:r w:rsidRPr="003902CC">
        <w:rPr>
          <w:rFonts w:ascii="Arial" w:eastAsia="Calibri" w:hAnsi="Arial" w:cs="Times New Roman"/>
          <w:noProof/>
          <w:sz w:val="36"/>
          <w:szCs w:val="24"/>
          <w:lang w:val="pt-PT" w:eastAsia="pt-PT"/>
        </w:rPr>
        <mc:AlternateContent>
          <mc:Choice Requires="wps">
            <w:drawing>
              <wp:anchor distT="0" distB="0" distL="114300" distR="114300" simplePos="0" relativeHeight="251674624" behindDoc="0" locked="0" layoutInCell="1" allowOverlap="1" wp14:anchorId="67DA1A33" wp14:editId="352C0187">
                <wp:simplePos x="0" y="0"/>
                <wp:positionH relativeFrom="column">
                  <wp:posOffset>-142875</wp:posOffset>
                </wp:positionH>
                <wp:positionV relativeFrom="paragraph">
                  <wp:posOffset>334455</wp:posOffset>
                </wp:positionV>
                <wp:extent cx="6086475" cy="2114550"/>
                <wp:effectExtent l="0" t="0" r="9525" b="0"/>
                <wp:wrapNone/>
                <wp:docPr id="197" name="Caixa de texto 8"/>
                <wp:cNvGraphicFramePr/>
                <a:graphic xmlns:a="http://schemas.openxmlformats.org/drawingml/2006/main">
                  <a:graphicData uri="http://schemas.microsoft.com/office/word/2010/wordprocessingShape">
                    <wps:wsp>
                      <wps:cNvSpPr txBox="1"/>
                      <wps:spPr>
                        <a:xfrm>
                          <a:off x="0" y="0"/>
                          <a:ext cx="6086475" cy="2114550"/>
                        </a:xfrm>
                        <a:prstGeom prst="rect">
                          <a:avLst/>
                        </a:prstGeom>
                        <a:solidFill>
                          <a:sysClr val="window" lastClr="FFFFFF"/>
                        </a:solidFill>
                        <a:ln w="6350">
                          <a:noFill/>
                        </a:ln>
                      </wps:spPr>
                      <wps:txbx>
                        <w:txbxContent>
                          <w:p w14:paraId="717D43EF" w14:textId="77777777" w:rsidR="003902CC" w:rsidRDefault="003902CC" w:rsidP="003902CC">
                            <w:pPr>
                              <w:rPr>
                                <w:sz w:val="16"/>
                                <w:szCs w:val="14"/>
                                <w:lang w:val="pt-PT"/>
                              </w:rPr>
                            </w:pPr>
                            <w:r>
                              <w:rPr>
                                <w:rFonts w:ascii="Calibri" w:hAnsi="Calibri"/>
                                <w:noProof/>
                                <w:sz w:val="20"/>
                                <w:szCs w:val="20"/>
                                <w:lang w:val="pt-PT" w:eastAsia="pt-PT"/>
                              </w:rPr>
                              <w:drawing>
                                <wp:inline distT="0" distB="0" distL="0" distR="0" wp14:anchorId="2312FDFD" wp14:editId="2AA68929">
                                  <wp:extent cx="2764465" cy="808990"/>
                                  <wp:effectExtent l="0" t="0" r="0" b="0"/>
                                  <wp:docPr id="9" name="Imagem 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Uma imagem com texto&#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108" cy="819421"/>
                                          </a:xfrm>
                                          <a:prstGeom prst="rect">
                                            <a:avLst/>
                                          </a:prstGeom>
                                          <a:noFill/>
                                          <a:ln>
                                            <a:noFill/>
                                          </a:ln>
                                        </pic:spPr>
                                      </pic:pic>
                                    </a:graphicData>
                                  </a:graphic>
                                </wp:inline>
                              </w:drawing>
                            </w:r>
                          </w:p>
                          <w:p w14:paraId="6DA41F55" w14:textId="77777777" w:rsidR="003902CC" w:rsidRPr="003902CC" w:rsidRDefault="003902CC" w:rsidP="003902CC">
                            <w:pPr>
                              <w:rPr>
                                <w:rFonts w:asciiTheme="minorHAnsi" w:hAnsiTheme="minorHAnsi" w:cstheme="minorHAnsi"/>
                                <w:color w:val="000000"/>
                                <w:sz w:val="48"/>
                                <w:szCs w:val="48"/>
                                <w:lang w:val="pt-PT"/>
                              </w:rPr>
                            </w:pPr>
                            <w:proofErr w:type="spellStart"/>
                            <w:r w:rsidRPr="003902CC">
                              <w:rPr>
                                <w:rFonts w:asciiTheme="minorHAnsi" w:hAnsiTheme="minorHAnsi" w:cstheme="minorHAnsi"/>
                                <w:sz w:val="48"/>
                                <w:szCs w:val="48"/>
                              </w:rPr>
                              <w:t>Projeto</w:t>
                            </w:r>
                            <w:proofErr w:type="spellEnd"/>
                            <w:r w:rsidRPr="003902CC">
                              <w:rPr>
                                <w:rFonts w:asciiTheme="minorHAnsi" w:hAnsiTheme="minorHAnsi" w:cstheme="minorHAnsi"/>
                                <w:sz w:val="48"/>
                                <w:szCs w:val="48"/>
                              </w:rPr>
                              <w:t xml:space="preserve"> </w:t>
                            </w:r>
                            <w:proofErr w:type="spellStart"/>
                            <w:r w:rsidRPr="003902CC">
                              <w:rPr>
                                <w:rFonts w:asciiTheme="minorHAnsi" w:hAnsiTheme="minorHAnsi" w:cstheme="minorHAnsi"/>
                                <w:sz w:val="48"/>
                                <w:szCs w:val="48"/>
                              </w:rPr>
                              <w:t>cofinanciado</w:t>
                            </w:r>
                            <w:proofErr w:type="spellEnd"/>
                            <w:r w:rsidRPr="003902CC">
                              <w:rPr>
                                <w:rFonts w:asciiTheme="minorHAnsi" w:hAnsiTheme="minorHAnsi" w:cstheme="minorHAnsi"/>
                                <w:sz w:val="48"/>
                                <w:szCs w:val="48"/>
                              </w:rPr>
                              <w:t xml:space="preserve"> </w:t>
                            </w:r>
                            <w:proofErr w:type="spellStart"/>
                            <w:r w:rsidRPr="003902CC">
                              <w:rPr>
                                <w:rFonts w:asciiTheme="minorHAnsi" w:hAnsiTheme="minorHAnsi" w:cstheme="minorHAnsi"/>
                                <w:sz w:val="48"/>
                                <w:szCs w:val="48"/>
                              </w:rPr>
                              <w:t>pelo</w:t>
                            </w:r>
                            <w:proofErr w:type="spellEnd"/>
                            <w:r w:rsidRPr="003902CC">
                              <w:rPr>
                                <w:rFonts w:asciiTheme="minorHAnsi" w:hAnsiTheme="minorHAnsi" w:cstheme="minorHAnsi"/>
                                <w:sz w:val="48"/>
                                <w:szCs w:val="48"/>
                              </w:rPr>
                              <w:t xml:space="preserve"> </w:t>
                            </w:r>
                            <w:proofErr w:type="spellStart"/>
                            <w:r w:rsidRPr="003902CC">
                              <w:rPr>
                                <w:rFonts w:asciiTheme="minorHAnsi" w:hAnsiTheme="minorHAnsi" w:cstheme="minorHAnsi"/>
                                <w:sz w:val="48"/>
                                <w:szCs w:val="48"/>
                              </w:rPr>
                              <w:t>Programa</w:t>
                            </w:r>
                            <w:proofErr w:type="spellEnd"/>
                            <w:r w:rsidRPr="003902CC">
                              <w:rPr>
                                <w:rFonts w:asciiTheme="minorHAnsi" w:hAnsiTheme="minorHAnsi" w:cstheme="minorHAnsi"/>
                                <w:sz w:val="48"/>
                                <w:szCs w:val="48"/>
                              </w:rPr>
                              <w:t xml:space="preserve"> de </w:t>
                            </w:r>
                            <w:proofErr w:type="spellStart"/>
                            <w:r w:rsidRPr="003902CC">
                              <w:rPr>
                                <w:rFonts w:asciiTheme="minorHAnsi" w:hAnsiTheme="minorHAnsi" w:cstheme="minorHAnsi"/>
                                <w:sz w:val="48"/>
                                <w:szCs w:val="48"/>
                              </w:rPr>
                              <w:t>Financiamento</w:t>
                            </w:r>
                            <w:proofErr w:type="spellEnd"/>
                            <w:r w:rsidRPr="003902CC">
                              <w:rPr>
                                <w:rFonts w:asciiTheme="minorHAnsi" w:hAnsiTheme="minorHAnsi" w:cstheme="minorHAnsi"/>
                                <w:sz w:val="48"/>
                                <w:szCs w:val="48"/>
                              </w:rPr>
                              <w:t xml:space="preserve"> a </w:t>
                            </w:r>
                            <w:proofErr w:type="spellStart"/>
                            <w:r w:rsidRPr="003902CC">
                              <w:rPr>
                                <w:rFonts w:asciiTheme="minorHAnsi" w:hAnsiTheme="minorHAnsi" w:cstheme="minorHAnsi"/>
                                <w:sz w:val="48"/>
                                <w:szCs w:val="48"/>
                              </w:rPr>
                              <w:t>Projetos</w:t>
                            </w:r>
                            <w:proofErr w:type="spellEnd"/>
                            <w:r w:rsidRPr="003902CC">
                              <w:rPr>
                                <w:rFonts w:asciiTheme="minorHAnsi" w:hAnsiTheme="minorHAnsi" w:cstheme="minorHAnsi"/>
                                <w:sz w:val="48"/>
                                <w:szCs w:val="48"/>
                              </w:rPr>
                              <w:t xml:space="preserve"> </w:t>
                            </w:r>
                            <w:proofErr w:type="spellStart"/>
                            <w:r w:rsidRPr="003902CC">
                              <w:rPr>
                                <w:rFonts w:asciiTheme="minorHAnsi" w:hAnsiTheme="minorHAnsi" w:cstheme="minorHAnsi"/>
                                <w:sz w:val="48"/>
                                <w:szCs w:val="48"/>
                              </w:rPr>
                              <w:t>pelo</w:t>
                            </w:r>
                            <w:proofErr w:type="spellEnd"/>
                            <w:r w:rsidRPr="003902CC">
                              <w:rPr>
                                <w:rFonts w:asciiTheme="minorHAnsi" w:hAnsiTheme="minorHAnsi" w:cstheme="minorHAnsi"/>
                                <w:sz w:val="48"/>
                                <w:szCs w:val="48"/>
                              </w:rPr>
                              <w:t xml:space="preserve"> INR, I. P. 2021.</w:t>
                            </w:r>
                          </w:p>
                          <w:p w14:paraId="4C52F54B" w14:textId="77777777" w:rsidR="003902CC" w:rsidRPr="003902CC" w:rsidRDefault="003902CC" w:rsidP="003902CC">
                            <w:pPr>
                              <w:ind w:right="487"/>
                              <w:rPr>
                                <w:rFonts w:ascii="Calibri" w:hAnsi="Calibri" w:cs="Calibri"/>
                                <w:sz w:val="40"/>
                                <w:szCs w:val="14"/>
                                <w:lang w:val="pt-PT"/>
                              </w:rPr>
                            </w:pPr>
                          </w:p>
                          <w:p w14:paraId="25990A00" w14:textId="77777777" w:rsidR="003902CC" w:rsidRPr="003902CC" w:rsidRDefault="003902CC" w:rsidP="003902CC">
                            <w:pPr>
                              <w:ind w:right="487"/>
                              <w:rPr>
                                <w:rFonts w:ascii="Calibri" w:hAnsi="Calibri" w:cs="Calibri"/>
                                <w:sz w:val="40"/>
                                <w:szCs w:val="14"/>
                                <w:lang w:val="pt-PT"/>
                              </w:rPr>
                            </w:pPr>
                          </w:p>
                          <w:p w14:paraId="7B216DF9" w14:textId="77777777" w:rsidR="003902CC" w:rsidRPr="003902CC" w:rsidRDefault="003902CC" w:rsidP="003902CC">
                            <w:pPr>
                              <w:ind w:right="487"/>
                              <w:rPr>
                                <w:rFonts w:ascii="Calibri" w:hAnsi="Calibri" w:cs="Calibri"/>
                                <w:sz w:val="40"/>
                                <w:szCs w:val="14"/>
                                <w:lang w:val="pt-PT"/>
                              </w:rPr>
                            </w:pPr>
                          </w:p>
                          <w:p w14:paraId="4C84F0B4" w14:textId="77777777" w:rsidR="003902CC" w:rsidRPr="003902CC" w:rsidRDefault="003902CC" w:rsidP="003902CC">
                            <w:pPr>
                              <w:ind w:right="487"/>
                              <w:rPr>
                                <w:rFonts w:ascii="Calibri" w:hAnsi="Calibri" w:cs="Calibri"/>
                                <w:sz w:val="40"/>
                                <w:szCs w:val="14"/>
                                <w:lang w:val="pt-PT"/>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1A33" id="Caixa de texto 8" o:spid="_x0000_s1027" type="#_x0000_t202" style="position:absolute;left:0;text-align:left;margin-left:-11.25pt;margin-top:26.35pt;width:479.25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" fillcolor="window" stroked="f" strokeweight=".5pt">
                <v:textbox>
                  <w:txbxContent>
                    <w:p w14:paraId="717D43EF" w14:textId="77777777" w:rsidR="003902CC" w:rsidRDefault="003902CC" w:rsidP="003902CC">
                      <w:pPr>
                        <w:rPr>
                          <w:sz w:val="16"/>
                          <w:szCs w:val="14"/>
                          <w:lang w:val="pt-PT"/>
                        </w:rPr>
                      </w:pPr>
                      <w:r>
                        <w:rPr>
                          <w:rFonts w:ascii="Calibri" w:hAnsi="Calibri"/>
                          <w:noProof/>
                          <w:sz w:val="20"/>
                          <w:szCs w:val="20"/>
                          <w:lang w:val="pt-PT" w:eastAsia="pt-PT"/>
                        </w:rPr>
                        <w:drawing>
                          <wp:inline distT="0" distB="0" distL="0" distR="0" wp14:anchorId="2312FDFD" wp14:editId="2AA68929">
                            <wp:extent cx="2764465" cy="808990"/>
                            <wp:effectExtent l="0" t="0" r="0" b="0"/>
                            <wp:docPr id="9" name="Imagem 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Uma imagem com texto&#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108" cy="819421"/>
                                    </a:xfrm>
                                    <a:prstGeom prst="rect">
                                      <a:avLst/>
                                    </a:prstGeom>
                                    <a:noFill/>
                                    <a:ln>
                                      <a:noFill/>
                                    </a:ln>
                                  </pic:spPr>
                                </pic:pic>
                              </a:graphicData>
                            </a:graphic>
                          </wp:inline>
                        </w:drawing>
                      </w:r>
                    </w:p>
                    <w:p w14:paraId="6DA41F55" w14:textId="77777777" w:rsidR="003902CC" w:rsidRPr="003902CC" w:rsidRDefault="003902CC" w:rsidP="003902CC">
                      <w:pPr>
                        <w:rPr>
                          <w:rFonts w:asciiTheme="minorHAnsi" w:hAnsiTheme="minorHAnsi" w:cstheme="minorHAnsi"/>
                          <w:color w:val="000000"/>
                          <w:sz w:val="48"/>
                          <w:szCs w:val="48"/>
                          <w:lang w:val="pt-PT"/>
                        </w:rPr>
                      </w:pPr>
                      <w:proofErr w:type="spellStart"/>
                      <w:r w:rsidRPr="003902CC">
                        <w:rPr>
                          <w:rFonts w:asciiTheme="minorHAnsi" w:hAnsiTheme="minorHAnsi" w:cstheme="minorHAnsi"/>
                          <w:sz w:val="48"/>
                          <w:szCs w:val="48"/>
                        </w:rPr>
                        <w:t>Projeto</w:t>
                      </w:r>
                      <w:proofErr w:type="spellEnd"/>
                      <w:r w:rsidRPr="003902CC">
                        <w:rPr>
                          <w:rFonts w:asciiTheme="minorHAnsi" w:hAnsiTheme="minorHAnsi" w:cstheme="minorHAnsi"/>
                          <w:sz w:val="48"/>
                          <w:szCs w:val="48"/>
                        </w:rPr>
                        <w:t xml:space="preserve"> </w:t>
                      </w:r>
                      <w:proofErr w:type="spellStart"/>
                      <w:r w:rsidRPr="003902CC">
                        <w:rPr>
                          <w:rFonts w:asciiTheme="minorHAnsi" w:hAnsiTheme="minorHAnsi" w:cstheme="minorHAnsi"/>
                          <w:sz w:val="48"/>
                          <w:szCs w:val="48"/>
                        </w:rPr>
                        <w:t>cofinanciado</w:t>
                      </w:r>
                      <w:proofErr w:type="spellEnd"/>
                      <w:r w:rsidRPr="003902CC">
                        <w:rPr>
                          <w:rFonts w:asciiTheme="minorHAnsi" w:hAnsiTheme="minorHAnsi" w:cstheme="minorHAnsi"/>
                          <w:sz w:val="48"/>
                          <w:szCs w:val="48"/>
                        </w:rPr>
                        <w:t xml:space="preserve"> </w:t>
                      </w:r>
                      <w:proofErr w:type="spellStart"/>
                      <w:r w:rsidRPr="003902CC">
                        <w:rPr>
                          <w:rFonts w:asciiTheme="minorHAnsi" w:hAnsiTheme="minorHAnsi" w:cstheme="minorHAnsi"/>
                          <w:sz w:val="48"/>
                          <w:szCs w:val="48"/>
                        </w:rPr>
                        <w:t>pelo</w:t>
                      </w:r>
                      <w:proofErr w:type="spellEnd"/>
                      <w:r w:rsidRPr="003902CC">
                        <w:rPr>
                          <w:rFonts w:asciiTheme="minorHAnsi" w:hAnsiTheme="minorHAnsi" w:cstheme="minorHAnsi"/>
                          <w:sz w:val="48"/>
                          <w:szCs w:val="48"/>
                        </w:rPr>
                        <w:t xml:space="preserve"> </w:t>
                      </w:r>
                      <w:proofErr w:type="spellStart"/>
                      <w:r w:rsidRPr="003902CC">
                        <w:rPr>
                          <w:rFonts w:asciiTheme="minorHAnsi" w:hAnsiTheme="minorHAnsi" w:cstheme="minorHAnsi"/>
                          <w:sz w:val="48"/>
                          <w:szCs w:val="48"/>
                        </w:rPr>
                        <w:t>Programa</w:t>
                      </w:r>
                      <w:proofErr w:type="spellEnd"/>
                      <w:r w:rsidRPr="003902CC">
                        <w:rPr>
                          <w:rFonts w:asciiTheme="minorHAnsi" w:hAnsiTheme="minorHAnsi" w:cstheme="minorHAnsi"/>
                          <w:sz w:val="48"/>
                          <w:szCs w:val="48"/>
                        </w:rPr>
                        <w:t xml:space="preserve"> de </w:t>
                      </w:r>
                      <w:proofErr w:type="spellStart"/>
                      <w:r w:rsidRPr="003902CC">
                        <w:rPr>
                          <w:rFonts w:asciiTheme="minorHAnsi" w:hAnsiTheme="minorHAnsi" w:cstheme="minorHAnsi"/>
                          <w:sz w:val="48"/>
                          <w:szCs w:val="48"/>
                        </w:rPr>
                        <w:t>Financiamento</w:t>
                      </w:r>
                      <w:proofErr w:type="spellEnd"/>
                      <w:r w:rsidRPr="003902CC">
                        <w:rPr>
                          <w:rFonts w:asciiTheme="minorHAnsi" w:hAnsiTheme="minorHAnsi" w:cstheme="minorHAnsi"/>
                          <w:sz w:val="48"/>
                          <w:szCs w:val="48"/>
                        </w:rPr>
                        <w:t xml:space="preserve"> a </w:t>
                      </w:r>
                      <w:proofErr w:type="spellStart"/>
                      <w:r w:rsidRPr="003902CC">
                        <w:rPr>
                          <w:rFonts w:asciiTheme="minorHAnsi" w:hAnsiTheme="minorHAnsi" w:cstheme="minorHAnsi"/>
                          <w:sz w:val="48"/>
                          <w:szCs w:val="48"/>
                        </w:rPr>
                        <w:t>Projetos</w:t>
                      </w:r>
                      <w:proofErr w:type="spellEnd"/>
                      <w:r w:rsidRPr="003902CC">
                        <w:rPr>
                          <w:rFonts w:asciiTheme="minorHAnsi" w:hAnsiTheme="minorHAnsi" w:cstheme="minorHAnsi"/>
                          <w:sz w:val="48"/>
                          <w:szCs w:val="48"/>
                        </w:rPr>
                        <w:t xml:space="preserve"> </w:t>
                      </w:r>
                      <w:proofErr w:type="spellStart"/>
                      <w:r w:rsidRPr="003902CC">
                        <w:rPr>
                          <w:rFonts w:asciiTheme="minorHAnsi" w:hAnsiTheme="minorHAnsi" w:cstheme="minorHAnsi"/>
                          <w:sz w:val="48"/>
                          <w:szCs w:val="48"/>
                        </w:rPr>
                        <w:t>pelo</w:t>
                      </w:r>
                      <w:proofErr w:type="spellEnd"/>
                      <w:r w:rsidRPr="003902CC">
                        <w:rPr>
                          <w:rFonts w:asciiTheme="minorHAnsi" w:hAnsiTheme="minorHAnsi" w:cstheme="minorHAnsi"/>
                          <w:sz w:val="48"/>
                          <w:szCs w:val="48"/>
                        </w:rPr>
                        <w:t xml:space="preserve"> INR, I. P. 2021.</w:t>
                      </w:r>
                    </w:p>
                    <w:p w14:paraId="4C52F54B" w14:textId="77777777" w:rsidR="003902CC" w:rsidRPr="003902CC" w:rsidRDefault="003902CC" w:rsidP="003902CC">
                      <w:pPr>
                        <w:ind w:right="487"/>
                        <w:rPr>
                          <w:rFonts w:ascii="Calibri" w:hAnsi="Calibri" w:cs="Calibri"/>
                          <w:sz w:val="40"/>
                          <w:szCs w:val="14"/>
                          <w:lang w:val="pt-PT"/>
                        </w:rPr>
                      </w:pPr>
                    </w:p>
                    <w:p w14:paraId="25990A00" w14:textId="77777777" w:rsidR="003902CC" w:rsidRPr="003902CC" w:rsidRDefault="003902CC" w:rsidP="003902CC">
                      <w:pPr>
                        <w:ind w:right="487"/>
                        <w:rPr>
                          <w:rFonts w:ascii="Calibri" w:hAnsi="Calibri" w:cs="Calibri"/>
                          <w:sz w:val="40"/>
                          <w:szCs w:val="14"/>
                          <w:lang w:val="pt-PT"/>
                        </w:rPr>
                      </w:pPr>
                    </w:p>
                    <w:p w14:paraId="7B216DF9" w14:textId="77777777" w:rsidR="003902CC" w:rsidRPr="003902CC" w:rsidRDefault="003902CC" w:rsidP="003902CC">
                      <w:pPr>
                        <w:ind w:right="487"/>
                        <w:rPr>
                          <w:rFonts w:ascii="Calibri" w:hAnsi="Calibri" w:cs="Calibri"/>
                          <w:sz w:val="40"/>
                          <w:szCs w:val="14"/>
                          <w:lang w:val="pt-PT"/>
                        </w:rPr>
                      </w:pPr>
                    </w:p>
                    <w:p w14:paraId="4C84F0B4" w14:textId="77777777" w:rsidR="003902CC" w:rsidRPr="003902CC" w:rsidRDefault="003902CC" w:rsidP="003902CC">
                      <w:pPr>
                        <w:ind w:right="487"/>
                        <w:rPr>
                          <w:rFonts w:ascii="Calibri" w:hAnsi="Calibri" w:cs="Calibri"/>
                          <w:sz w:val="40"/>
                          <w:szCs w:val="14"/>
                          <w:lang w:val="pt-PT"/>
                        </w:rPr>
                      </w:pPr>
                    </w:p>
                  </w:txbxContent>
                </v:textbox>
              </v:shape>
            </w:pict>
          </mc:Fallback>
        </mc:AlternateContent>
      </w:r>
    </w:p>
    <w:p w14:paraId="6BFE4944" w14:textId="77777777" w:rsidR="003902CC" w:rsidRPr="003902CC" w:rsidRDefault="003902CC" w:rsidP="003902CC">
      <w:pPr>
        <w:spacing w:after="160" w:line="259" w:lineRule="auto"/>
        <w:jc w:val="both"/>
        <w:rPr>
          <w:rFonts w:ascii="Arial" w:eastAsia="Calibri" w:hAnsi="Arial" w:cs="Arial"/>
          <w:sz w:val="28"/>
          <w:szCs w:val="28"/>
          <w:lang w:val="pt-PT"/>
        </w:rPr>
      </w:pPr>
    </w:p>
    <w:p w14:paraId="31098A09" w14:textId="4CF217D8" w:rsidR="003902CC" w:rsidRPr="003902CC" w:rsidRDefault="003902CC" w:rsidP="003902CC">
      <w:pPr>
        <w:spacing w:after="160" w:line="259" w:lineRule="auto"/>
        <w:rPr>
          <w:rFonts w:ascii="Arial" w:eastAsia="Calibri" w:hAnsi="Arial" w:cs="Arial"/>
          <w:sz w:val="28"/>
          <w:szCs w:val="28"/>
          <w:lang w:val="pt-PT"/>
        </w:rPr>
      </w:pPr>
      <w:r>
        <w:rPr>
          <w:rFonts w:ascii="Arial" w:hAnsi="Arial" w:cs="Arial"/>
          <w:b/>
          <w:bCs/>
          <w:color w:val="4472C4" w:themeColor="accent1"/>
          <w:sz w:val="32"/>
          <w:szCs w:val="32"/>
          <w:lang w:val="pt-PT"/>
        </w:rPr>
        <w:br w:type="page"/>
      </w:r>
    </w:p>
    <w:p w14:paraId="1820184F" w14:textId="77777777" w:rsidR="005143EF" w:rsidRPr="00AA42CB" w:rsidRDefault="005143EF" w:rsidP="00834C86">
      <w:pPr>
        <w:spacing w:line="240" w:lineRule="auto"/>
        <w:rPr>
          <w:rFonts w:ascii="Arial" w:hAnsi="Arial" w:cs="Arial"/>
          <w:bCs/>
          <w:sz w:val="28"/>
          <w:szCs w:val="28"/>
          <w:lang w:val="pt-PT"/>
        </w:rPr>
        <w:sectPr w:rsidR="005143EF" w:rsidRPr="00AA42CB" w:rsidSect="00E67261">
          <w:headerReference w:type="default" r:id="rId11"/>
          <w:footerReference w:type="default" r:id="rId12"/>
          <w:pgSz w:w="11906" w:h="16838" w:code="9"/>
          <w:pgMar w:top="1440" w:right="1440" w:bottom="1440" w:left="1440" w:header="709" w:footer="709" w:gutter="0"/>
          <w:cols w:space="708"/>
          <w:vAlign w:val="center"/>
          <w:titlePg/>
          <w:docGrid w:linePitch="360"/>
        </w:sectPr>
      </w:pPr>
      <w:bookmarkStart w:id="0" w:name="_GoBack"/>
      <w:bookmarkEnd w:id="0"/>
    </w:p>
    <w:p w14:paraId="22515B47" w14:textId="77777777" w:rsidR="00834C86" w:rsidRPr="00AA42CB" w:rsidRDefault="00834C86" w:rsidP="00C82A00">
      <w:pPr>
        <w:pStyle w:val="ndice1"/>
        <w:rPr>
          <w:lang w:val="pt-PT"/>
        </w:rPr>
      </w:pPr>
      <w:r w:rsidRPr="00AA42CB">
        <w:rPr>
          <w:lang w:val="pt-PT"/>
        </w:rPr>
        <w:lastRenderedPageBreak/>
        <w:t>ÍNDICE</w:t>
      </w:r>
    </w:p>
    <w:p w14:paraId="26277EB2" w14:textId="77777777" w:rsidR="00834C86" w:rsidRPr="00AA42CB" w:rsidRDefault="00834C86" w:rsidP="00C82A00">
      <w:pPr>
        <w:pStyle w:val="ndice1"/>
        <w:rPr>
          <w:lang w:val="pt-PT"/>
        </w:rPr>
      </w:pPr>
    </w:p>
    <w:p w14:paraId="54344C94" w14:textId="6D90D065" w:rsidR="00834C86" w:rsidRPr="00AA42CB" w:rsidRDefault="00834C86" w:rsidP="00C82A00">
      <w:pPr>
        <w:pStyle w:val="ndice1"/>
        <w:rPr>
          <w:rFonts w:eastAsiaTheme="minorEastAsia" w:cstheme="minorBidi"/>
          <w:noProof/>
          <w:color w:val="auto"/>
          <w:sz w:val="22"/>
          <w:szCs w:val="22"/>
          <w:lang w:val="pt-PT" w:eastAsia="fr-FR"/>
        </w:rPr>
      </w:pPr>
      <w:r w:rsidRPr="00AA42CB">
        <w:rPr>
          <w:color w:val="4472C4" w:themeColor="accent1"/>
          <w:sz w:val="28"/>
          <w:szCs w:val="28"/>
          <w:lang w:val="pt-PT"/>
        </w:rPr>
        <w:fldChar w:fldCharType="begin"/>
      </w:r>
      <w:r w:rsidRPr="00AA42CB">
        <w:rPr>
          <w:color w:val="4472C4" w:themeColor="accent1"/>
          <w:sz w:val="28"/>
          <w:szCs w:val="28"/>
          <w:lang w:val="pt-PT"/>
        </w:rPr>
        <w:instrText xml:space="preserve"> TOC \o "1-2" \h \z \u </w:instrText>
      </w:r>
      <w:r w:rsidRPr="00AA42CB">
        <w:rPr>
          <w:color w:val="4472C4" w:themeColor="accent1"/>
          <w:sz w:val="28"/>
          <w:szCs w:val="28"/>
          <w:lang w:val="pt-PT"/>
        </w:rPr>
        <w:fldChar w:fldCharType="separate"/>
      </w:r>
      <w:hyperlink w:anchor="_Toc45009730" w:history="1">
        <w:r w:rsidRPr="00AA42CB">
          <w:rPr>
            <w:rStyle w:val="Hiperligao"/>
            <w:noProof/>
            <w:lang w:val="pt-PT"/>
          </w:rPr>
          <w:t>SÍNTESE</w:t>
        </w:r>
        <w:r w:rsidRPr="00AA42CB">
          <w:rPr>
            <w:noProof/>
            <w:webHidden/>
            <w:lang w:val="pt-PT"/>
          </w:rPr>
          <w:tab/>
        </w:r>
        <w:r w:rsidRPr="00AA42CB">
          <w:rPr>
            <w:noProof/>
            <w:webHidden/>
            <w:lang w:val="pt-PT"/>
          </w:rPr>
          <w:fldChar w:fldCharType="begin"/>
        </w:r>
        <w:r w:rsidRPr="00AA42CB">
          <w:rPr>
            <w:noProof/>
            <w:webHidden/>
            <w:lang w:val="pt-PT"/>
          </w:rPr>
          <w:instrText xml:space="preserve"> PAGEREF _Toc45009730 \h </w:instrText>
        </w:r>
        <w:r w:rsidRPr="00AA42CB">
          <w:rPr>
            <w:noProof/>
            <w:webHidden/>
            <w:lang w:val="pt-PT"/>
          </w:rPr>
        </w:r>
        <w:r w:rsidRPr="00AA42CB">
          <w:rPr>
            <w:noProof/>
            <w:webHidden/>
            <w:lang w:val="pt-PT"/>
          </w:rPr>
          <w:fldChar w:fldCharType="separate"/>
        </w:r>
        <w:r w:rsidR="00E00EFC">
          <w:rPr>
            <w:noProof/>
            <w:webHidden/>
            <w:lang w:val="pt-PT"/>
          </w:rPr>
          <w:t>4</w:t>
        </w:r>
        <w:r w:rsidRPr="00AA42CB">
          <w:rPr>
            <w:noProof/>
            <w:webHidden/>
            <w:lang w:val="pt-PT"/>
          </w:rPr>
          <w:fldChar w:fldCharType="end"/>
        </w:r>
      </w:hyperlink>
    </w:p>
    <w:p w14:paraId="756AA267" w14:textId="77777777" w:rsidR="00980A4E" w:rsidRPr="00AA42CB" w:rsidRDefault="00980A4E" w:rsidP="00C82A00">
      <w:pPr>
        <w:pStyle w:val="ndice1"/>
        <w:rPr>
          <w:rStyle w:val="Hiperligao"/>
          <w:noProof/>
          <w:lang w:val="pt-PT"/>
        </w:rPr>
      </w:pPr>
    </w:p>
    <w:p w14:paraId="16E5450D" w14:textId="70E04217" w:rsidR="00834C86" w:rsidRPr="00AA42CB" w:rsidRDefault="007C7A41" w:rsidP="00C82A00">
      <w:pPr>
        <w:pStyle w:val="ndice1"/>
        <w:rPr>
          <w:rFonts w:eastAsiaTheme="minorEastAsia" w:cstheme="minorBidi"/>
          <w:noProof/>
          <w:color w:val="auto"/>
          <w:sz w:val="22"/>
          <w:szCs w:val="22"/>
          <w:lang w:val="pt-PT" w:eastAsia="fr-FR"/>
        </w:rPr>
      </w:pPr>
      <w:hyperlink w:anchor="_Toc45009731" w:history="1">
        <w:r w:rsidR="00834C86" w:rsidRPr="00AA42CB">
          <w:rPr>
            <w:rStyle w:val="Hiperligao"/>
            <w:noProof/>
            <w:lang w:val="pt-PT"/>
          </w:rPr>
          <w:t>SECÇÃO 1 - INTRODUÇÃO</w:t>
        </w:r>
        <w:r w:rsidR="00834C86" w:rsidRPr="00AA42CB">
          <w:rPr>
            <w:noProof/>
            <w:webHidden/>
            <w:lang w:val="pt-PT"/>
          </w:rPr>
          <w:tab/>
        </w:r>
        <w:r w:rsidR="00834C86" w:rsidRPr="00AA42CB">
          <w:rPr>
            <w:noProof/>
            <w:webHidden/>
            <w:lang w:val="pt-PT"/>
          </w:rPr>
          <w:fldChar w:fldCharType="begin"/>
        </w:r>
        <w:r w:rsidR="00834C86" w:rsidRPr="00AA42CB">
          <w:rPr>
            <w:noProof/>
            <w:webHidden/>
            <w:lang w:val="pt-PT"/>
          </w:rPr>
          <w:instrText xml:space="preserve"> PAGEREF _Toc45009731 \h </w:instrText>
        </w:r>
        <w:r w:rsidR="00834C86" w:rsidRPr="00AA42CB">
          <w:rPr>
            <w:noProof/>
            <w:webHidden/>
            <w:lang w:val="pt-PT"/>
          </w:rPr>
        </w:r>
        <w:r w:rsidR="00834C86" w:rsidRPr="00AA42CB">
          <w:rPr>
            <w:noProof/>
            <w:webHidden/>
            <w:lang w:val="pt-PT"/>
          </w:rPr>
          <w:fldChar w:fldCharType="separate"/>
        </w:r>
        <w:r w:rsidR="00E00EFC">
          <w:rPr>
            <w:noProof/>
            <w:webHidden/>
            <w:lang w:val="pt-PT"/>
          </w:rPr>
          <w:t>6</w:t>
        </w:r>
        <w:r w:rsidR="00834C86" w:rsidRPr="00AA42CB">
          <w:rPr>
            <w:noProof/>
            <w:webHidden/>
            <w:lang w:val="pt-PT"/>
          </w:rPr>
          <w:fldChar w:fldCharType="end"/>
        </w:r>
      </w:hyperlink>
    </w:p>
    <w:p w14:paraId="7496D278" w14:textId="50203855"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32" w:history="1">
        <w:r w:rsidR="00834C86" w:rsidRPr="00AA42CB">
          <w:rPr>
            <w:rStyle w:val="Hiperligao"/>
            <w:rFonts w:asciiTheme="minorHAnsi" w:hAnsiTheme="minorHAnsi" w:cstheme="minorHAnsi"/>
            <w:noProof/>
            <w:sz w:val="28"/>
            <w:lang w:val="pt-PT"/>
          </w:rPr>
          <w:t>1.1 Visão geral</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_Toc45009732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6</w:t>
        </w:r>
        <w:r w:rsidR="00834C86" w:rsidRPr="00AA42CB">
          <w:rPr>
            <w:rFonts w:asciiTheme="minorHAnsi" w:hAnsiTheme="minorHAnsi" w:cstheme="minorHAnsi"/>
            <w:noProof/>
            <w:webHidden/>
            <w:sz w:val="28"/>
            <w:lang w:val="pt-PT"/>
          </w:rPr>
          <w:fldChar w:fldCharType="end"/>
        </w:r>
      </w:hyperlink>
    </w:p>
    <w:p w14:paraId="59154220" w14:textId="3C86A18E"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33" w:history="1">
        <w:r w:rsidR="00834C86" w:rsidRPr="00AA42CB">
          <w:rPr>
            <w:rStyle w:val="Hiperligao"/>
            <w:rFonts w:asciiTheme="minorHAnsi" w:hAnsiTheme="minorHAnsi" w:cstheme="minorHAnsi"/>
            <w:noProof/>
            <w:sz w:val="28"/>
            <w:lang w:val="pt-PT"/>
          </w:rPr>
          <w:t>1.2 Artigo 33</w:t>
        </w:r>
        <w:r w:rsidR="00314168">
          <w:rPr>
            <w:rStyle w:val="Hiperligao"/>
            <w:rFonts w:asciiTheme="minorHAnsi" w:hAnsiTheme="minorHAnsi" w:cstheme="minorHAnsi"/>
            <w:noProof/>
            <w:sz w:val="28"/>
            <w:lang w:val="pt-PT"/>
          </w:rPr>
          <w:t>.</w:t>
        </w:r>
        <w:r w:rsidR="00834C86" w:rsidRPr="00AA42CB">
          <w:rPr>
            <w:rStyle w:val="Hiperligao"/>
            <w:rFonts w:asciiTheme="minorHAnsi" w:hAnsiTheme="minorHAnsi" w:cstheme="minorHAnsi"/>
            <w:noProof/>
            <w:sz w:val="28"/>
            <w:lang w:val="pt-PT"/>
          </w:rPr>
          <w:t>º: Aplicação e monitorização nacional da Convenção das Nações Unidas sobre os Direitos das Pessoas com Deficiência (</w:t>
        </w:r>
        <w:r w:rsidR="00314168" w:rsidRPr="00314168">
          <w:rPr>
            <w:rStyle w:val="Hiperligao"/>
            <w:rFonts w:asciiTheme="minorHAnsi" w:hAnsiTheme="minorHAnsi" w:cstheme="minorHAnsi"/>
            <w:noProof/>
            <w:sz w:val="28"/>
            <w:lang w:val="pt-PT"/>
          </w:rPr>
          <w:t>CDPD da ONU</w:t>
        </w:r>
        <w:r w:rsidR="00834C86" w:rsidRPr="00AA42CB">
          <w:rPr>
            <w:rStyle w:val="Hiperligao"/>
            <w:rFonts w:asciiTheme="minorHAnsi" w:hAnsiTheme="minorHAnsi" w:cstheme="minorHAnsi"/>
            <w:noProof/>
            <w:sz w:val="28"/>
            <w:lang w:val="pt-PT"/>
          </w:rPr>
          <w:t>)</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_Toc45009733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8</w:t>
        </w:r>
        <w:r w:rsidR="00834C86" w:rsidRPr="00AA42CB">
          <w:rPr>
            <w:rFonts w:asciiTheme="minorHAnsi" w:hAnsiTheme="minorHAnsi" w:cstheme="minorHAnsi"/>
            <w:noProof/>
            <w:webHidden/>
            <w:sz w:val="28"/>
            <w:lang w:val="pt-PT"/>
          </w:rPr>
          <w:fldChar w:fldCharType="end"/>
        </w:r>
      </w:hyperlink>
    </w:p>
    <w:p w14:paraId="1F969B45" w14:textId="1275FC34"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34" w:history="1">
        <w:r w:rsidR="00834C86" w:rsidRPr="00AA42CB">
          <w:rPr>
            <w:rStyle w:val="Hiperligao"/>
            <w:rFonts w:asciiTheme="minorHAnsi" w:hAnsiTheme="minorHAnsi" w:cstheme="minorHAnsi"/>
            <w:noProof/>
            <w:sz w:val="28"/>
            <w:lang w:val="pt-PT"/>
          </w:rPr>
          <w:t xml:space="preserve">1.3 O Processo de Revisão da </w:t>
        </w:r>
        <w:r w:rsidR="00314168" w:rsidRPr="00314168">
          <w:rPr>
            <w:rStyle w:val="Hiperligao"/>
            <w:rFonts w:asciiTheme="minorHAnsi" w:hAnsiTheme="minorHAnsi" w:cstheme="minorHAnsi"/>
            <w:noProof/>
            <w:sz w:val="28"/>
            <w:lang w:val="pt-PT"/>
          </w:rPr>
          <w:t>CDPD da ONU</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_Toc45009734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9</w:t>
        </w:r>
        <w:r w:rsidR="00834C86" w:rsidRPr="00AA42CB">
          <w:rPr>
            <w:rFonts w:asciiTheme="minorHAnsi" w:hAnsiTheme="minorHAnsi" w:cstheme="minorHAnsi"/>
            <w:noProof/>
            <w:webHidden/>
            <w:sz w:val="28"/>
            <w:lang w:val="pt-PT"/>
          </w:rPr>
          <w:fldChar w:fldCharType="end"/>
        </w:r>
      </w:hyperlink>
    </w:p>
    <w:p w14:paraId="6FCF7124" w14:textId="18D5D67F" w:rsidR="00834C86" w:rsidRPr="00AA42CB" w:rsidRDefault="007C7A41">
      <w:pPr>
        <w:pStyle w:val="ndice2"/>
        <w:tabs>
          <w:tab w:val="left" w:pos="880"/>
          <w:tab w:val="right" w:leader="dot" w:pos="9016"/>
        </w:tabs>
        <w:rPr>
          <w:rFonts w:asciiTheme="minorHAnsi" w:eastAsiaTheme="minorEastAsia" w:hAnsiTheme="minorHAnsi" w:cstheme="minorHAnsi"/>
          <w:noProof/>
          <w:lang w:val="pt-PT" w:eastAsia="fr-FR"/>
        </w:rPr>
      </w:pPr>
      <w:hyperlink w:anchor="_Toc45009735" w:history="1">
        <w:r w:rsidR="00834C86" w:rsidRPr="00AA42CB">
          <w:rPr>
            <w:rStyle w:val="Hiperligao"/>
            <w:rFonts w:asciiTheme="minorHAnsi" w:hAnsiTheme="minorHAnsi" w:cstheme="minorHAnsi"/>
            <w:noProof/>
            <w:sz w:val="28"/>
            <w:lang w:val="pt-PT"/>
          </w:rPr>
          <w:t>1.4</w:t>
        </w:r>
        <w:r w:rsidR="00834C86" w:rsidRPr="00AA42CB">
          <w:rPr>
            <w:rFonts w:asciiTheme="minorHAnsi" w:eastAsiaTheme="minorEastAsia" w:hAnsiTheme="minorHAnsi" w:cstheme="minorHAnsi"/>
            <w:noProof/>
            <w:lang w:val="pt-PT" w:eastAsia="fr-FR"/>
          </w:rPr>
          <w:tab/>
        </w:r>
        <w:r w:rsidR="00834C86" w:rsidRPr="00AA42CB">
          <w:rPr>
            <w:rStyle w:val="Hiperligao"/>
            <w:rFonts w:asciiTheme="minorHAnsi" w:hAnsiTheme="minorHAnsi" w:cstheme="minorHAnsi"/>
            <w:noProof/>
            <w:sz w:val="28"/>
            <w:lang w:val="pt-PT"/>
          </w:rPr>
          <w:t>Visão Geral da Convenção das Nações Unidas sobre os Direitos das Pessoas com Deficiência</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_Toc45009735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11</w:t>
        </w:r>
        <w:r w:rsidR="00834C86" w:rsidRPr="00AA42CB">
          <w:rPr>
            <w:rFonts w:asciiTheme="minorHAnsi" w:hAnsiTheme="minorHAnsi" w:cstheme="minorHAnsi"/>
            <w:noProof/>
            <w:webHidden/>
            <w:sz w:val="28"/>
            <w:lang w:val="pt-PT"/>
          </w:rPr>
          <w:fldChar w:fldCharType="end"/>
        </w:r>
      </w:hyperlink>
    </w:p>
    <w:p w14:paraId="0434726F" w14:textId="77777777" w:rsidR="00980A4E" w:rsidRPr="00AA42CB" w:rsidRDefault="00980A4E" w:rsidP="00C82A00">
      <w:pPr>
        <w:pStyle w:val="ndice1"/>
        <w:rPr>
          <w:rStyle w:val="Hiperligao"/>
          <w:noProof/>
          <w:lang w:val="pt-PT"/>
        </w:rPr>
      </w:pPr>
    </w:p>
    <w:p w14:paraId="6B16C5A4" w14:textId="37472B91" w:rsidR="00834C86" w:rsidRPr="00AA42CB" w:rsidRDefault="007C7A41" w:rsidP="00C82A00">
      <w:pPr>
        <w:pStyle w:val="ndice1"/>
        <w:rPr>
          <w:rFonts w:eastAsiaTheme="minorEastAsia" w:cstheme="minorBidi"/>
          <w:noProof/>
          <w:color w:val="auto"/>
          <w:sz w:val="22"/>
          <w:szCs w:val="22"/>
          <w:lang w:val="pt-PT" w:eastAsia="fr-FR"/>
        </w:rPr>
      </w:pPr>
      <w:hyperlink w:anchor="_Toc45009736" w:history="1">
        <w:r w:rsidR="00834C86" w:rsidRPr="00AA42CB">
          <w:rPr>
            <w:rStyle w:val="Hiperligao"/>
            <w:noProof/>
            <w:lang w:val="pt-PT"/>
          </w:rPr>
          <w:t>SECÇÃO 2 - MONITORIZAÇÃO E RELATÓRIOS</w:t>
        </w:r>
        <w:r w:rsidR="00834C86" w:rsidRPr="00AA42CB">
          <w:rPr>
            <w:noProof/>
            <w:webHidden/>
            <w:lang w:val="pt-PT"/>
          </w:rPr>
          <w:tab/>
        </w:r>
        <w:r w:rsidR="00834C86" w:rsidRPr="00AA42CB">
          <w:rPr>
            <w:noProof/>
            <w:webHidden/>
            <w:lang w:val="pt-PT"/>
          </w:rPr>
          <w:fldChar w:fldCharType="begin"/>
        </w:r>
        <w:r w:rsidR="00834C86" w:rsidRPr="00AA42CB">
          <w:rPr>
            <w:noProof/>
            <w:webHidden/>
            <w:lang w:val="pt-PT"/>
          </w:rPr>
          <w:instrText xml:space="preserve"> PAGEREF _Toc45009736 \h </w:instrText>
        </w:r>
        <w:r w:rsidR="00834C86" w:rsidRPr="00AA42CB">
          <w:rPr>
            <w:noProof/>
            <w:webHidden/>
            <w:lang w:val="pt-PT"/>
          </w:rPr>
        </w:r>
        <w:r w:rsidR="00834C86" w:rsidRPr="00AA42CB">
          <w:rPr>
            <w:noProof/>
            <w:webHidden/>
            <w:lang w:val="pt-PT"/>
          </w:rPr>
          <w:fldChar w:fldCharType="separate"/>
        </w:r>
        <w:r w:rsidR="00E00EFC">
          <w:rPr>
            <w:noProof/>
            <w:webHidden/>
            <w:lang w:val="pt-PT"/>
          </w:rPr>
          <w:t>16</w:t>
        </w:r>
        <w:r w:rsidR="00834C86" w:rsidRPr="00AA42CB">
          <w:rPr>
            <w:noProof/>
            <w:webHidden/>
            <w:lang w:val="pt-PT"/>
          </w:rPr>
          <w:fldChar w:fldCharType="end"/>
        </w:r>
      </w:hyperlink>
    </w:p>
    <w:p w14:paraId="63A9230E" w14:textId="1D25F933"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37" w:history="1">
        <w:r w:rsidR="00834C86" w:rsidRPr="00AA42CB">
          <w:rPr>
            <w:rStyle w:val="Hiperligao"/>
            <w:rFonts w:asciiTheme="minorHAnsi" w:hAnsiTheme="minorHAnsi" w:cstheme="minorHAnsi"/>
            <w:noProof/>
            <w:sz w:val="28"/>
            <w:lang w:val="pt-PT"/>
          </w:rPr>
          <w:t xml:space="preserve">2.1 Intervenientes envolvidos no processo de Revisão da </w:t>
        </w:r>
        <w:r w:rsidR="00314168" w:rsidRPr="00314168">
          <w:rPr>
            <w:rStyle w:val="Hiperligao"/>
            <w:rFonts w:asciiTheme="minorHAnsi" w:hAnsiTheme="minorHAnsi" w:cstheme="minorHAnsi"/>
            <w:noProof/>
            <w:sz w:val="28"/>
            <w:lang w:val="pt-PT"/>
          </w:rPr>
          <w:t>CDPD da ONU</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_Toc45009737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16</w:t>
        </w:r>
        <w:r w:rsidR="00834C86" w:rsidRPr="00AA42CB">
          <w:rPr>
            <w:rFonts w:asciiTheme="minorHAnsi" w:hAnsiTheme="minorHAnsi" w:cstheme="minorHAnsi"/>
            <w:noProof/>
            <w:webHidden/>
            <w:sz w:val="28"/>
            <w:lang w:val="pt-PT"/>
          </w:rPr>
          <w:fldChar w:fldCharType="end"/>
        </w:r>
      </w:hyperlink>
    </w:p>
    <w:p w14:paraId="6AB2C14D" w14:textId="2B70D6A7"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38" w:history="1">
        <w:r w:rsidR="00834C86" w:rsidRPr="00AA42CB">
          <w:rPr>
            <w:rStyle w:val="Hiperligao"/>
            <w:rFonts w:asciiTheme="minorHAnsi" w:hAnsiTheme="minorHAnsi" w:cstheme="minorHAnsi"/>
            <w:noProof/>
            <w:sz w:val="28"/>
            <w:lang w:val="pt-PT"/>
          </w:rPr>
          <w:t>2.2 Relatórios e Ciclo de Relatórios</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_Toc45009738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16</w:t>
        </w:r>
        <w:r w:rsidR="00834C86" w:rsidRPr="00AA42CB">
          <w:rPr>
            <w:rFonts w:asciiTheme="minorHAnsi" w:hAnsiTheme="minorHAnsi" w:cstheme="minorHAnsi"/>
            <w:noProof/>
            <w:webHidden/>
            <w:sz w:val="28"/>
            <w:lang w:val="pt-PT"/>
          </w:rPr>
          <w:fldChar w:fldCharType="end"/>
        </w:r>
      </w:hyperlink>
    </w:p>
    <w:p w14:paraId="66AE926B" w14:textId="2B25EDFC"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39" w:history="1">
        <w:r w:rsidR="00834C86" w:rsidRPr="00AA42CB">
          <w:rPr>
            <w:rStyle w:val="Hiperligao"/>
            <w:rFonts w:asciiTheme="minorHAnsi" w:hAnsiTheme="minorHAnsi" w:cstheme="minorHAnsi"/>
            <w:noProof/>
            <w:sz w:val="28"/>
            <w:lang w:val="pt-PT" w:eastAsia="pt-PT"/>
          </w:rPr>
          <w:t xml:space="preserve">2.3 Envolvimento das Associações Nacionais de Pessoas com Deficiência Visual antes, durante e após o processo de revisão da </w:t>
        </w:r>
        <w:r w:rsidR="00314168" w:rsidRPr="00314168">
          <w:rPr>
            <w:rStyle w:val="Hiperligao"/>
            <w:rFonts w:asciiTheme="minorHAnsi" w:hAnsiTheme="minorHAnsi" w:cstheme="minorHAnsi"/>
            <w:noProof/>
            <w:sz w:val="28"/>
            <w:lang w:val="pt-PT" w:eastAsia="pt-PT"/>
          </w:rPr>
          <w:t>CDPD da ONU</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_Toc45009739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20</w:t>
        </w:r>
        <w:r w:rsidR="00834C86" w:rsidRPr="00AA42CB">
          <w:rPr>
            <w:rFonts w:asciiTheme="minorHAnsi" w:hAnsiTheme="minorHAnsi" w:cstheme="minorHAnsi"/>
            <w:noProof/>
            <w:webHidden/>
            <w:sz w:val="28"/>
            <w:lang w:val="pt-PT"/>
          </w:rPr>
          <w:fldChar w:fldCharType="end"/>
        </w:r>
      </w:hyperlink>
    </w:p>
    <w:p w14:paraId="5233FED8" w14:textId="77777777" w:rsidR="00980A4E" w:rsidRPr="00AA42CB" w:rsidRDefault="00980A4E" w:rsidP="00C82A00">
      <w:pPr>
        <w:pStyle w:val="ndice1"/>
        <w:rPr>
          <w:rStyle w:val="Hiperligao"/>
          <w:noProof/>
          <w:lang w:val="pt-PT"/>
        </w:rPr>
      </w:pPr>
    </w:p>
    <w:p w14:paraId="2FC4747E" w14:textId="3302CBD8" w:rsidR="00834C86" w:rsidRPr="00AA42CB" w:rsidRDefault="007C7A41" w:rsidP="00C82A00">
      <w:pPr>
        <w:pStyle w:val="ndice1"/>
        <w:rPr>
          <w:rFonts w:eastAsiaTheme="minorEastAsia" w:cstheme="minorBidi"/>
          <w:noProof/>
          <w:color w:val="auto"/>
          <w:sz w:val="22"/>
          <w:szCs w:val="22"/>
          <w:lang w:val="pt-PT" w:eastAsia="fr-FR"/>
        </w:rPr>
      </w:pPr>
      <w:hyperlink w:anchor="_Toc45009740" w:history="1">
        <w:r w:rsidR="00834C86" w:rsidRPr="00AA42CB">
          <w:rPr>
            <w:rStyle w:val="Hiperligao"/>
            <w:noProof/>
            <w:lang w:val="pt-PT"/>
          </w:rPr>
          <w:t>SECÇÃO 3 - NECESSIDADES E CARACTERÍSTICAS DAS PESSOAS COM DEFICIÊNCIA VISUAL</w:t>
        </w:r>
        <w:r w:rsidR="00834C86" w:rsidRPr="00AA42CB">
          <w:rPr>
            <w:noProof/>
            <w:webHidden/>
            <w:lang w:val="pt-PT"/>
          </w:rPr>
          <w:tab/>
        </w:r>
        <w:r w:rsidR="00834C86" w:rsidRPr="00AA42CB">
          <w:rPr>
            <w:noProof/>
            <w:webHidden/>
            <w:lang w:val="pt-PT"/>
          </w:rPr>
          <w:fldChar w:fldCharType="begin"/>
        </w:r>
        <w:r w:rsidR="00834C86" w:rsidRPr="00AA42CB">
          <w:rPr>
            <w:noProof/>
            <w:webHidden/>
            <w:lang w:val="pt-PT"/>
          </w:rPr>
          <w:instrText xml:space="preserve"> PAGEREF _Toc45009740 \h </w:instrText>
        </w:r>
        <w:r w:rsidR="00834C86" w:rsidRPr="00AA42CB">
          <w:rPr>
            <w:noProof/>
            <w:webHidden/>
            <w:lang w:val="pt-PT"/>
          </w:rPr>
        </w:r>
        <w:r w:rsidR="00834C86" w:rsidRPr="00AA42CB">
          <w:rPr>
            <w:noProof/>
            <w:webHidden/>
            <w:lang w:val="pt-PT"/>
          </w:rPr>
          <w:fldChar w:fldCharType="separate"/>
        </w:r>
        <w:r w:rsidR="00E00EFC">
          <w:rPr>
            <w:noProof/>
            <w:webHidden/>
            <w:lang w:val="pt-PT"/>
          </w:rPr>
          <w:t>22</w:t>
        </w:r>
        <w:r w:rsidR="00834C86" w:rsidRPr="00AA42CB">
          <w:rPr>
            <w:noProof/>
            <w:webHidden/>
            <w:lang w:val="pt-PT"/>
          </w:rPr>
          <w:fldChar w:fldCharType="end"/>
        </w:r>
      </w:hyperlink>
    </w:p>
    <w:p w14:paraId="1EB5DF51" w14:textId="43BB19CD"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41" w:history="1">
        <w:r w:rsidR="00834C86" w:rsidRPr="00AA42CB">
          <w:rPr>
            <w:rStyle w:val="Hiperligao"/>
            <w:rFonts w:asciiTheme="minorHAnsi" w:hAnsiTheme="minorHAnsi" w:cstheme="minorHAnsi"/>
            <w:noProof/>
            <w:sz w:val="28"/>
            <w:lang w:val="pt-PT"/>
          </w:rPr>
          <w:t>3.1 Visão geral</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_Toc45009741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22</w:t>
        </w:r>
        <w:r w:rsidR="00834C86" w:rsidRPr="00AA42CB">
          <w:rPr>
            <w:rFonts w:asciiTheme="minorHAnsi" w:hAnsiTheme="minorHAnsi" w:cstheme="minorHAnsi"/>
            <w:noProof/>
            <w:webHidden/>
            <w:sz w:val="28"/>
            <w:lang w:val="pt-PT"/>
          </w:rPr>
          <w:fldChar w:fldCharType="end"/>
        </w:r>
      </w:hyperlink>
    </w:p>
    <w:p w14:paraId="4244DC39" w14:textId="682DF725"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42" w:history="1">
        <w:r w:rsidR="00834C86" w:rsidRPr="00AA42CB">
          <w:rPr>
            <w:rStyle w:val="Hiperligao"/>
            <w:rFonts w:asciiTheme="minorHAnsi" w:hAnsiTheme="minorHAnsi" w:cstheme="minorHAnsi"/>
            <w:noProof/>
            <w:sz w:val="28"/>
            <w:lang w:val="pt-PT"/>
          </w:rPr>
          <w:t xml:space="preserve">3.2 A </w:t>
        </w:r>
        <w:r w:rsidR="00314168" w:rsidRPr="00314168">
          <w:rPr>
            <w:rStyle w:val="Hiperligao"/>
            <w:rFonts w:asciiTheme="minorHAnsi" w:hAnsiTheme="minorHAnsi" w:cstheme="minorHAnsi"/>
            <w:noProof/>
            <w:sz w:val="28"/>
            <w:lang w:val="pt-PT"/>
          </w:rPr>
          <w:t>CDPD da ONU</w:t>
        </w:r>
        <w:r w:rsidR="00834C86" w:rsidRPr="00AA42CB">
          <w:rPr>
            <w:rStyle w:val="Hiperligao"/>
            <w:rFonts w:asciiTheme="minorHAnsi" w:hAnsiTheme="minorHAnsi" w:cstheme="minorHAnsi"/>
            <w:noProof/>
            <w:sz w:val="28"/>
            <w:lang w:val="pt-PT"/>
          </w:rPr>
          <w:t xml:space="preserve"> e os aspetos relacionados com as pessoas cegas ou com baixa visão.</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_Toc45009742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24</w:t>
        </w:r>
        <w:r w:rsidR="00834C86" w:rsidRPr="00AA42CB">
          <w:rPr>
            <w:rFonts w:asciiTheme="minorHAnsi" w:hAnsiTheme="minorHAnsi" w:cstheme="minorHAnsi"/>
            <w:noProof/>
            <w:webHidden/>
            <w:sz w:val="28"/>
            <w:lang w:val="pt-PT"/>
          </w:rPr>
          <w:fldChar w:fldCharType="end"/>
        </w:r>
      </w:hyperlink>
    </w:p>
    <w:p w14:paraId="66C16094" w14:textId="351003F6"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43" w:history="1">
        <w:r w:rsidR="00834C86" w:rsidRPr="00AA42CB">
          <w:rPr>
            <w:rStyle w:val="Hiperligao"/>
            <w:rFonts w:asciiTheme="minorHAnsi" w:hAnsiTheme="minorHAnsi" w:cstheme="minorHAnsi"/>
            <w:noProof/>
            <w:sz w:val="28"/>
            <w:lang w:val="pt-PT"/>
          </w:rPr>
          <w:t xml:space="preserve">3.3 A </w:t>
        </w:r>
        <w:r w:rsidR="00314168" w:rsidRPr="00314168">
          <w:rPr>
            <w:rStyle w:val="Hiperligao"/>
            <w:rFonts w:asciiTheme="minorHAnsi" w:hAnsiTheme="minorHAnsi" w:cstheme="minorHAnsi"/>
            <w:noProof/>
            <w:sz w:val="28"/>
            <w:lang w:val="pt-PT"/>
          </w:rPr>
          <w:t>CDPD da ONU</w:t>
        </w:r>
        <w:r w:rsidR="00834C86" w:rsidRPr="00AA42CB">
          <w:rPr>
            <w:rStyle w:val="Hiperligao"/>
            <w:rFonts w:asciiTheme="minorHAnsi" w:hAnsiTheme="minorHAnsi" w:cstheme="minorHAnsi"/>
            <w:noProof/>
            <w:sz w:val="28"/>
            <w:lang w:val="pt-PT"/>
          </w:rPr>
          <w:t xml:space="preserve"> e os aspetos relacionados com as crianças cegas ou com baixa visão</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_Toc45009743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29</w:t>
        </w:r>
        <w:r w:rsidR="00834C86" w:rsidRPr="00AA42CB">
          <w:rPr>
            <w:rFonts w:asciiTheme="minorHAnsi" w:hAnsiTheme="minorHAnsi" w:cstheme="minorHAnsi"/>
            <w:noProof/>
            <w:webHidden/>
            <w:sz w:val="28"/>
            <w:lang w:val="pt-PT"/>
          </w:rPr>
          <w:fldChar w:fldCharType="end"/>
        </w:r>
      </w:hyperlink>
    </w:p>
    <w:p w14:paraId="23A300DC" w14:textId="13B0749B"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44" w:history="1">
        <w:r w:rsidR="00834C86" w:rsidRPr="00AA42CB">
          <w:rPr>
            <w:rStyle w:val="Hiperligao"/>
            <w:rFonts w:asciiTheme="minorHAnsi" w:hAnsiTheme="minorHAnsi" w:cstheme="minorHAnsi"/>
            <w:noProof/>
            <w:sz w:val="28"/>
            <w:lang w:val="pt-PT"/>
          </w:rPr>
          <w:t>3.4 Temas a considerar para o Relatório Alternativo</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_Toc45009744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31</w:t>
        </w:r>
        <w:r w:rsidR="00834C86" w:rsidRPr="00AA42CB">
          <w:rPr>
            <w:rFonts w:asciiTheme="minorHAnsi" w:hAnsiTheme="minorHAnsi" w:cstheme="minorHAnsi"/>
            <w:noProof/>
            <w:webHidden/>
            <w:sz w:val="28"/>
            <w:lang w:val="pt-PT"/>
          </w:rPr>
          <w:fldChar w:fldCharType="end"/>
        </w:r>
      </w:hyperlink>
    </w:p>
    <w:p w14:paraId="3F64AB66" w14:textId="13729F3F"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45" w:history="1">
        <w:r w:rsidR="00834C86" w:rsidRPr="00AA42CB">
          <w:rPr>
            <w:rStyle w:val="Hiperligao"/>
            <w:rFonts w:asciiTheme="minorHAnsi" w:hAnsiTheme="minorHAnsi" w:cstheme="minorHAnsi"/>
            <w:noProof/>
            <w:sz w:val="28"/>
            <w:lang w:val="pt-PT"/>
          </w:rPr>
          <w:t>3.5 Recursos</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_Toc45009745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35</w:t>
        </w:r>
        <w:r w:rsidR="00834C86" w:rsidRPr="00AA42CB">
          <w:rPr>
            <w:rFonts w:asciiTheme="minorHAnsi" w:hAnsiTheme="minorHAnsi" w:cstheme="minorHAnsi"/>
            <w:noProof/>
            <w:webHidden/>
            <w:sz w:val="28"/>
            <w:lang w:val="pt-PT"/>
          </w:rPr>
          <w:fldChar w:fldCharType="end"/>
        </w:r>
      </w:hyperlink>
    </w:p>
    <w:p w14:paraId="141039BB" w14:textId="77777777" w:rsidR="00980A4E" w:rsidRPr="00AA42CB" w:rsidRDefault="00980A4E" w:rsidP="00C82A00">
      <w:pPr>
        <w:pStyle w:val="ndice1"/>
        <w:rPr>
          <w:rStyle w:val="Hiperligao"/>
          <w:noProof/>
          <w:lang w:val="pt-PT"/>
        </w:rPr>
      </w:pPr>
    </w:p>
    <w:p w14:paraId="4D836DF6" w14:textId="427D99D6" w:rsidR="00834C86" w:rsidRPr="00AA42CB" w:rsidRDefault="007C7A41" w:rsidP="00C82A00">
      <w:pPr>
        <w:pStyle w:val="ndice1"/>
        <w:rPr>
          <w:rFonts w:eastAsiaTheme="minorEastAsia" w:cstheme="minorBidi"/>
          <w:noProof/>
          <w:color w:val="auto"/>
          <w:sz w:val="22"/>
          <w:szCs w:val="22"/>
          <w:lang w:val="pt-PT" w:eastAsia="fr-FR"/>
        </w:rPr>
      </w:pPr>
      <w:hyperlink w:anchor="_Toc45009746" w:history="1">
        <w:r w:rsidR="00834C86" w:rsidRPr="00AA42CB">
          <w:rPr>
            <w:rStyle w:val="Hiperligao"/>
            <w:noProof/>
            <w:lang w:val="pt-PT"/>
          </w:rPr>
          <w:t>SECÇÃO 4 - RELATÓRIOS ALTERNATIVOS</w:t>
        </w:r>
        <w:r w:rsidR="00834C86" w:rsidRPr="00AA42CB">
          <w:rPr>
            <w:noProof/>
            <w:webHidden/>
            <w:lang w:val="pt-PT"/>
          </w:rPr>
          <w:tab/>
        </w:r>
        <w:r w:rsidR="00834C86" w:rsidRPr="00AA42CB">
          <w:rPr>
            <w:noProof/>
            <w:webHidden/>
            <w:lang w:val="pt-PT"/>
          </w:rPr>
          <w:fldChar w:fldCharType="begin"/>
        </w:r>
        <w:r w:rsidR="00834C86" w:rsidRPr="00AA42CB">
          <w:rPr>
            <w:noProof/>
            <w:webHidden/>
            <w:lang w:val="pt-PT"/>
          </w:rPr>
          <w:instrText xml:space="preserve"> PAGEREF _Toc45009746 \h </w:instrText>
        </w:r>
        <w:r w:rsidR="00834C86" w:rsidRPr="00AA42CB">
          <w:rPr>
            <w:noProof/>
            <w:webHidden/>
            <w:lang w:val="pt-PT"/>
          </w:rPr>
        </w:r>
        <w:r w:rsidR="00834C86" w:rsidRPr="00AA42CB">
          <w:rPr>
            <w:noProof/>
            <w:webHidden/>
            <w:lang w:val="pt-PT"/>
          </w:rPr>
          <w:fldChar w:fldCharType="separate"/>
        </w:r>
        <w:r w:rsidR="00E00EFC">
          <w:rPr>
            <w:noProof/>
            <w:webHidden/>
            <w:lang w:val="pt-PT"/>
          </w:rPr>
          <w:t>39</w:t>
        </w:r>
        <w:r w:rsidR="00834C86" w:rsidRPr="00AA42CB">
          <w:rPr>
            <w:noProof/>
            <w:webHidden/>
            <w:lang w:val="pt-PT"/>
          </w:rPr>
          <w:fldChar w:fldCharType="end"/>
        </w:r>
      </w:hyperlink>
    </w:p>
    <w:p w14:paraId="461E4498" w14:textId="3825859E"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47" w:history="1">
        <w:r w:rsidR="00834C86" w:rsidRPr="00AA42CB">
          <w:rPr>
            <w:rStyle w:val="Hiperligao"/>
            <w:rFonts w:asciiTheme="minorHAnsi" w:hAnsiTheme="minorHAnsi" w:cstheme="minorHAnsi"/>
            <w:noProof/>
            <w:sz w:val="28"/>
            <w:lang w:val="pt-PT"/>
          </w:rPr>
          <w:t>4.1 Introdução</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_Toc45009747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39</w:t>
        </w:r>
        <w:r w:rsidR="00834C86" w:rsidRPr="00AA42CB">
          <w:rPr>
            <w:rFonts w:asciiTheme="minorHAnsi" w:hAnsiTheme="minorHAnsi" w:cstheme="minorHAnsi"/>
            <w:noProof/>
            <w:webHidden/>
            <w:sz w:val="28"/>
            <w:lang w:val="pt-PT"/>
          </w:rPr>
          <w:fldChar w:fldCharType="end"/>
        </w:r>
      </w:hyperlink>
    </w:p>
    <w:p w14:paraId="123A46F9" w14:textId="63AD14A1"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48" w:history="1">
        <w:r w:rsidR="00834C86" w:rsidRPr="00AA42CB">
          <w:rPr>
            <w:rStyle w:val="Hiperligao"/>
            <w:rFonts w:asciiTheme="minorHAnsi" w:hAnsiTheme="minorHAnsi" w:cstheme="minorHAnsi"/>
            <w:noProof/>
            <w:sz w:val="28"/>
            <w:lang w:val="pt-PT"/>
          </w:rPr>
          <w:t>4.1 Prazos para a apresentação de relatórios durante o Ciclo de Relatórios</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_Toc45009748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40</w:t>
        </w:r>
        <w:r w:rsidR="00834C86" w:rsidRPr="00AA42CB">
          <w:rPr>
            <w:rFonts w:asciiTheme="minorHAnsi" w:hAnsiTheme="minorHAnsi" w:cstheme="minorHAnsi"/>
            <w:noProof/>
            <w:webHidden/>
            <w:sz w:val="28"/>
            <w:lang w:val="pt-PT"/>
          </w:rPr>
          <w:fldChar w:fldCharType="end"/>
        </w:r>
      </w:hyperlink>
    </w:p>
    <w:p w14:paraId="60C18A6F" w14:textId="6C891FF6"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49" w:history="1">
        <w:r w:rsidR="00834C86" w:rsidRPr="00AA42CB">
          <w:rPr>
            <w:rStyle w:val="Hiperligao"/>
            <w:rFonts w:asciiTheme="minorHAnsi" w:hAnsiTheme="minorHAnsi" w:cstheme="minorHAnsi"/>
            <w:noProof/>
            <w:sz w:val="28"/>
            <w:lang w:val="pt-PT"/>
          </w:rPr>
          <w:t>4.2 Trabalho de preparação para o Relatório Alternativo</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_Toc45009749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41</w:t>
        </w:r>
        <w:r w:rsidR="00834C86" w:rsidRPr="00AA42CB">
          <w:rPr>
            <w:rFonts w:asciiTheme="minorHAnsi" w:hAnsiTheme="minorHAnsi" w:cstheme="minorHAnsi"/>
            <w:noProof/>
            <w:webHidden/>
            <w:sz w:val="28"/>
            <w:lang w:val="pt-PT"/>
          </w:rPr>
          <w:fldChar w:fldCharType="end"/>
        </w:r>
      </w:hyperlink>
    </w:p>
    <w:p w14:paraId="7BE8A534" w14:textId="72D7A08C"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50" w:history="1">
        <w:r w:rsidR="00834C86" w:rsidRPr="00AA42CB">
          <w:rPr>
            <w:rStyle w:val="Hiperligao"/>
            <w:rFonts w:asciiTheme="minorHAnsi" w:hAnsiTheme="minorHAnsi" w:cstheme="minorHAnsi"/>
            <w:noProof/>
            <w:sz w:val="28"/>
            <w:lang w:val="pt-PT"/>
          </w:rPr>
          <w:t>4.3 Orientações sobre a estrutura e o conteúdo do Relatório Alternativo</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_Toc45009750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45</w:t>
        </w:r>
        <w:r w:rsidR="00834C86" w:rsidRPr="00AA42CB">
          <w:rPr>
            <w:rFonts w:asciiTheme="minorHAnsi" w:hAnsiTheme="minorHAnsi" w:cstheme="minorHAnsi"/>
            <w:noProof/>
            <w:webHidden/>
            <w:sz w:val="28"/>
            <w:lang w:val="pt-PT"/>
          </w:rPr>
          <w:fldChar w:fldCharType="end"/>
        </w:r>
      </w:hyperlink>
    </w:p>
    <w:p w14:paraId="2716B6C6" w14:textId="3A0E14EA"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51" w:history="1">
        <w:r w:rsidR="00834C86" w:rsidRPr="00AA42CB">
          <w:rPr>
            <w:rStyle w:val="Hiperligao"/>
            <w:rFonts w:asciiTheme="minorHAnsi" w:hAnsiTheme="minorHAnsi" w:cstheme="minorHAnsi"/>
            <w:noProof/>
            <w:sz w:val="28"/>
            <w:lang w:val="pt-PT"/>
          </w:rPr>
          <w:t>4.4 Lista de verificação para a conclusão do Relatório Alternativo</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_Toc45009751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48</w:t>
        </w:r>
        <w:r w:rsidR="00834C86" w:rsidRPr="00AA42CB">
          <w:rPr>
            <w:rFonts w:asciiTheme="minorHAnsi" w:hAnsiTheme="minorHAnsi" w:cstheme="minorHAnsi"/>
            <w:noProof/>
            <w:webHidden/>
            <w:sz w:val="28"/>
            <w:lang w:val="pt-PT"/>
          </w:rPr>
          <w:fldChar w:fldCharType="end"/>
        </w:r>
      </w:hyperlink>
    </w:p>
    <w:p w14:paraId="2D6E9F93" w14:textId="77777777" w:rsidR="00980A4E" w:rsidRPr="00AA42CB" w:rsidRDefault="00980A4E" w:rsidP="00C82A00">
      <w:pPr>
        <w:pStyle w:val="ndice1"/>
        <w:rPr>
          <w:rStyle w:val="Hiperligao"/>
          <w:noProof/>
          <w:lang w:val="pt-PT"/>
        </w:rPr>
      </w:pPr>
    </w:p>
    <w:p w14:paraId="07EC957C" w14:textId="7B90CA1E" w:rsidR="00834C86" w:rsidRPr="00AA42CB" w:rsidRDefault="007C7A41" w:rsidP="00C82A00">
      <w:pPr>
        <w:pStyle w:val="ndice1"/>
        <w:rPr>
          <w:rFonts w:eastAsiaTheme="minorEastAsia" w:cstheme="minorBidi"/>
          <w:noProof/>
          <w:color w:val="auto"/>
          <w:sz w:val="22"/>
          <w:szCs w:val="22"/>
          <w:lang w:val="pt-PT" w:eastAsia="fr-FR"/>
        </w:rPr>
      </w:pPr>
      <w:hyperlink w:anchor="_Toc45009752" w:history="1">
        <w:r w:rsidR="00834C86" w:rsidRPr="00AA42CB">
          <w:rPr>
            <w:rStyle w:val="Hiperligao"/>
            <w:noProof/>
            <w:lang w:val="pt-PT"/>
          </w:rPr>
          <w:t>SECÇÃO 5 - ABREVIATURAS</w:t>
        </w:r>
        <w:r w:rsidR="00834C86" w:rsidRPr="00AA42CB">
          <w:rPr>
            <w:noProof/>
            <w:webHidden/>
            <w:lang w:val="pt-PT"/>
          </w:rPr>
          <w:tab/>
        </w:r>
        <w:r w:rsidR="00834C86" w:rsidRPr="00AA42CB">
          <w:rPr>
            <w:noProof/>
            <w:webHidden/>
            <w:lang w:val="pt-PT"/>
          </w:rPr>
          <w:fldChar w:fldCharType="begin"/>
        </w:r>
        <w:r w:rsidR="00834C86" w:rsidRPr="00AA42CB">
          <w:rPr>
            <w:noProof/>
            <w:webHidden/>
            <w:lang w:val="pt-PT"/>
          </w:rPr>
          <w:instrText xml:space="preserve"> PAGEREF _Toc45009752 \h </w:instrText>
        </w:r>
        <w:r w:rsidR="00834C86" w:rsidRPr="00AA42CB">
          <w:rPr>
            <w:noProof/>
            <w:webHidden/>
            <w:lang w:val="pt-PT"/>
          </w:rPr>
        </w:r>
        <w:r w:rsidR="00834C86" w:rsidRPr="00AA42CB">
          <w:rPr>
            <w:noProof/>
            <w:webHidden/>
            <w:lang w:val="pt-PT"/>
          </w:rPr>
          <w:fldChar w:fldCharType="separate"/>
        </w:r>
        <w:r w:rsidR="00E00EFC">
          <w:rPr>
            <w:noProof/>
            <w:webHidden/>
            <w:lang w:val="pt-PT"/>
          </w:rPr>
          <w:t>49</w:t>
        </w:r>
        <w:r w:rsidR="00834C86" w:rsidRPr="00AA42CB">
          <w:rPr>
            <w:noProof/>
            <w:webHidden/>
            <w:lang w:val="pt-PT"/>
          </w:rPr>
          <w:fldChar w:fldCharType="end"/>
        </w:r>
      </w:hyperlink>
    </w:p>
    <w:p w14:paraId="1A2F69AD" w14:textId="26B7EF68"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53" w:history="1">
        <w:r w:rsidR="00834C86" w:rsidRPr="00AA42CB">
          <w:rPr>
            <w:rStyle w:val="Hiperligao"/>
            <w:rFonts w:asciiTheme="minorHAnsi" w:hAnsiTheme="minorHAnsi" w:cstheme="minorHAnsi"/>
            <w:noProof/>
            <w:sz w:val="28"/>
            <w:lang w:val="pt-PT"/>
          </w:rPr>
          <w:t>5.1 Abreviaturas</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_Toc45009753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49</w:t>
        </w:r>
        <w:r w:rsidR="00834C86" w:rsidRPr="00AA42CB">
          <w:rPr>
            <w:rFonts w:asciiTheme="minorHAnsi" w:hAnsiTheme="minorHAnsi" w:cstheme="minorHAnsi"/>
            <w:noProof/>
            <w:webHidden/>
            <w:sz w:val="28"/>
            <w:lang w:val="pt-PT"/>
          </w:rPr>
          <w:fldChar w:fldCharType="end"/>
        </w:r>
      </w:hyperlink>
    </w:p>
    <w:p w14:paraId="27F5CB18" w14:textId="2DD6B632"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54" w:history="1">
        <w:r w:rsidR="00834C86" w:rsidRPr="00AA42CB">
          <w:rPr>
            <w:rStyle w:val="Hiperligao"/>
            <w:rFonts w:asciiTheme="minorHAnsi" w:hAnsiTheme="minorHAnsi" w:cstheme="minorHAnsi"/>
            <w:noProof/>
            <w:sz w:val="28"/>
            <w:lang w:val="pt-PT"/>
          </w:rPr>
          <w:t>5.2 Definições: Comunidade das pessoas com deficiência visual</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_Toc45009754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50</w:t>
        </w:r>
        <w:r w:rsidR="00834C86" w:rsidRPr="00AA42CB">
          <w:rPr>
            <w:rFonts w:asciiTheme="minorHAnsi" w:hAnsiTheme="minorHAnsi" w:cstheme="minorHAnsi"/>
            <w:noProof/>
            <w:webHidden/>
            <w:sz w:val="28"/>
            <w:lang w:val="pt-PT"/>
          </w:rPr>
          <w:fldChar w:fldCharType="end"/>
        </w:r>
      </w:hyperlink>
    </w:p>
    <w:p w14:paraId="1B7D28DE" w14:textId="41DE5CC3"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55" w:history="1">
        <w:r w:rsidR="00834C86" w:rsidRPr="00AA42CB">
          <w:rPr>
            <w:rStyle w:val="Hiperligao"/>
            <w:rFonts w:asciiTheme="minorHAnsi" w:hAnsiTheme="minorHAnsi" w:cstheme="minorHAnsi"/>
            <w:noProof/>
            <w:sz w:val="28"/>
            <w:lang w:val="pt-PT"/>
          </w:rPr>
          <w:t xml:space="preserve">5.2 Abreviaturas e Definições no contexto da </w:t>
        </w:r>
        <w:r w:rsidR="00314168" w:rsidRPr="00314168">
          <w:rPr>
            <w:rStyle w:val="Hiperligao"/>
            <w:rFonts w:asciiTheme="minorHAnsi" w:hAnsiTheme="minorHAnsi" w:cstheme="minorHAnsi"/>
            <w:noProof/>
            <w:sz w:val="28"/>
            <w:lang w:val="pt-PT"/>
          </w:rPr>
          <w:t>CDPD da ONU</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_Toc45009755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51</w:t>
        </w:r>
        <w:r w:rsidR="00834C86" w:rsidRPr="00AA42CB">
          <w:rPr>
            <w:rFonts w:asciiTheme="minorHAnsi" w:hAnsiTheme="minorHAnsi" w:cstheme="minorHAnsi"/>
            <w:noProof/>
            <w:webHidden/>
            <w:sz w:val="28"/>
            <w:lang w:val="pt-PT"/>
          </w:rPr>
          <w:fldChar w:fldCharType="end"/>
        </w:r>
      </w:hyperlink>
    </w:p>
    <w:p w14:paraId="2B959BA0" w14:textId="77777777" w:rsidR="00980A4E" w:rsidRPr="00AA42CB" w:rsidRDefault="00980A4E" w:rsidP="00C82A00">
      <w:pPr>
        <w:pStyle w:val="ndice1"/>
        <w:rPr>
          <w:rStyle w:val="Hiperligao"/>
          <w:noProof/>
          <w:lang w:val="pt-PT"/>
        </w:rPr>
      </w:pPr>
    </w:p>
    <w:p w14:paraId="25800DD6" w14:textId="3B2B0714" w:rsidR="00834C86" w:rsidRPr="00AA42CB" w:rsidRDefault="007C7A41" w:rsidP="00C82A00">
      <w:pPr>
        <w:pStyle w:val="ndice1"/>
        <w:rPr>
          <w:rFonts w:eastAsiaTheme="minorEastAsia" w:cstheme="minorBidi"/>
          <w:noProof/>
          <w:color w:val="auto"/>
          <w:sz w:val="22"/>
          <w:szCs w:val="22"/>
          <w:lang w:val="pt-PT" w:eastAsia="fr-FR"/>
        </w:rPr>
      </w:pPr>
      <w:hyperlink w:anchor="_Toc45009756" w:history="1">
        <w:r w:rsidR="00834C86" w:rsidRPr="00AA42CB">
          <w:rPr>
            <w:rStyle w:val="Hiperligao"/>
            <w:noProof/>
            <w:lang w:val="pt-PT"/>
          </w:rPr>
          <w:t>SECÇÃO 6 - BIBLIOGRAFIA</w:t>
        </w:r>
        <w:r w:rsidR="00834C86" w:rsidRPr="00AA42CB">
          <w:rPr>
            <w:noProof/>
            <w:webHidden/>
            <w:lang w:val="pt-PT"/>
          </w:rPr>
          <w:tab/>
        </w:r>
        <w:r w:rsidR="00834C86" w:rsidRPr="00AA42CB">
          <w:rPr>
            <w:noProof/>
            <w:webHidden/>
            <w:lang w:val="pt-PT"/>
          </w:rPr>
          <w:fldChar w:fldCharType="begin"/>
        </w:r>
        <w:r w:rsidR="00834C86" w:rsidRPr="00AA42CB">
          <w:rPr>
            <w:noProof/>
            <w:webHidden/>
            <w:lang w:val="pt-PT"/>
          </w:rPr>
          <w:instrText xml:space="preserve"> PAGEREF _Toc45009756 \h </w:instrText>
        </w:r>
        <w:r w:rsidR="00834C86" w:rsidRPr="00AA42CB">
          <w:rPr>
            <w:noProof/>
            <w:webHidden/>
            <w:lang w:val="pt-PT"/>
          </w:rPr>
        </w:r>
        <w:r w:rsidR="00834C86" w:rsidRPr="00AA42CB">
          <w:rPr>
            <w:noProof/>
            <w:webHidden/>
            <w:lang w:val="pt-PT"/>
          </w:rPr>
          <w:fldChar w:fldCharType="separate"/>
        </w:r>
        <w:r w:rsidR="00E00EFC">
          <w:rPr>
            <w:noProof/>
            <w:webHidden/>
            <w:lang w:val="pt-PT"/>
          </w:rPr>
          <w:t>56</w:t>
        </w:r>
        <w:r w:rsidR="00834C86" w:rsidRPr="00AA42CB">
          <w:rPr>
            <w:noProof/>
            <w:webHidden/>
            <w:lang w:val="pt-PT"/>
          </w:rPr>
          <w:fldChar w:fldCharType="end"/>
        </w:r>
      </w:hyperlink>
    </w:p>
    <w:p w14:paraId="3C9F93DF" w14:textId="389258CC"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57" w:history="1">
        <w:r w:rsidR="00834C86" w:rsidRPr="00AA42CB">
          <w:rPr>
            <w:rStyle w:val="Hiperligao"/>
            <w:rFonts w:asciiTheme="minorHAnsi" w:hAnsiTheme="minorHAnsi" w:cstheme="minorHAnsi"/>
            <w:noProof/>
            <w:sz w:val="28"/>
            <w:lang w:val="pt-PT"/>
          </w:rPr>
          <w:t>6.1 Lista de Tratados Internacionais sobre Direitos Humanos</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_Toc45009757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56</w:t>
        </w:r>
        <w:r w:rsidR="00834C86" w:rsidRPr="00AA42CB">
          <w:rPr>
            <w:rFonts w:asciiTheme="minorHAnsi" w:hAnsiTheme="minorHAnsi" w:cstheme="minorHAnsi"/>
            <w:noProof/>
            <w:webHidden/>
            <w:sz w:val="28"/>
            <w:lang w:val="pt-PT"/>
          </w:rPr>
          <w:fldChar w:fldCharType="end"/>
        </w:r>
      </w:hyperlink>
    </w:p>
    <w:p w14:paraId="50F8B6A4" w14:textId="07B2CA3B" w:rsidR="00834C86" w:rsidRPr="00AA42CB" w:rsidRDefault="007C7A41">
      <w:pPr>
        <w:pStyle w:val="ndice2"/>
        <w:tabs>
          <w:tab w:val="right" w:leader="dot" w:pos="9016"/>
        </w:tabs>
        <w:rPr>
          <w:rFonts w:asciiTheme="minorHAnsi" w:eastAsiaTheme="minorEastAsia" w:hAnsiTheme="minorHAnsi" w:cstheme="minorHAnsi"/>
          <w:noProof/>
          <w:lang w:val="pt-PT" w:eastAsia="fr-FR"/>
        </w:rPr>
      </w:pPr>
      <w:hyperlink w:anchor="_Toc45009758" w:history="1">
        <w:r w:rsidR="00834C86" w:rsidRPr="00AA42CB">
          <w:rPr>
            <w:rStyle w:val="Hiperligao"/>
            <w:rFonts w:asciiTheme="minorHAnsi" w:hAnsiTheme="minorHAnsi" w:cstheme="minorHAnsi"/>
            <w:noProof/>
            <w:sz w:val="28"/>
            <w:lang w:val="pt-PT"/>
          </w:rPr>
          <w:t>6.1 Lista de documentos úteis publicados</w:t>
        </w:r>
        <w:r w:rsidR="00834C86" w:rsidRPr="00AA42CB">
          <w:rPr>
            <w:rFonts w:asciiTheme="minorHAnsi" w:hAnsiTheme="minorHAnsi" w:cstheme="minorHAnsi"/>
            <w:noProof/>
            <w:webHidden/>
            <w:sz w:val="28"/>
            <w:lang w:val="pt-PT"/>
          </w:rPr>
          <w:tab/>
        </w:r>
        <w:r w:rsidR="00834C86" w:rsidRPr="00AA42CB">
          <w:rPr>
            <w:rFonts w:asciiTheme="minorHAnsi" w:hAnsiTheme="minorHAnsi" w:cstheme="minorHAnsi"/>
            <w:noProof/>
            <w:webHidden/>
            <w:sz w:val="28"/>
            <w:lang w:val="pt-PT"/>
          </w:rPr>
          <w:fldChar w:fldCharType="begin"/>
        </w:r>
        <w:r w:rsidR="00834C86" w:rsidRPr="00AA42CB">
          <w:rPr>
            <w:rFonts w:asciiTheme="minorHAnsi" w:hAnsiTheme="minorHAnsi" w:cstheme="minorHAnsi"/>
            <w:noProof/>
            <w:webHidden/>
            <w:sz w:val="28"/>
            <w:lang w:val="pt-PT"/>
          </w:rPr>
          <w:instrText xml:space="preserve"> PAGEREF _Toc45009758 \h </w:instrText>
        </w:r>
        <w:r w:rsidR="00834C86" w:rsidRPr="00AA42CB">
          <w:rPr>
            <w:rFonts w:asciiTheme="minorHAnsi" w:hAnsiTheme="minorHAnsi" w:cstheme="minorHAnsi"/>
            <w:noProof/>
            <w:webHidden/>
            <w:sz w:val="28"/>
            <w:lang w:val="pt-PT"/>
          </w:rPr>
        </w:r>
        <w:r w:rsidR="00834C86" w:rsidRPr="00AA42CB">
          <w:rPr>
            <w:rFonts w:asciiTheme="minorHAnsi" w:hAnsiTheme="minorHAnsi" w:cstheme="minorHAnsi"/>
            <w:noProof/>
            <w:webHidden/>
            <w:sz w:val="28"/>
            <w:lang w:val="pt-PT"/>
          </w:rPr>
          <w:fldChar w:fldCharType="separate"/>
        </w:r>
        <w:r w:rsidR="00E00EFC">
          <w:rPr>
            <w:rFonts w:asciiTheme="minorHAnsi" w:hAnsiTheme="minorHAnsi" w:cstheme="minorHAnsi"/>
            <w:noProof/>
            <w:webHidden/>
            <w:sz w:val="28"/>
            <w:lang w:val="pt-PT"/>
          </w:rPr>
          <w:t>56</w:t>
        </w:r>
        <w:r w:rsidR="00834C86" w:rsidRPr="00AA42CB">
          <w:rPr>
            <w:rFonts w:asciiTheme="minorHAnsi" w:hAnsiTheme="minorHAnsi" w:cstheme="minorHAnsi"/>
            <w:noProof/>
            <w:webHidden/>
            <w:sz w:val="28"/>
            <w:lang w:val="pt-PT"/>
          </w:rPr>
          <w:fldChar w:fldCharType="end"/>
        </w:r>
      </w:hyperlink>
    </w:p>
    <w:p w14:paraId="7083893E" w14:textId="77777777" w:rsidR="00834C86" w:rsidRPr="00AA42CB" w:rsidRDefault="00834C86" w:rsidP="00834C86">
      <w:pPr>
        <w:pStyle w:val="ndice2"/>
        <w:tabs>
          <w:tab w:val="right" w:leader="dot" w:pos="9016"/>
        </w:tabs>
        <w:rPr>
          <w:rFonts w:asciiTheme="minorHAnsi" w:hAnsiTheme="minorHAnsi" w:cstheme="minorHAnsi"/>
          <w:b/>
          <w:bCs/>
          <w:color w:val="4472C4" w:themeColor="accent1"/>
          <w:sz w:val="28"/>
          <w:szCs w:val="28"/>
          <w:lang w:val="pt-PT"/>
        </w:rPr>
      </w:pPr>
      <w:r w:rsidRPr="00AA42CB">
        <w:rPr>
          <w:rFonts w:asciiTheme="minorHAnsi" w:hAnsiTheme="minorHAnsi" w:cstheme="minorHAnsi"/>
          <w:b/>
          <w:bCs/>
          <w:color w:val="4472C4" w:themeColor="accent1"/>
          <w:sz w:val="28"/>
          <w:szCs w:val="28"/>
          <w:lang w:val="pt-PT"/>
        </w:rPr>
        <w:fldChar w:fldCharType="end"/>
      </w:r>
    </w:p>
    <w:p w14:paraId="0134FD4C" w14:textId="77777777" w:rsidR="00834C86" w:rsidRPr="00AA42CB" w:rsidRDefault="00834C86" w:rsidP="00834C86">
      <w:pPr>
        <w:rPr>
          <w:lang w:val="pt-PT"/>
        </w:rPr>
      </w:pPr>
      <w:r w:rsidRPr="00AA42CB">
        <w:rPr>
          <w:lang w:val="pt-PT"/>
        </w:rPr>
        <w:br w:type="page"/>
      </w:r>
    </w:p>
    <w:p w14:paraId="68E60421" w14:textId="77777777" w:rsidR="00707677" w:rsidRPr="00AA42CB" w:rsidRDefault="00834C86" w:rsidP="00834C86">
      <w:pPr>
        <w:pStyle w:val="Cabealho1"/>
        <w:rPr>
          <w:lang w:val="pt-PT"/>
        </w:rPr>
      </w:pPr>
      <w:bookmarkStart w:id="1" w:name="_Toc45009730"/>
      <w:r w:rsidRPr="00AA42CB">
        <w:rPr>
          <w:lang w:val="pt-PT"/>
        </w:rPr>
        <w:lastRenderedPageBreak/>
        <w:t>SÍNTESE</w:t>
      </w:r>
      <w:bookmarkEnd w:id="1"/>
    </w:p>
    <w:p w14:paraId="5B3956AE" w14:textId="77777777" w:rsidR="00834C86" w:rsidRPr="00AA42CB" w:rsidRDefault="00834C86" w:rsidP="00834C86">
      <w:pPr>
        <w:keepNext/>
        <w:keepLines/>
        <w:rPr>
          <w:rFonts w:asciiTheme="minorHAnsi" w:hAnsiTheme="minorHAnsi" w:cstheme="minorHAnsi"/>
          <w:sz w:val="28"/>
          <w:szCs w:val="28"/>
          <w:lang w:val="pt-PT"/>
        </w:rPr>
      </w:pPr>
    </w:p>
    <w:p w14:paraId="41BF3DB5" w14:textId="64516C2E" w:rsidR="00707677" w:rsidRPr="00AA42CB" w:rsidRDefault="00707677" w:rsidP="00834C86">
      <w:pPr>
        <w:keepNext/>
        <w:keepLines/>
        <w:rPr>
          <w:rFonts w:asciiTheme="minorHAnsi" w:hAnsiTheme="minorHAnsi" w:cstheme="minorHAnsi"/>
          <w:sz w:val="28"/>
          <w:szCs w:val="28"/>
          <w:lang w:val="pt-PT"/>
        </w:rPr>
      </w:pPr>
      <w:r w:rsidRPr="00AA42CB">
        <w:rPr>
          <w:rFonts w:asciiTheme="minorHAnsi" w:hAnsiTheme="minorHAnsi" w:cstheme="minorHAnsi"/>
          <w:sz w:val="28"/>
          <w:szCs w:val="28"/>
          <w:lang w:val="pt-PT"/>
        </w:rPr>
        <w:t>Este documento de orientação tem por objetivo fornecer informações práticas que possam ajudar a sociedade civil a participar no processo de revisão, apresentando um Relatório Alternativo em relação à Convenção das Nações Unidas sobre os Direitos das Pessoas com Deficiência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w:t>
      </w:r>
    </w:p>
    <w:p w14:paraId="60AF2331" w14:textId="77777777" w:rsidR="00707677" w:rsidRPr="00AA42CB" w:rsidRDefault="00707677" w:rsidP="00707677">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Pretende-se que este documento de orientação reforce a participação da sociedade civil através das ONG durante as várias fases do processo, os mecanismos existentes e a melhor forma de os utilizar. </w:t>
      </w:r>
    </w:p>
    <w:p w14:paraId="39E5F1DB" w14:textId="57DA9A79" w:rsidR="001F1A3E" w:rsidRPr="00AA42CB" w:rsidRDefault="001F1A3E" w:rsidP="00707677">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Esta publicação gostaria de reconhecer o contributo do conjunto de ferramentas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da União Europeia de Surdos (EUD - </w:t>
      </w:r>
      <w:proofErr w:type="spellStart"/>
      <w:r w:rsidRPr="00AA42CB">
        <w:rPr>
          <w:rFonts w:asciiTheme="minorHAnsi" w:hAnsiTheme="minorHAnsi" w:cstheme="minorHAnsi"/>
          <w:sz w:val="28"/>
          <w:szCs w:val="28"/>
          <w:lang w:val="pt-PT"/>
        </w:rPr>
        <w:t>European</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Union</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of</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the</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Deaf</w:t>
      </w:r>
      <w:proofErr w:type="spellEnd"/>
      <w:r w:rsidRPr="00AA42CB">
        <w:rPr>
          <w:rFonts w:asciiTheme="minorHAnsi" w:hAnsiTheme="minorHAnsi" w:cstheme="minorHAnsi"/>
          <w:sz w:val="28"/>
          <w:szCs w:val="28"/>
          <w:lang w:val="pt-PT"/>
        </w:rPr>
        <w:t xml:space="preserve">) </w:t>
      </w:r>
      <w:hyperlink r:id="rId13" w:history="1">
        <w:r w:rsidRPr="00AA42CB">
          <w:rPr>
            <w:rStyle w:val="Hiperligao"/>
            <w:rFonts w:asciiTheme="minorHAnsi" w:hAnsiTheme="minorHAnsi" w:cstheme="minorHAnsi"/>
            <w:sz w:val="28"/>
            <w:szCs w:val="28"/>
            <w:lang w:val="pt-PT"/>
          </w:rPr>
          <w:t>para as Associações Nacionais de Surdos (</w:t>
        </w:r>
        <w:proofErr w:type="spellStart"/>
        <w:r w:rsidRPr="00AA42CB">
          <w:rPr>
            <w:rStyle w:val="Hiperligao"/>
            <w:rFonts w:asciiTheme="minorHAnsi" w:hAnsiTheme="minorHAnsi" w:cstheme="minorHAnsi"/>
            <w:sz w:val="28"/>
            <w:szCs w:val="28"/>
            <w:lang w:val="pt-PT"/>
          </w:rPr>
          <w:t>NADs</w:t>
        </w:r>
        <w:proofErr w:type="spellEnd"/>
        <w:r w:rsidRPr="00AA42CB">
          <w:rPr>
            <w:rStyle w:val="Hiperligao"/>
            <w:rFonts w:asciiTheme="minorHAnsi" w:hAnsiTheme="minorHAnsi" w:cstheme="minorHAnsi"/>
            <w:sz w:val="28"/>
            <w:szCs w:val="28"/>
            <w:lang w:val="pt-PT"/>
          </w:rPr>
          <w:t>)</w:t>
        </w:r>
      </w:hyperlink>
      <w:r w:rsidRPr="00AA42CB">
        <w:rPr>
          <w:rFonts w:asciiTheme="minorHAnsi" w:hAnsiTheme="minorHAnsi" w:cstheme="minorHAnsi"/>
          <w:sz w:val="28"/>
          <w:szCs w:val="28"/>
          <w:lang w:val="pt-PT"/>
        </w:rPr>
        <w:t xml:space="preserve"> que constituiu uma valiosa fonte de informação durante a elaboração das presentes Orientações de Relatório.</w:t>
      </w:r>
    </w:p>
    <w:p w14:paraId="457C3D58" w14:textId="77777777" w:rsidR="003A7070" w:rsidRPr="00AA42CB" w:rsidRDefault="00707677" w:rsidP="00D44436">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Existem quatro fases diferentes do processo de revisão durante as quais a sociedade civil pode participar: a fase de relatório, a lista de questões, o diálogo construtivo e as observações finais. </w:t>
      </w:r>
    </w:p>
    <w:p w14:paraId="4A4A2A31" w14:textId="77777777" w:rsidR="001A0631" w:rsidRPr="00AA42CB" w:rsidRDefault="001A0631" w:rsidP="00D44436">
      <w:pPr>
        <w:rPr>
          <w:rFonts w:asciiTheme="minorHAnsi" w:hAnsiTheme="minorHAnsi" w:cstheme="minorHAnsi"/>
          <w:sz w:val="28"/>
          <w:szCs w:val="28"/>
          <w:lang w:val="pt-PT"/>
        </w:rPr>
      </w:pPr>
    </w:p>
    <w:p w14:paraId="1A416FBF" w14:textId="1E5EECB4" w:rsidR="00D44436" w:rsidRPr="00AA42CB" w:rsidRDefault="00D44436" w:rsidP="00D44436">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 monitorização da correta implementação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é essencial para reforçar a inclusão social das pessoas com deficiência visual na sociedade. As organizações nacionais de </w:t>
      </w:r>
      <w:r w:rsidR="00E503E2">
        <w:rPr>
          <w:rFonts w:asciiTheme="minorHAnsi" w:hAnsiTheme="minorHAnsi" w:cstheme="minorHAnsi"/>
          <w:sz w:val="28"/>
          <w:szCs w:val="28"/>
          <w:lang w:val="pt-PT"/>
        </w:rPr>
        <w:t xml:space="preserve">pessoas com </w:t>
      </w:r>
      <w:r w:rsidRPr="00AA42CB">
        <w:rPr>
          <w:rFonts w:asciiTheme="minorHAnsi" w:hAnsiTheme="minorHAnsi" w:cstheme="minorHAnsi"/>
          <w:sz w:val="28"/>
          <w:szCs w:val="28"/>
          <w:lang w:val="pt-PT"/>
        </w:rPr>
        <w:t xml:space="preserve">deficiência visual têm um papel fundamental a desempenhar nesta matéria. Esperamos que estas orientações as apoiem na definição do seu próprio processo de relatório alternativo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e contribuam de forma útil para o trabalho do seu conselho nacional para a deficiência. Em particular, espera-se que esta publicação ajude a sua </w:t>
      </w:r>
      <w:r w:rsidRPr="00AA42CB">
        <w:rPr>
          <w:rFonts w:asciiTheme="minorHAnsi" w:hAnsiTheme="minorHAnsi" w:cstheme="minorHAnsi"/>
          <w:sz w:val="28"/>
          <w:szCs w:val="28"/>
          <w:lang w:val="pt-PT"/>
        </w:rPr>
        <w:lastRenderedPageBreak/>
        <w:t>organização estabelecer prioridades de trabalho e a planear os recursos necessários para a plena conclusão do processo. Ao percorrer as várias etapas, tenha sempre em mente que o resultado final não é apenas um relatório, mas uma contribuição para alcançar a igualdade de direitos para TODOS!</w:t>
      </w:r>
      <w:r w:rsidR="00441571">
        <w:rPr>
          <w:rFonts w:asciiTheme="minorHAnsi" w:hAnsiTheme="minorHAnsi" w:cstheme="minorHAnsi"/>
          <w:sz w:val="28"/>
          <w:szCs w:val="28"/>
          <w:lang w:val="pt-PT"/>
        </w:rPr>
        <w:t xml:space="preserve"> </w:t>
      </w:r>
    </w:p>
    <w:p w14:paraId="5B68B2F9" w14:textId="77777777" w:rsidR="005D0597" w:rsidRPr="00AA42CB" w:rsidRDefault="005D0597" w:rsidP="00D44436">
      <w:pPr>
        <w:keepNext/>
        <w:keepLines/>
        <w:rPr>
          <w:rFonts w:ascii="Arial" w:hAnsi="Arial" w:cs="Arial"/>
          <w:bCs/>
          <w:sz w:val="28"/>
          <w:szCs w:val="28"/>
          <w:lang w:val="pt-PT"/>
        </w:rPr>
      </w:pPr>
      <w:r w:rsidRPr="00AA42CB">
        <w:rPr>
          <w:rFonts w:ascii="Arial" w:hAnsi="Arial" w:cs="Arial"/>
          <w:bCs/>
          <w:sz w:val="28"/>
          <w:szCs w:val="28"/>
          <w:lang w:val="pt-PT"/>
        </w:rPr>
        <w:t>Para mais informações, contacte:</w:t>
      </w:r>
    </w:p>
    <w:p w14:paraId="5AA6EA53" w14:textId="77777777" w:rsidR="005D0597" w:rsidRPr="00AA42CB" w:rsidRDefault="005D0597" w:rsidP="00D44436">
      <w:pPr>
        <w:keepNext/>
        <w:keepLines/>
        <w:spacing w:line="240" w:lineRule="auto"/>
        <w:ind w:left="426"/>
        <w:rPr>
          <w:rFonts w:ascii="Arial" w:hAnsi="Arial" w:cs="Arial"/>
          <w:bCs/>
          <w:sz w:val="28"/>
          <w:szCs w:val="28"/>
          <w:lang w:val="pt-PT"/>
        </w:rPr>
      </w:pPr>
      <w:r w:rsidRPr="00AA42CB">
        <w:rPr>
          <w:rFonts w:ascii="Arial" w:hAnsi="Arial" w:cs="Arial"/>
          <w:bCs/>
          <w:sz w:val="28"/>
          <w:szCs w:val="28"/>
          <w:lang w:val="pt-PT"/>
        </w:rPr>
        <w:t>União Europeia de Cegos</w:t>
      </w:r>
    </w:p>
    <w:p w14:paraId="50785342" w14:textId="68A7BCF1" w:rsidR="005D0597" w:rsidRPr="00AA42CB" w:rsidRDefault="005D0597" w:rsidP="00D44436">
      <w:pPr>
        <w:spacing w:line="240" w:lineRule="auto"/>
        <w:ind w:left="426"/>
        <w:rPr>
          <w:rFonts w:ascii="Arial" w:hAnsi="Arial" w:cs="Arial"/>
          <w:bCs/>
          <w:sz w:val="28"/>
          <w:szCs w:val="28"/>
          <w:lang w:val="pt-PT"/>
        </w:rPr>
      </w:pPr>
      <w:r w:rsidRPr="00AA42CB">
        <w:rPr>
          <w:rFonts w:ascii="Arial" w:hAnsi="Arial" w:cs="Arial"/>
          <w:bCs/>
          <w:sz w:val="28"/>
          <w:szCs w:val="28"/>
          <w:lang w:val="pt-PT"/>
        </w:rPr>
        <w:t xml:space="preserve">Email: </w:t>
      </w:r>
      <w:hyperlink r:id="rId14" w:history="1">
        <w:r w:rsidRPr="00AA42CB">
          <w:rPr>
            <w:rStyle w:val="Hiperligao"/>
            <w:rFonts w:ascii="Arial" w:hAnsi="Arial" w:cs="Arial"/>
            <w:bCs/>
            <w:sz w:val="28"/>
            <w:szCs w:val="28"/>
            <w:lang w:val="pt-PT"/>
          </w:rPr>
          <w:t>ebu@euroblind.org</w:t>
        </w:r>
      </w:hyperlink>
    </w:p>
    <w:p w14:paraId="331EF467" w14:textId="77777777" w:rsidR="005D0597" w:rsidRPr="00AA42CB" w:rsidRDefault="005D0597" w:rsidP="00D44436">
      <w:pPr>
        <w:spacing w:line="240" w:lineRule="auto"/>
        <w:ind w:left="426"/>
        <w:rPr>
          <w:lang w:val="pt-PT"/>
        </w:rPr>
      </w:pPr>
      <w:proofErr w:type="spellStart"/>
      <w:r w:rsidRPr="00AA42CB">
        <w:rPr>
          <w:rFonts w:ascii="Arial" w:hAnsi="Arial" w:cs="Arial"/>
          <w:bCs/>
          <w:sz w:val="28"/>
          <w:szCs w:val="28"/>
          <w:lang w:val="pt-PT"/>
        </w:rPr>
        <w:t>Tel</w:t>
      </w:r>
      <w:proofErr w:type="spellEnd"/>
      <w:r w:rsidRPr="00AA42CB">
        <w:rPr>
          <w:rFonts w:ascii="Arial" w:hAnsi="Arial" w:cs="Arial"/>
          <w:bCs/>
          <w:sz w:val="28"/>
          <w:szCs w:val="28"/>
          <w:lang w:val="pt-PT"/>
        </w:rPr>
        <w:t>: +33 1 88 61 06 60</w:t>
      </w:r>
      <w:r w:rsidRPr="00AA42CB">
        <w:rPr>
          <w:lang w:val="pt-PT"/>
        </w:rPr>
        <w:br w:type="page"/>
      </w:r>
    </w:p>
    <w:p w14:paraId="4592DCB3" w14:textId="77777777" w:rsidR="00707677" w:rsidRPr="00AA42CB" w:rsidRDefault="00834C86" w:rsidP="00834C86">
      <w:pPr>
        <w:pStyle w:val="Cabealho1"/>
        <w:rPr>
          <w:lang w:val="pt-PT"/>
        </w:rPr>
      </w:pPr>
      <w:bookmarkStart w:id="2" w:name="_Toc45009731"/>
      <w:bookmarkStart w:id="3" w:name="_Hlk41912750"/>
      <w:r w:rsidRPr="00AA42CB">
        <w:rPr>
          <w:lang w:val="pt-PT"/>
        </w:rPr>
        <w:lastRenderedPageBreak/>
        <w:t>SECÇÃO 1 - INTRODUÇÃO</w:t>
      </w:r>
      <w:bookmarkEnd w:id="2"/>
      <w:r w:rsidRPr="00AA42CB">
        <w:rPr>
          <w:lang w:val="pt-PT"/>
        </w:rPr>
        <w:t xml:space="preserve"> </w:t>
      </w:r>
    </w:p>
    <w:p w14:paraId="2E298B3B" w14:textId="77777777" w:rsidR="008721E7" w:rsidRPr="00AA42CB" w:rsidRDefault="008721E7" w:rsidP="008721E7">
      <w:pPr>
        <w:rPr>
          <w:lang w:val="pt-PT"/>
        </w:rPr>
      </w:pPr>
    </w:p>
    <w:p w14:paraId="0ACF25DC" w14:textId="77777777" w:rsidR="00707677" w:rsidRPr="00AA42CB" w:rsidRDefault="00707677" w:rsidP="00834C86">
      <w:pPr>
        <w:pStyle w:val="Cabealho2"/>
        <w:rPr>
          <w:lang w:val="pt-PT"/>
        </w:rPr>
      </w:pPr>
      <w:bookmarkStart w:id="4" w:name="_Toc45009732"/>
      <w:r w:rsidRPr="00AA42CB">
        <w:rPr>
          <w:lang w:val="pt-PT"/>
        </w:rPr>
        <w:t>1.1 Visão geral</w:t>
      </w:r>
      <w:bookmarkEnd w:id="4"/>
    </w:p>
    <w:bookmarkEnd w:id="3"/>
    <w:p w14:paraId="47EC3114" w14:textId="77777777" w:rsidR="00E0791E" w:rsidRPr="00AA42CB" w:rsidRDefault="00E0791E">
      <w:pPr>
        <w:rPr>
          <w:rFonts w:asciiTheme="minorHAnsi" w:hAnsiTheme="minorHAnsi" w:cstheme="minorHAnsi"/>
          <w:sz w:val="28"/>
          <w:szCs w:val="28"/>
          <w:lang w:val="pt-PT"/>
        </w:rPr>
      </w:pPr>
    </w:p>
    <w:p w14:paraId="4B23A308" w14:textId="738AC028" w:rsidR="00707677" w:rsidRPr="00AA42CB" w:rsidRDefault="00707677">
      <w:pPr>
        <w:rPr>
          <w:rFonts w:asciiTheme="minorHAnsi" w:hAnsiTheme="minorHAnsi" w:cstheme="minorHAnsi"/>
          <w:sz w:val="28"/>
          <w:szCs w:val="28"/>
          <w:lang w:val="pt-PT"/>
        </w:rPr>
      </w:pPr>
      <w:r w:rsidRPr="00AA42CB">
        <w:rPr>
          <w:rFonts w:asciiTheme="minorHAnsi" w:hAnsiTheme="minorHAnsi" w:cstheme="minorHAnsi"/>
          <w:sz w:val="28"/>
          <w:szCs w:val="28"/>
          <w:lang w:val="pt-PT"/>
        </w:rPr>
        <w:t>A nível global, pelo menos 2,2 mil milhões de pessoas têm uma deficiência visual, das quais pelo menos mil milhões têm uma deficiência visual que poderia ter sido evitada ou que ainda tem de ser resolvida.</w:t>
      </w:r>
    </w:p>
    <w:p w14:paraId="313250C9" w14:textId="77777777" w:rsidR="00707677" w:rsidRPr="00AA42CB" w:rsidRDefault="00707677">
      <w:pPr>
        <w:rPr>
          <w:rFonts w:asciiTheme="minorHAnsi" w:hAnsiTheme="minorHAnsi" w:cstheme="minorHAnsi"/>
          <w:sz w:val="28"/>
          <w:szCs w:val="28"/>
          <w:lang w:val="pt-PT"/>
        </w:rPr>
      </w:pPr>
      <w:r w:rsidRPr="00AA42CB">
        <w:rPr>
          <w:rFonts w:asciiTheme="minorHAnsi" w:hAnsiTheme="minorHAnsi" w:cstheme="minorHAnsi"/>
          <w:sz w:val="28"/>
          <w:szCs w:val="28"/>
          <w:lang w:val="pt-PT"/>
        </w:rPr>
        <w:t>Em termos de diferenças regionais, estima-se que a prevalência da deficiência da visão ao longe nas regiões de baixos e médios rendimentos seja quatro vezes superior à das regiões de elevados rendimentos. No que diz respeito à visão ao perto, estima-se que as taxas de deficiências de visão não tratadas sejam superiores a 80% na África subsaariana ocidental, oriental e central, enquanto que as taxas comparativas nas regiões de elevados rendimentos da América do Norte, Australásia, Europa Ocidental e Ásia-Pacífico são inferiores a 10%.</w:t>
      </w:r>
    </w:p>
    <w:p w14:paraId="7251F18E" w14:textId="77777777" w:rsidR="00707677" w:rsidRPr="00AA42CB" w:rsidRDefault="00707677">
      <w:pPr>
        <w:rPr>
          <w:rFonts w:asciiTheme="minorHAnsi" w:hAnsiTheme="minorHAnsi" w:cstheme="minorHAnsi"/>
          <w:sz w:val="28"/>
          <w:szCs w:val="28"/>
          <w:lang w:val="pt-PT"/>
        </w:rPr>
      </w:pPr>
      <w:r w:rsidRPr="00AA42CB">
        <w:rPr>
          <w:rFonts w:asciiTheme="minorHAnsi" w:hAnsiTheme="minorHAnsi" w:cstheme="minorHAnsi"/>
          <w:sz w:val="28"/>
          <w:szCs w:val="28"/>
          <w:lang w:val="pt-PT"/>
        </w:rPr>
        <w:t>Entre as crianças, as causas da deficiência visual variam consideravelmente de país para país. Por exemplo, nos países de baixos rendimentos, a catarata congénita é uma causa principal, enquanto que nos países de elevados rendimentos é mais provável que seja uma retinopatia da prematuridade.</w:t>
      </w:r>
    </w:p>
    <w:p w14:paraId="4CACB9D0" w14:textId="77777777" w:rsidR="00707677" w:rsidRPr="00AA42CB" w:rsidRDefault="00707677">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Estima-se que existam mais de 30 milhões de pessoas com deficiência visual no continente europeu e, em média, 1 em cada 30 europeus sofre de perda de visão. Existem quatro vezes mais pessoas com baixa visão do que pessoas cegas. Algumas pessoas nascem com a visão reduzida, enquanto outras podem adquirir uma doença oftalmológica </w:t>
      </w:r>
      <w:r w:rsidRPr="00AA42CB">
        <w:rPr>
          <w:rFonts w:asciiTheme="minorHAnsi" w:hAnsiTheme="minorHAnsi" w:cstheme="minorHAnsi"/>
          <w:sz w:val="28"/>
          <w:szCs w:val="28"/>
          <w:lang w:val="pt-PT"/>
        </w:rPr>
        <w:lastRenderedPageBreak/>
        <w:t xml:space="preserve">mais tarde na vida, como a retinite </w:t>
      </w:r>
      <w:proofErr w:type="spellStart"/>
      <w:r w:rsidRPr="00AA42CB">
        <w:rPr>
          <w:rFonts w:asciiTheme="minorHAnsi" w:hAnsiTheme="minorHAnsi" w:cstheme="minorHAnsi"/>
          <w:sz w:val="28"/>
          <w:szCs w:val="28"/>
          <w:lang w:val="pt-PT"/>
        </w:rPr>
        <w:t>pigmentosa</w:t>
      </w:r>
      <w:proofErr w:type="spellEnd"/>
      <w:r w:rsidRPr="00AA42CB">
        <w:rPr>
          <w:rFonts w:asciiTheme="minorHAnsi" w:hAnsiTheme="minorHAnsi" w:cstheme="minorHAnsi"/>
          <w:sz w:val="28"/>
          <w:szCs w:val="28"/>
          <w:lang w:val="pt-PT"/>
        </w:rPr>
        <w:t xml:space="preserve"> que se deteriora com a idade. Outros podem perder a visão num acidente, ou por causa de uma doença como a diabetes ou a artrite.</w:t>
      </w:r>
    </w:p>
    <w:p w14:paraId="196149B1" w14:textId="77777777" w:rsidR="00B51971" w:rsidRPr="00AA42CB" w:rsidRDefault="00B51971">
      <w:pPr>
        <w:rPr>
          <w:rFonts w:asciiTheme="minorHAnsi" w:hAnsiTheme="minorHAnsi" w:cstheme="minorHAnsi"/>
          <w:sz w:val="28"/>
          <w:szCs w:val="28"/>
          <w:lang w:val="pt-PT"/>
        </w:rPr>
      </w:pPr>
      <w:r w:rsidRPr="00AA42CB">
        <w:rPr>
          <w:rFonts w:asciiTheme="minorHAnsi" w:hAnsiTheme="minorHAnsi" w:cstheme="minorHAnsi"/>
          <w:sz w:val="28"/>
          <w:szCs w:val="28"/>
          <w:lang w:val="pt-PT"/>
        </w:rPr>
        <w:t>O crescimento e o envelhecimento da população irão aumentar o risco de mais pessoas adquirirem uma deficiência visual.</w:t>
      </w:r>
    </w:p>
    <w:p w14:paraId="4454B8B5" w14:textId="77777777" w:rsidR="00707677" w:rsidRPr="00AA42CB" w:rsidRDefault="00707677">
      <w:pPr>
        <w:rPr>
          <w:rFonts w:asciiTheme="minorHAnsi" w:hAnsiTheme="minorHAnsi" w:cstheme="minorHAnsi"/>
          <w:sz w:val="28"/>
          <w:szCs w:val="28"/>
          <w:lang w:val="pt-PT"/>
        </w:rPr>
      </w:pPr>
      <w:r w:rsidRPr="00AA42CB">
        <w:rPr>
          <w:rFonts w:asciiTheme="minorHAnsi" w:hAnsiTheme="minorHAnsi" w:cstheme="minorHAnsi"/>
          <w:sz w:val="28"/>
          <w:szCs w:val="28"/>
          <w:lang w:val="pt-PT"/>
        </w:rPr>
        <w:t>A taxa média de desemprego das pessoas com deficiência visual em idade ativa é superior a 75 por cento. As mulheres correm um risco maior de ficar cegas ou com baixa visão do que os homens.</w:t>
      </w:r>
    </w:p>
    <w:p w14:paraId="013ED472" w14:textId="77777777" w:rsidR="00707677" w:rsidRPr="00AA42CB" w:rsidRDefault="00707677" w:rsidP="009147C7">
      <w:pPr>
        <w:rPr>
          <w:rFonts w:asciiTheme="minorHAnsi" w:hAnsiTheme="minorHAnsi" w:cstheme="minorHAnsi"/>
          <w:sz w:val="28"/>
          <w:szCs w:val="28"/>
          <w:lang w:val="pt-PT"/>
        </w:rPr>
      </w:pPr>
      <w:r w:rsidRPr="00AA42CB">
        <w:rPr>
          <w:rFonts w:asciiTheme="minorHAnsi" w:hAnsiTheme="minorHAnsi" w:cstheme="minorHAnsi"/>
          <w:sz w:val="28"/>
          <w:szCs w:val="28"/>
          <w:lang w:val="pt-PT"/>
        </w:rPr>
        <w:t>A perda de visão está intimamente relacionada com a idade avançada, sendo que um em cada três cidadãos idosos com mais de 65 anos enfrenta uma perda da visão. 90 por cento das pessoas com deficiência visual têm mais de 65 anos de idade</w:t>
      </w:r>
      <w:r w:rsidR="00E0791E" w:rsidRPr="00AA42CB">
        <w:rPr>
          <w:lang w:val="pt-PT"/>
        </w:rPr>
        <w:footnoteReference w:id="1"/>
      </w:r>
      <w:r w:rsidRPr="00AA42CB">
        <w:rPr>
          <w:rFonts w:asciiTheme="minorHAnsi" w:hAnsiTheme="minorHAnsi" w:cstheme="minorHAnsi"/>
          <w:sz w:val="28"/>
          <w:szCs w:val="28"/>
          <w:lang w:val="pt-PT"/>
        </w:rPr>
        <w:t>.</w:t>
      </w:r>
    </w:p>
    <w:p w14:paraId="6268C0F9" w14:textId="057BC2FF" w:rsidR="00707677" w:rsidRPr="00AA42CB" w:rsidRDefault="00707677" w:rsidP="009147C7">
      <w:pPr>
        <w:rPr>
          <w:rFonts w:asciiTheme="minorHAnsi" w:hAnsiTheme="minorHAnsi" w:cstheme="minorHAnsi"/>
          <w:sz w:val="28"/>
          <w:szCs w:val="28"/>
          <w:lang w:val="pt-PT"/>
        </w:rPr>
      </w:pPr>
      <w:r w:rsidRPr="00AA42CB">
        <w:rPr>
          <w:rFonts w:asciiTheme="minorHAnsi" w:hAnsiTheme="minorHAnsi" w:cstheme="minorHAnsi"/>
          <w:sz w:val="28"/>
          <w:szCs w:val="28"/>
          <w:lang w:val="pt-PT"/>
        </w:rPr>
        <w:t>Ao nível da UE, a União Europeia de Cegos (</w:t>
      </w:r>
      <w:r w:rsidR="00151824">
        <w:rPr>
          <w:rFonts w:asciiTheme="minorHAnsi" w:hAnsiTheme="minorHAnsi" w:cstheme="minorHAnsi"/>
          <w:sz w:val="28"/>
          <w:szCs w:val="28"/>
          <w:lang w:val="pt-PT"/>
        </w:rPr>
        <w:t>EBU</w:t>
      </w:r>
      <w:r w:rsidRPr="00AA42CB">
        <w:rPr>
          <w:rFonts w:asciiTheme="minorHAnsi" w:hAnsiTheme="minorHAnsi" w:cstheme="minorHAnsi"/>
          <w:sz w:val="28"/>
          <w:szCs w:val="28"/>
          <w:lang w:val="pt-PT"/>
        </w:rPr>
        <w:t>) é a organização que representa os interesses das pessoas com deficiência visual para garantir que tenham os mesmos direitos e oportunidades que os outros cidadãos.</w:t>
      </w:r>
    </w:p>
    <w:p w14:paraId="67C00D10" w14:textId="782701E2" w:rsidR="00707677" w:rsidRPr="00AA42CB" w:rsidRDefault="00707677" w:rsidP="009147C7">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É uma organização europeia não governamental, sem fins lucrativos, fundada em 1984. A </w:t>
      </w:r>
      <w:r w:rsidR="00151824">
        <w:rPr>
          <w:rFonts w:asciiTheme="minorHAnsi" w:hAnsiTheme="minorHAnsi" w:cstheme="minorHAnsi"/>
          <w:sz w:val="28"/>
          <w:szCs w:val="28"/>
          <w:lang w:val="pt-PT"/>
        </w:rPr>
        <w:t>EBU</w:t>
      </w:r>
      <w:r w:rsidRPr="00AA42CB">
        <w:rPr>
          <w:rFonts w:asciiTheme="minorHAnsi" w:hAnsiTheme="minorHAnsi" w:cstheme="minorHAnsi"/>
          <w:sz w:val="28"/>
          <w:szCs w:val="28"/>
          <w:lang w:val="pt-PT"/>
        </w:rPr>
        <w:t xml:space="preserve"> dispõe de uma extensa rede para recolher e disseminar informação, incluindo boletins mensais dos membros. </w:t>
      </w:r>
    </w:p>
    <w:p w14:paraId="1539A969" w14:textId="00E70C34" w:rsidR="00707677" w:rsidRPr="00AA42CB" w:rsidRDefault="00707677" w:rsidP="009147C7">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 </w:t>
      </w:r>
      <w:r w:rsidR="00151824">
        <w:rPr>
          <w:rFonts w:asciiTheme="minorHAnsi" w:hAnsiTheme="minorHAnsi" w:cstheme="minorHAnsi"/>
          <w:sz w:val="28"/>
          <w:szCs w:val="28"/>
          <w:lang w:val="pt-PT"/>
        </w:rPr>
        <w:t>EBU</w:t>
      </w:r>
      <w:r w:rsidRPr="00AA42CB">
        <w:rPr>
          <w:rFonts w:asciiTheme="minorHAnsi" w:hAnsiTheme="minorHAnsi" w:cstheme="minorHAnsi"/>
          <w:sz w:val="28"/>
          <w:szCs w:val="28"/>
          <w:lang w:val="pt-PT"/>
        </w:rPr>
        <w:t xml:space="preserve"> também fornece apoio aos seus membros, seguindo o ciclo da CDPD para todos os 27 Estados-Membros da UE. No passado, a </w:t>
      </w:r>
      <w:r w:rsidR="00151824">
        <w:rPr>
          <w:rFonts w:asciiTheme="minorHAnsi" w:hAnsiTheme="minorHAnsi" w:cstheme="minorHAnsi"/>
          <w:sz w:val="28"/>
          <w:szCs w:val="28"/>
          <w:lang w:val="pt-PT"/>
        </w:rPr>
        <w:t>EBU</w:t>
      </w:r>
      <w:r w:rsidRPr="00AA42CB">
        <w:rPr>
          <w:rFonts w:asciiTheme="minorHAnsi" w:hAnsiTheme="minorHAnsi" w:cstheme="minorHAnsi"/>
          <w:sz w:val="28"/>
          <w:szCs w:val="28"/>
          <w:lang w:val="pt-PT"/>
        </w:rPr>
        <w:t xml:space="preserve"> colaborou na apresentação do Relatório Alternativo à Comissão para os Direitos das</w:t>
      </w:r>
      <w:r w:rsidR="00C824D1">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Pessoas com Deficiência (Comissão CDPD) para a União Europeia</w:t>
      </w:r>
      <w:r w:rsidR="00C824D1">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 xml:space="preserve">(UE). O Relatório Alternativo foi apresentado à Comissão </w:t>
      </w:r>
      <w:r w:rsidRPr="00AA42CB">
        <w:rPr>
          <w:rFonts w:asciiTheme="minorHAnsi" w:hAnsiTheme="minorHAnsi" w:cstheme="minorHAnsi"/>
          <w:sz w:val="28"/>
          <w:szCs w:val="28"/>
          <w:lang w:val="pt-PT"/>
        </w:rPr>
        <w:lastRenderedPageBreak/>
        <w:t>CDPD em março de 2015, sob a égide do Fórum Europeu da Deficiência</w:t>
      </w:r>
      <w:r w:rsidR="00C824D1">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2015</w:t>
      </w:r>
      <w:r w:rsidR="00E0791E" w:rsidRPr="00C824D1">
        <w:rPr>
          <w:rFonts w:asciiTheme="minorHAnsi" w:hAnsiTheme="minorHAnsi" w:cstheme="minorHAnsi"/>
          <w:sz w:val="20"/>
          <w:szCs w:val="18"/>
          <w:vertAlign w:val="superscript"/>
          <w:lang w:val="pt-PT"/>
        </w:rPr>
        <w:footnoteReference w:id="2"/>
      </w:r>
      <w:r w:rsidRPr="00AA42CB">
        <w:rPr>
          <w:rFonts w:asciiTheme="minorHAnsi" w:hAnsiTheme="minorHAnsi" w:cstheme="minorHAnsi"/>
          <w:sz w:val="28"/>
          <w:szCs w:val="28"/>
          <w:lang w:val="pt-PT"/>
        </w:rPr>
        <w:t>.</w:t>
      </w:r>
    </w:p>
    <w:p w14:paraId="6024EE05" w14:textId="77777777" w:rsidR="0074645A" w:rsidRPr="00AA42CB" w:rsidRDefault="0074645A">
      <w:pPr>
        <w:ind w:left="2880" w:hanging="2880"/>
        <w:rPr>
          <w:rFonts w:asciiTheme="minorHAnsi" w:hAnsiTheme="minorHAnsi" w:cstheme="minorHAnsi"/>
          <w:sz w:val="28"/>
          <w:szCs w:val="28"/>
          <w:lang w:val="pt-PT"/>
        </w:rPr>
      </w:pPr>
    </w:p>
    <w:p w14:paraId="03CC1D99" w14:textId="77777777" w:rsidR="0074645A" w:rsidRPr="00AA42CB" w:rsidRDefault="0074645A">
      <w:pPr>
        <w:ind w:left="2880" w:hanging="2880"/>
        <w:rPr>
          <w:rFonts w:asciiTheme="minorHAnsi" w:hAnsiTheme="minorHAnsi" w:cstheme="minorHAnsi"/>
          <w:sz w:val="28"/>
          <w:szCs w:val="28"/>
          <w:lang w:val="pt-PT"/>
        </w:rPr>
      </w:pPr>
    </w:p>
    <w:p w14:paraId="489819A6" w14:textId="7C1A3DD7" w:rsidR="00707677" w:rsidRPr="00AA42CB" w:rsidRDefault="00707677" w:rsidP="00834C86">
      <w:pPr>
        <w:pStyle w:val="Cabealho2"/>
        <w:rPr>
          <w:lang w:val="pt-PT"/>
        </w:rPr>
      </w:pPr>
      <w:bookmarkStart w:id="5" w:name="_Toc45009733"/>
      <w:bookmarkStart w:id="6" w:name="_Hlk41223415"/>
      <w:r w:rsidRPr="00AA42CB">
        <w:rPr>
          <w:lang w:val="pt-PT"/>
        </w:rPr>
        <w:t>1.2 Artigo 33</w:t>
      </w:r>
      <w:r w:rsidR="00C824D1">
        <w:rPr>
          <w:lang w:val="pt-PT"/>
        </w:rPr>
        <w:t>.</w:t>
      </w:r>
      <w:r w:rsidRPr="00AA42CB">
        <w:rPr>
          <w:lang w:val="pt-PT"/>
        </w:rPr>
        <w:t>º: Aplicação e monitorização nacional da Convenção das Nações Unidas sobre os Direitos das Pessoas com Deficiência (</w:t>
      </w:r>
      <w:r w:rsidR="00314168">
        <w:rPr>
          <w:lang w:val="pt-PT"/>
        </w:rPr>
        <w:t>CDPD da ONU</w:t>
      </w:r>
      <w:r w:rsidRPr="00AA42CB">
        <w:rPr>
          <w:lang w:val="pt-PT"/>
        </w:rPr>
        <w:t>)</w:t>
      </w:r>
      <w:bookmarkEnd w:id="5"/>
    </w:p>
    <w:bookmarkEnd w:id="6"/>
    <w:p w14:paraId="0E1CCF72" w14:textId="77777777" w:rsidR="00083553" w:rsidRPr="00AA42CB" w:rsidRDefault="00083553" w:rsidP="00491F8D">
      <w:pPr>
        <w:rPr>
          <w:rFonts w:asciiTheme="minorHAnsi" w:hAnsiTheme="minorHAnsi" w:cstheme="minorHAnsi"/>
          <w:sz w:val="28"/>
          <w:szCs w:val="28"/>
          <w:lang w:val="pt-PT"/>
        </w:rPr>
      </w:pPr>
    </w:p>
    <w:p w14:paraId="024F0F9A" w14:textId="288C3CC2" w:rsidR="00707677" w:rsidRPr="00AA42CB" w:rsidRDefault="00707677">
      <w:pPr>
        <w:rPr>
          <w:rFonts w:asciiTheme="minorHAnsi" w:hAnsiTheme="minorHAnsi" w:cstheme="minorHAnsi"/>
          <w:sz w:val="28"/>
          <w:szCs w:val="28"/>
          <w:lang w:val="pt-PT"/>
        </w:rPr>
      </w:pPr>
      <w:r w:rsidRPr="00AA42CB">
        <w:rPr>
          <w:rFonts w:asciiTheme="minorHAnsi" w:hAnsiTheme="minorHAnsi" w:cstheme="minorHAnsi"/>
          <w:sz w:val="28"/>
          <w:szCs w:val="28"/>
          <w:lang w:val="pt-PT"/>
        </w:rPr>
        <w:t>O artigo 33</w:t>
      </w:r>
      <w:r w:rsidR="002249BA">
        <w:rPr>
          <w:rFonts w:asciiTheme="minorHAnsi" w:hAnsiTheme="minorHAnsi" w:cstheme="minorHAnsi"/>
          <w:sz w:val="28"/>
          <w:szCs w:val="28"/>
          <w:lang w:val="pt-PT"/>
        </w:rPr>
        <w:t>.</w:t>
      </w:r>
      <w:r w:rsidRPr="00AA42CB">
        <w:rPr>
          <w:rFonts w:asciiTheme="minorHAnsi" w:hAnsiTheme="minorHAnsi" w:cstheme="minorHAnsi"/>
          <w:sz w:val="28"/>
          <w:szCs w:val="28"/>
          <w:lang w:val="pt-PT"/>
        </w:rPr>
        <w:t xml:space="preserve">º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encontra-se delineado abaixo e o texto completo pode ser encontrado no sítio eletrónico das Nações Unidas (ONU) em formato PDF e </w:t>
      </w:r>
      <w:r w:rsidR="00AA42CB">
        <w:rPr>
          <w:rFonts w:asciiTheme="minorHAnsi" w:hAnsiTheme="minorHAnsi" w:cstheme="minorHAnsi"/>
          <w:sz w:val="28"/>
          <w:szCs w:val="28"/>
          <w:lang w:val="pt-PT"/>
        </w:rPr>
        <w:t>W</w:t>
      </w:r>
      <w:r w:rsidRPr="00AA42CB">
        <w:rPr>
          <w:rFonts w:asciiTheme="minorHAnsi" w:hAnsiTheme="minorHAnsi" w:cstheme="minorHAnsi"/>
          <w:sz w:val="28"/>
          <w:szCs w:val="28"/>
          <w:lang w:val="pt-PT"/>
        </w:rPr>
        <w:t>ord acessível.</w:t>
      </w:r>
    </w:p>
    <w:p w14:paraId="2E16297D" w14:textId="06086363" w:rsidR="00707677" w:rsidRPr="00AA42CB" w:rsidRDefault="00707677" w:rsidP="009C7CA4">
      <w:pPr>
        <w:pStyle w:val="PargrafodaLista"/>
        <w:numPr>
          <w:ilvl w:val="0"/>
          <w:numId w:val="10"/>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Os Estados Partes, em conformidade com o seu sistema de organização, nomeiam um ou mais </w:t>
      </w:r>
      <w:hyperlink r:id="rId15" w:history="1">
        <w:r w:rsidR="006D6E1C" w:rsidRPr="00AA42CB">
          <w:rPr>
            <w:rStyle w:val="Hiperligao"/>
            <w:rFonts w:asciiTheme="minorHAnsi" w:hAnsiTheme="minorHAnsi" w:cstheme="minorHAnsi"/>
            <w:sz w:val="28"/>
            <w:szCs w:val="28"/>
            <w:lang w:val="pt-PT"/>
          </w:rPr>
          <w:t>Pontos focais</w:t>
        </w:r>
      </w:hyperlink>
      <w:r w:rsidR="006D6E1C" w:rsidRPr="00AA42CB">
        <w:rPr>
          <w:rFonts w:asciiTheme="minorHAnsi" w:hAnsiTheme="minorHAnsi" w:cstheme="minorHAnsi"/>
          <w:sz w:val="28"/>
          <w:szCs w:val="28"/>
          <w:lang w:val="pt-PT"/>
        </w:rPr>
        <w:t xml:space="preserve"> dentro do governo para questões relacionadas com a implementação da presente Convenção e terão em devida conta a criação ou nomeação de um mecanismo de coordenação a nível governamental que promova a ação relacionada em diferentes setores e a diferentes níveis. </w:t>
      </w:r>
    </w:p>
    <w:p w14:paraId="23427023" w14:textId="77777777" w:rsidR="00707677" w:rsidRPr="00AA42CB" w:rsidRDefault="00707677" w:rsidP="009C7CA4">
      <w:pPr>
        <w:pStyle w:val="PargrafodaLista"/>
        <w:numPr>
          <w:ilvl w:val="0"/>
          <w:numId w:val="10"/>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Os Estados Partes devem, em conformidade com os seus sistemas jurídico e administrativo, manter, fortalecer, nomear ou estabelecer, a nível interno, uma estrutura que inclua um ou mais mecanismos independentes, conforme apropriado, com vista a promover, proteger e monitorizar a implementação da presente Convenção. Ao nomear ou criar tal mecanismo, os Estados Partes terão em conta os princípios relacionados com o estatuto e </w:t>
      </w:r>
      <w:r w:rsidRPr="00AA42CB">
        <w:rPr>
          <w:rFonts w:asciiTheme="minorHAnsi" w:hAnsiTheme="minorHAnsi" w:cstheme="minorHAnsi"/>
          <w:sz w:val="28"/>
          <w:szCs w:val="28"/>
          <w:lang w:val="pt-PT"/>
        </w:rPr>
        <w:lastRenderedPageBreak/>
        <w:t>funcionamento das instituições nacionais para a proteção e promoção dos direitos humanos.</w:t>
      </w:r>
    </w:p>
    <w:p w14:paraId="46D4C362" w14:textId="77777777" w:rsidR="00707677" w:rsidRPr="00AA42CB" w:rsidRDefault="00707677" w:rsidP="009C7CA4">
      <w:pPr>
        <w:pStyle w:val="PargrafodaLista"/>
        <w:numPr>
          <w:ilvl w:val="0"/>
          <w:numId w:val="10"/>
        </w:numPr>
        <w:rPr>
          <w:rFonts w:asciiTheme="minorHAnsi" w:hAnsiTheme="minorHAnsi" w:cstheme="minorHAnsi"/>
          <w:sz w:val="28"/>
          <w:szCs w:val="28"/>
          <w:lang w:val="pt-PT"/>
        </w:rPr>
      </w:pPr>
      <w:r w:rsidRPr="00AA42CB">
        <w:rPr>
          <w:rFonts w:asciiTheme="minorHAnsi" w:hAnsiTheme="minorHAnsi" w:cstheme="minorHAnsi"/>
          <w:sz w:val="28"/>
          <w:szCs w:val="28"/>
          <w:lang w:val="pt-PT"/>
        </w:rPr>
        <w:t>A sociedade civil, em particular as pessoas com deficiência e as suas organizações representativas, deve estar envolvida e participar ativamente no processo de monitorização.</w:t>
      </w:r>
    </w:p>
    <w:p w14:paraId="6B586A2E" w14:textId="77777777" w:rsidR="00E0791E" w:rsidRPr="00AA42CB" w:rsidRDefault="00E0791E">
      <w:pPr>
        <w:rPr>
          <w:rFonts w:asciiTheme="minorHAnsi" w:hAnsiTheme="minorHAnsi" w:cstheme="minorHAnsi"/>
          <w:sz w:val="28"/>
          <w:szCs w:val="28"/>
          <w:lang w:val="pt-PT"/>
        </w:rPr>
      </w:pPr>
    </w:p>
    <w:p w14:paraId="39EE4FE9" w14:textId="72C5E0CA" w:rsidR="00707677" w:rsidRPr="00AA42CB" w:rsidRDefault="00707677" w:rsidP="00834C86">
      <w:pPr>
        <w:pStyle w:val="Cabealho2"/>
        <w:rPr>
          <w:lang w:val="pt-PT"/>
        </w:rPr>
      </w:pPr>
      <w:bookmarkStart w:id="7" w:name="_Toc45009734"/>
      <w:bookmarkStart w:id="8" w:name="_Hlk41223385"/>
      <w:r w:rsidRPr="00AA42CB">
        <w:rPr>
          <w:lang w:val="pt-PT"/>
        </w:rPr>
        <w:t xml:space="preserve">1.3 O Processo de Revisão da </w:t>
      </w:r>
      <w:r w:rsidR="00314168">
        <w:rPr>
          <w:lang w:val="pt-PT"/>
        </w:rPr>
        <w:t>CDPD da ONU</w:t>
      </w:r>
      <w:bookmarkEnd w:id="7"/>
      <w:r w:rsidRPr="00AA42CB">
        <w:rPr>
          <w:lang w:val="pt-PT"/>
        </w:rPr>
        <w:t xml:space="preserve"> </w:t>
      </w:r>
    </w:p>
    <w:bookmarkEnd w:id="8"/>
    <w:p w14:paraId="067C7863" w14:textId="77777777" w:rsidR="00707677" w:rsidRPr="00AA42CB" w:rsidRDefault="00707677" w:rsidP="00491F8D">
      <w:pPr>
        <w:rPr>
          <w:rFonts w:asciiTheme="minorHAnsi" w:hAnsiTheme="minorHAnsi" w:cstheme="minorHAnsi"/>
          <w:sz w:val="28"/>
          <w:szCs w:val="28"/>
          <w:lang w:val="pt-PT"/>
        </w:rPr>
      </w:pPr>
    </w:p>
    <w:p w14:paraId="7023202A" w14:textId="44D6EC52" w:rsidR="00707677" w:rsidRPr="00AA42CB" w:rsidRDefault="00707677" w:rsidP="00BD4F19">
      <w:pPr>
        <w:rPr>
          <w:rFonts w:asciiTheme="minorHAnsi" w:hAnsiTheme="minorHAnsi" w:cstheme="minorHAnsi"/>
          <w:sz w:val="28"/>
          <w:szCs w:val="28"/>
          <w:lang w:val="pt-PT"/>
        </w:rPr>
      </w:pPr>
      <w:r w:rsidRPr="00AA42CB">
        <w:rPr>
          <w:rFonts w:asciiTheme="minorHAnsi" w:hAnsiTheme="minorHAnsi" w:cstheme="minorHAnsi"/>
          <w:sz w:val="28"/>
          <w:szCs w:val="28"/>
          <w:lang w:val="pt-PT"/>
        </w:rPr>
        <w:t>Tal como descrito no n</w:t>
      </w:r>
      <w:r w:rsidR="002249BA">
        <w:rPr>
          <w:rFonts w:asciiTheme="minorHAnsi" w:hAnsiTheme="minorHAnsi" w:cstheme="minorHAnsi"/>
          <w:sz w:val="28"/>
          <w:szCs w:val="28"/>
          <w:lang w:val="pt-PT"/>
        </w:rPr>
        <w:t>.</w:t>
      </w:r>
      <w:r w:rsidRPr="00AA42CB">
        <w:rPr>
          <w:rFonts w:asciiTheme="minorHAnsi" w:hAnsiTheme="minorHAnsi" w:cstheme="minorHAnsi"/>
          <w:sz w:val="28"/>
          <w:szCs w:val="28"/>
          <w:lang w:val="pt-PT"/>
        </w:rPr>
        <w:t>º 3 do artigo 33</w:t>
      </w:r>
      <w:r w:rsidR="002249BA">
        <w:rPr>
          <w:rFonts w:asciiTheme="minorHAnsi" w:hAnsiTheme="minorHAnsi" w:cstheme="minorHAnsi"/>
          <w:sz w:val="28"/>
          <w:szCs w:val="28"/>
          <w:lang w:val="pt-PT"/>
        </w:rPr>
        <w:t>.</w:t>
      </w:r>
      <w:r w:rsidRPr="00AA42CB">
        <w:rPr>
          <w:rFonts w:asciiTheme="minorHAnsi" w:hAnsiTheme="minorHAnsi" w:cstheme="minorHAnsi"/>
          <w:sz w:val="28"/>
          <w:szCs w:val="28"/>
          <w:lang w:val="pt-PT"/>
        </w:rPr>
        <w:t>º, as organizações da sociedade civil, tais como as que representam as pessoas com deficiência (</w:t>
      </w:r>
      <w:proofErr w:type="spellStart"/>
      <w:r w:rsidRPr="00AA42CB">
        <w:rPr>
          <w:rFonts w:asciiTheme="minorHAnsi" w:hAnsiTheme="minorHAnsi" w:cstheme="minorHAnsi"/>
          <w:sz w:val="28"/>
          <w:szCs w:val="28"/>
          <w:lang w:val="pt-PT"/>
        </w:rPr>
        <w:t>OP</w:t>
      </w:r>
      <w:r w:rsidR="00140205">
        <w:rPr>
          <w:rFonts w:asciiTheme="minorHAnsi" w:hAnsiTheme="minorHAnsi" w:cstheme="minorHAnsi"/>
          <w:sz w:val="28"/>
          <w:szCs w:val="28"/>
          <w:lang w:val="pt-PT"/>
        </w:rPr>
        <w:t>c</w:t>
      </w:r>
      <w:r w:rsidRPr="00AA42CB">
        <w:rPr>
          <w:rFonts w:asciiTheme="minorHAnsi" w:hAnsiTheme="minorHAnsi" w:cstheme="minorHAnsi"/>
          <w:sz w:val="28"/>
          <w:szCs w:val="28"/>
          <w:lang w:val="pt-PT"/>
        </w:rPr>
        <w:t>D</w:t>
      </w:r>
      <w:proofErr w:type="spellEnd"/>
      <w:r w:rsidRPr="00AA42CB">
        <w:rPr>
          <w:rFonts w:asciiTheme="minorHAnsi" w:hAnsiTheme="minorHAnsi" w:cstheme="minorHAnsi"/>
          <w:sz w:val="28"/>
          <w:szCs w:val="28"/>
          <w:lang w:val="pt-PT"/>
        </w:rPr>
        <w:t xml:space="preserve">), podem ser envolvidas no processo de monitorização. O processo de revisão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proporciona uma oportunidade para a sociedade civil envolvida na promoção dos direitos das pessoas com deficiência se envolver com o seu governo e com a defesa dos direitos humanos ao nível das Nações Unidas. Existem quatro fases em que as Associações Nacionais, as Organizações Não Governamentais (ONG) e as Organizações de Pessoas com Deficiência (</w:t>
      </w:r>
      <w:proofErr w:type="spellStart"/>
      <w:r w:rsidRPr="001935DE">
        <w:rPr>
          <w:rFonts w:asciiTheme="minorHAnsi" w:hAnsiTheme="minorHAnsi" w:cstheme="minorHAnsi"/>
          <w:sz w:val="28"/>
          <w:szCs w:val="28"/>
          <w:lang w:val="pt-PT"/>
        </w:rPr>
        <w:t>OP</w:t>
      </w:r>
      <w:r w:rsidR="00C824D1" w:rsidRPr="001935DE">
        <w:rPr>
          <w:rFonts w:asciiTheme="minorHAnsi" w:hAnsiTheme="minorHAnsi" w:cstheme="minorHAnsi"/>
          <w:sz w:val="28"/>
          <w:szCs w:val="28"/>
          <w:lang w:val="pt-PT"/>
        </w:rPr>
        <w:t>c</w:t>
      </w:r>
      <w:r w:rsidRPr="001935DE">
        <w:rPr>
          <w:rFonts w:asciiTheme="minorHAnsi" w:hAnsiTheme="minorHAnsi" w:cstheme="minorHAnsi"/>
          <w:sz w:val="28"/>
          <w:szCs w:val="28"/>
          <w:lang w:val="pt-PT"/>
        </w:rPr>
        <w:t>D</w:t>
      </w:r>
      <w:proofErr w:type="spellEnd"/>
      <w:r w:rsidRPr="00AA42CB">
        <w:rPr>
          <w:rFonts w:asciiTheme="minorHAnsi" w:hAnsiTheme="minorHAnsi" w:cstheme="minorHAnsi"/>
          <w:sz w:val="28"/>
          <w:szCs w:val="28"/>
          <w:lang w:val="pt-PT"/>
        </w:rPr>
        <w:t>) podem participar no processo de revisão:</w:t>
      </w:r>
    </w:p>
    <w:p w14:paraId="0E95DFED"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Antes ou depois de o Estado Parte apresentar o seu relatório.</w:t>
      </w:r>
    </w:p>
    <w:p w14:paraId="26BC3388"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Antes da adoção da lista de questões.</w:t>
      </w:r>
    </w:p>
    <w:p w14:paraId="1D11B73C"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Após o Estado Parte ter apresentado as suas respostas à lista de questões e antes do diálogo construtivo.</w:t>
      </w:r>
    </w:p>
    <w:p w14:paraId="4BAF2F92" w14:textId="63016273"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Antes de 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adotar a lista de questões no âmbito do seu procedimento simplificado de reporte.</w:t>
      </w:r>
    </w:p>
    <w:p w14:paraId="1AC0C56A" w14:textId="0434DF42" w:rsidR="009D6F4E" w:rsidRPr="00AA42CB" w:rsidRDefault="00707677" w:rsidP="00BD4F19">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Quando as observações finais são adotadas, as ONG nacionais e as </w:t>
      </w:r>
      <w:proofErr w:type="spellStart"/>
      <w:r w:rsidRPr="00AA42CB">
        <w:rPr>
          <w:rFonts w:asciiTheme="minorHAnsi" w:hAnsiTheme="minorHAnsi" w:cstheme="minorHAnsi"/>
          <w:sz w:val="28"/>
          <w:szCs w:val="28"/>
          <w:lang w:val="pt-PT"/>
        </w:rPr>
        <w:t>OP</w:t>
      </w:r>
      <w:r w:rsidR="00140205">
        <w:rPr>
          <w:rFonts w:asciiTheme="minorHAnsi" w:hAnsiTheme="minorHAnsi" w:cstheme="minorHAnsi"/>
          <w:sz w:val="28"/>
          <w:szCs w:val="28"/>
          <w:lang w:val="pt-PT"/>
        </w:rPr>
        <w:t>c</w:t>
      </w:r>
      <w:r w:rsidRPr="00AA42CB">
        <w:rPr>
          <w:rFonts w:asciiTheme="minorHAnsi" w:hAnsiTheme="minorHAnsi" w:cstheme="minorHAnsi"/>
          <w:sz w:val="28"/>
          <w:szCs w:val="28"/>
          <w:lang w:val="pt-PT"/>
        </w:rPr>
        <w:t>D</w:t>
      </w:r>
      <w:proofErr w:type="spellEnd"/>
      <w:r w:rsidRPr="00AA42CB">
        <w:rPr>
          <w:rFonts w:asciiTheme="minorHAnsi" w:hAnsiTheme="minorHAnsi" w:cstheme="minorHAnsi"/>
          <w:sz w:val="28"/>
          <w:szCs w:val="28"/>
          <w:lang w:val="pt-PT"/>
        </w:rPr>
        <w:t xml:space="preserve"> estão entre as melhor colocadas para dar seguimento a essas </w:t>
      </w:r>
      <w:r w:rsidRPr="00AA42CB">
        <w:rPr>
          <w:rFonts w:asciiTheme="minorHAnsi" w:hAnsiTheme="minorHAnsi" w:cstheme="minorHAnsi"/>
          <w:sz w:val="28"/>
          <w:szCs w:val="28"/>
          <w:lang w:val="pt-PT"/>
        </w:rPr>
        <w:lastRenderedPageBreak/>
        <w:t>recomendações, para exercer pressão sobre o Estado Parte no sentido de assegurar a sua implementação.</w:t>
      </w:r>
    </w:p>
    <w:p w14:paraId="70623105" w14:textId="50FB3462" w:rsidR="00707677" w:rsidRPr="00AA42CB" w:rsidRDefault="009D6F4E" w:rsidP="00BD4F19">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Isto pode ser acompanhado informando 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sobre os avanços na forma como as recomendações estão a ser implementadas e se a abordagem adotada foi eficaz.</w:t>
      </w:r>
    </w:p>
    <w:p w14:paraId="01FF91E5" w14:textId="5FA18A67" w:rsidR="00BD4F19" w:rsidRPr="00AA42CB" w:rsidRDefault="00707677" w:rsidP="00BD4F19">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 Diagrama 1 abaixo descreve as fases em que as ONG nacionais podem participar no processo de revisão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448CA215" w14:textId="77777777" w:rsidR="00707677" w:rsidRPr="00AA42CB" w:rsidRDefault="00707677" w:rsidP="00BD4F19">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 diagrama é composto por cinco caixas, onde a caixa 1 </w:t>
      </w:r>
      <w:r w:rsidR="009D6F4E" w:rsidRPr="00AA42CB">
        <w:rPr>
          <w:rFonts w:asciiTheme="minorHAnsi" w:hAnsiTheme="minorHAnsi" w:cstheme="minorHAnsi"/>
          <w:sz w:val="28"/>
          <w:szCs w:val="28"/>
          <w:lang w:val="pt-PT"/>
        </w:rPr>
        <w:t xml:space="preserve">(no lado esquerdo) define o início do processo e a caixa 6, no extremo direito, fornece informações sobre a fase final do processo. </w:t>
      </w:r>
    </w:p>
    <w:p w14:paraId="6232D9B1" w14:textId="77777777" w:rsidR="00707677" w:rsidRPr="00AA42CB" w:rsidRDefault="00BD4F19">
      <w:pPr>
        <w:ind w:left="2880" w:hanging="2880"/>
        <w:rPr>
          <w:rFonts w:asciiTheme="minorHAnsi" w:hAnsiTheme="minorHAnsi" w:cstheme="minorHAnsi"/>
          <w:sz w:val="28"/>
          <w:szCs w:val="28"/>
          <w:lang w:val="pt-PT"/>
        </w:rPr>
      </w:pPr>
      <w:r w:rsidRPr="00AA42CB">
        <w:rPr>
          <w:rFonts w:asciiTheme="minorHAnsi" w:hAnsiTheme="minorHAnsi" w:cstheme="minorHAnsi"/>
          <w:sz w:val="28"/>
          <w:szCs w:val="28"/>
          <w:lang w:val="pt-PT"/>
        </w:rPr>
        <w:t>Caixa 1: Preparação do Relatório de Estado a Nível Nacional</w:t>
      </w:r>
    </w:p>
    <w:p w14:paraId="53D658E1" w14:textId="77777777" w:rsidR="00707677" w:rsidRPr="00AA42CB" w:rsidRDefault="00707677">
      <w:pPr>
        <w:ind w:left="2880" w:hanging="2880"/>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Caixa 2: </w:t>
      </w:r>
      <w:bookmarkStart w:id="9" w:name="_Hlk77165730"/>
      <w:r w:rsidRPr="00AA42CB">
        <w:rPr>
          <w:rFonts w:asciiTheme="minorHAnsi" w:hAnsiTheme="minorHAnsi" w:cstheme="minorHAnsi"/>
          <w:sz w:val="28"/>
          <w:szCs w:val="28"/>
          <w:lang w:val="pt-PT"/>
        </w:rPr>
        <w:t>A Lista de Questões</w:t>
      </w:r>
      <w:bookmarkEnd w:id="9"/>
    </w:p>
    <w:p w14:paraId="611C9A0F" w14:textId="77777777" w:rsidR="00707677" w:rsidRPr="00AA42CB" w:rsidRDefault="00707677">
      <w:pPr>
        <w:ind w:left="2880" w:hanging="2880"/>
        <w:rPr>
          <w:rFonts w:asciiTheme="minorHAnsi" w:hAnsiTheme="minorHAnsi" w:cstheme="minorHAnsi"/>
          <w:sz w:val="28"/>
          <w:szCs w:val="28"/>
          <w:lang w:val="pt-PT"/>
        </w:rPr>
      </w:pPr>
      <w:r w:rsidRPr="00AA42CB">
        <w:rPr>
          <w:rFonts w:asciiTheme="minorHAnsi" w:hAnsiTheme="minorHAnsi" w:cstheme="minorHAnsi"/>
          <w:sz w:val="28"/>
          <w:szCs w:val="28"/>
          <w:lang w:val="pt-PT"/>
        </w:rPr>
        <w:t>Caixa 3: Reunião de preparação pré-sessão</w:t>
      </w:r>
    </w:p>
    <w:p w14:paraId="214F27FD" w14:textId="77777777" w:rsidR="00707677" w:rsidRPr="00AA42CB" w:rsidRDefault="00707677">
      <w:pPr>
        <w:ind w:left="2880" w:hanging="2880"/>
        <w:rPr>
          <w:rFonts w:asciiTheme="minorHAnsi" w:hAnsiTheme="minorHAnsi" w:cstheme="minorHAnsi"/>
          <w:sz w:val="28"/>
          <w:szCs w:val="28"/>
          <w:lang w:val="pt-PT"/>
        </w:rPr>
      </w:pPr>
      <w:r w:rsidRPr="00AA42CB">
        <w:rPr>
          <w:rFonts w:asciiTheme="minorHAnsi" w:hAnsiTheme="minorHAnsi" w:cstheme="minorHAnsi"/>
          <w:sz w:val="28"/>
          <w:szCs w:val="28"/>
          <w:lang w:val="pt-PT"/>
        </w:rPr>
        <w:t>Caixa 4: Diálogo construtivo para apreciar o Relatório</w:t>
      </w:r>
    </w:p>
    <w:p w14:paraId="74BDD605" w14:textId="77777777" w:rsidR="00707677" w:rsidRPr="00AA42CB" w:rsidRDefault="00707677">
      <w:pPr>
        <w:ind w:left="2880" w:hanging="2880"/>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Caixa 5: Observações Finais </w:t>
      </w:r>
    </w:p>
    <w:p w14:paraId="31C8781A" w14:textId="67523172" w:rsidR="00707677" w:rsidRPr="00AA42CB" w:rsidRDefault="00707677">
      <w:pPr>
        <w:ind w:left="2880" w:hanging="2880"/>
        <w:rPr>
          <w:rFonts w:asciiTheme="minorHAnsi" w:hAnsiTheme="minorHAnsi" w:cstheme="minorHAnsi"/>
          <w:sz w:val="28"/>
          <w:szCs w:val="28"/>
          <w:lang w:val="pt-PT"/>
        </w:rPr>
      </w:pPr>
      <w:r w:rsidRPr="00AA42CB">
        <w:rPr>
          <w:rFonts w:asciiTheme="minorHAnsi" w:hAnsiTheme="minorHAnsi" w:cstheme="minorHAnsi"/>
          <w:sz w:val="28"/>
          <w:szCs w:val="28"/>
          <w:lang w:val="pt-PT"/>
        </w:rPr>
        <w:t>Caixa 5: Acompanhamento das Observações Finais</w:t>
      </w:r>
    </w:p>
    <w:p w14:paraId="72B441B4" w14:textId="4AB5F2A2" w:rsidR="00707677" w:rsidRPr="00AA42CB" w:rsidRDefault="00FD00A9">
      <w:pPr>
        <w:ind w:left="2880" w:hanging="2880"/>
        <w:rPr>
          <w:rFonts w:asciiTheme="minorHAnsi" w:hAnsiTheme="minorHAnsi" w:cstheme="minorHAnsi"/>
          <w:sz w:val="28"/>
          <w:szCs w:val="28"/>
          <w:lang w:val="pt-PT"/>
        </w:rPr>
      </w:pPr>
      <w:r w:rsidRPr="00AA42CB">
        <w:rPr>
          <w:rFonts w:asciiTheme="minorHAnsi" w:hAnsiTheme="minorHAnsi" w:cstheme="minorHAnsi"/>
          <w:noProof/>
          <w:sz w:val="28"/>
          <w:szCs w:val="28"/>
          <w:lang w:val="pt-PT" w:eastAsia="pt-PT"/>
        </w:rPr>
        <mc:AlternateContent>
          <mc:Choice Requires="wps">
            <w:drawing>
              <wp:anchor distT="0" distB="0" distL="114300" distR="114300" simplePos="0" relativeHeight="251672576" behindDoc="0" locked="0" layoutInCell="1" allowOverlap="1" wp14:anchorId="412A1CE6" wp14:editId="1783865B">
                <wp:simplePos x="0" y="0"/>
                <wp:positionH relativeFrom="column">
                  <wp:posOffset>5000625</wp:posOffset>
                </wp:positionH>
                <wp:positionV relativeFrom="paragraph">
                  <wp:posOffset>1294130</wp:posOffset>
                </wp:positionV>
                <wp:extent cx="933450" cy="3810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933450" cy="381000"/>
                        </a:xfrm>
                        <a:prstGeom prst="rect">
                          <a:avLst/>
                        </a:prstGeom>
                        <a:solidFill>
                          <a:schemeClr val="accent5">
                            <a:lumMod val="75000"/>
                          </a:schemeClr>
                        </a:solidFill>
                        <a:ln w="6350">
                          <a:noFill/>
                        </a:ln>
                      </wps:spPr>
                      <wps:txbx>
                        <w:txbxContent>
                          <w:p w14:paraId="16D1DE85" w14:textId="03DF76E1"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proofErr w:type="spellStart"/>
                            <w:r w:rsidRPr="00FD00A9">
                              <w:rPr>
                                <w:rFonts w:ascii="Calibri" w:hAnsi="Calibri" w:cs="Calibri"/>
                                <w:color w:val="FFFFFF" w:themeColor="background1"/>
                                <w:sz w:val="14"/>
                                <w:szCs w:val="12"/>
                              </w:rPr>
                              <w:t>Acompanhamento</w:t>
                            </w:r>
                            <w:proofErr w:type="spellEnd"/>
                            <w:r w:rsidRPr="00FD00A9">
                              <w:rPr>
                                <w:rFonts w:ascii="Calibri" w:hAnsi="Calibri" w:cs="Calibri"/>
                                <w:color w:val="FFFFFF" w:themeColor="background1"/>
                                <w:sz w:val="14"/>
                                <w:szCs w:val="12"/>
                              </w:rPr>
                              <w:t xml:space="preserve"> das </w:t>
                            </w:r>
                            <w:proofErr w:type="spellStart"/>
                            <w:r w:rsidRPr="00FD00A9">
                              <w:rPr>
                                <w:rFonts w:ascii="Calibri" w:hAnsi="Calibri" w:cs="Calibri"/>
                                <w:color w:val="FFFFFF" w:themeColor="background1"/>
                                <w:sz w:val="14"/>
                                <w:szCs w:val="12"/>
                              </w:rPr>
                              <w:t>Observações</w:t>
                            </w:r>
                            <w:proofErr w:type="spellEnd"/>
                            <w:r w:rsidRPr="00FD00A9">
                              <w:rPr>
                                <w:rFonts w:ascii="Calibri" w:hAnsi="Calibri" w:cs="Calibri"/>
                                <w:color w:val="FFFFFF" w:themeColor="background1"/>
                                <w:sz w:val="14"/>
                                <w:szCs w:val="12"/>
                              </w:rPr>
                              <w:t xml:space="preserve"> </w:t>
                            </w:r>
                            <w:proofErr w:type="spellStart"/>
                            <w:r w:rsidRPr="00FD00A9">
                              <w:rPr>
                                <w:rFonts w:ascii="Calibri" w:hAnsi="Calibri" w:cs="Calibri"/>
                                <w:color w:val="FFFFFF" w:themeColor="background1"/>
                                <w:sz w:val="14"/>
                                <w:szCs w:val="12"/>
                              </w:rPr>
                              <w:t>Finais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2A1CE6" id="Caixa de texto 16" o:spid="_x0000_s1027" type="#_x0000_t202" style="position:absolute;left:0;text-align:left;margin-left:393.75pt;margin-top:101.9pt;width:73.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" fillcolor="#2e74b5 [2408]" stroked="f" strokeweight=".5pt">
                <v:textbox>
                  <w:txbxContent>
                    <w:p w14:paraId="16D1DE85" w14:textId="03DF76E1"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r w:rsidRPr="00FD00A9">
                        <w:rPr>
                          <w:rFonts w:ascii="Calibri" w:hAnsi="Calibri" w:cs="Calibri"/>
                          <w:color w:val="FFFFFF" w:themeColor="background1"/>
                          <w:sz w:val="14"/>
                          <w:szCs w:val="12"/>
                        </w:rPr>
                        <w:t>Acompanhamento das Observações Finais</w:t>
                      </w:r>
                    </w:p>
                  </w:txbxContent>
                </v:textbox>
              </v:shape>
            </w:pict>
          </mc:Fallback>
        </mc:AlternateContent>
      </w:r>
      <w:r w:rsidRPr="00AA42CB">
        <w:rPr>
          <w:rFonts w:asciiTheme="minorHAnsi" w:hAnsiTheme="minorHAnsi" w:cstheme="minorHAnsi"/>
          <w:noProof/>
          <w:sz w:val="28"/>
          <w:szCs w:val="28"/>
          <w:lang w:val="pt-PT" w:eastAsia="pt-PT"/>
        </w:rPr>
        <mc:AlternateContent>
          <mc:Choice Requires="wps">
            <w:drawing>
              <wp:anchor distT="0" distB="0" distL="114300" distR="114300" simplePos="0" relativeHeight="251670528" behindDoc="0" locked="0" layoutInCell="1" allowOverlap="1" wp14:anchorId="218A44A7" wp14:editId="71FF2A2B">
                <wp:simplePos x="0" y="0"/>
                <wp:positionH relativeFrom="column">
                  <wp:posOffset>4229100</wp:posOffset>
                </wp:positionH>
                <wp:positionV relativeFrom="paragraph">
                  <wp:posOffset>1316355</wp:posOffset>
                </wp:positionV>
                <wp:extent cx="628650" cy="314325"/>
                <wp:effectExtent l="0" t="0" r="0" b="9525"/>
                <wp:wrapNone/>
                <wp:docPr id="15" name="Caixa de texto 15"/>
                <wp:cNvGraphicFramePr/>
                <a:graphic xmlns:a="http://schemas.openxmlformats.org/drawingml/2006/main">
                  <a:graphicData uri="http://schemas.microsoft.com/office/word/2010/wordprocessingShape">
                    <wps:wsp>
                      <wps:cNvSpPr txBox="1"/>
                      <wps:spPr>
                        <a:xfrm>
                          <a:off x="0" y="0"/>
                          <a:ext cx="628650" cy="314325"/>
                        </a:xfrm>
                        <a:prstGeom prst="rect">
                          <a:avLst/>
                        </a:prstGeom>
                        <a:solidFill>
                          <a:schemeClr val="accent5">
                            <a:lumMod val="75000"/>
                          </a:schemeClr>
                        </a:solidFill>
                        <a:ln w="6350">
                          <a:noFill/>
                        </a:ln>
                      </wps:spPr>
                      <wps:txbx>
                        <w:txbxContent>
                          <w:p w14:paraId="07EF62D8" w14:textId="70C69F5D"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proofErr w:type="spellStart"/>
                            <w:r w:rsidRPr="00FD00A9">
                              <w:rPr>
                                <w:rFonts w:ascii="Calibri" w:hAnsi="Calibri" w:cs="Calibri"/>
                                <w:color w:val="FFFFFF" w:themeColor="background1"/>
                                <w:sz w:val="14"/>
                                <w:szCs w:val="12"/>
                              </w:rPr>
                              <w:t>Observações</w:t>
                            </w:r>
                            <w:proofErr w:type="spellEnd"/>
                            <w:r w:rsidRPr="00FD00A9">
                              <w:rPr>
                                <w:rFonts w:ascii="Calibri" w:hAnsi="Calibri" w:cs="Calibri"/>
                                <w:color w:val="FFFFFF" w:themeColor="background1"/>
                                <w:sz w:val="14"/>
                                <w:szCs w:val="12"/>
                              </w:rPr>
                              <w:t xml:space="preserve"> </w:t>
                            </w:r>
                            <w:proofErr w:type="spellStart"/>
                            <w:r w:rsidRPr="00FD00A9">
                              <w:rPr>
                                <w:rFonts w:ascii="Calibri" w:hAnsi="Calibri" w:cs="Calibri"/>
                                <w:color w:val="FFFFFF" w:themeColor="background1"/>
                                <w:sz w:val="14"/>
                                <w:szCs w:val="12"/>
                              </w:rPr>
                              <w:t>Finais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8A44A7" id="Caixa de texto 15" o:spid="_x0000_s1028" type="#_x0000_t202" style="position:absolute;left:0;text-align:left;margin-left:333pt;margin-top:103.65pt;width:4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" fillcolor="#2e74b5 [2408]" stroked="f" strokeweight=".5pt">
                <v:textbox>
                  <w:txbxContent>
                    <w:p w14:paraId="07EF62D8" w14:textId="70C69F5D"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r w:rsidRPr="00FD00A9">
                        <w:rPr>
                          <w:rFonts w:ascii="Calibri" w:hAnsi="Calibri" w:cs="Calibri"/>
                          <w:color w:val="FFFFFF" w:themeColor="background1"/>
                          <w:sz w:val="14"/>
                          <w:szCs w:val="12"/>
                        </w:rPr>
                        <w:t>Observações Finais</w:t>
                      </w:r>
                    </w:p>
                  </w:txbxContent>
                </v:textbox>
              </v:shape>
            </w:pict>
          </mc:Fallback>
        </mc:AlternateContent>
      </w:r>
      <w:r w:rsidRPr="00AA42CB">
        <w:rPr>
          <w:rFonts w:asciiTheme="minorHAnsi" w:hAnsiTheme="minorHAnsi" w:cstheme="minorHAnsi"/>
          <w:noProof/>
          <w:sz w:val="28"/>
          <w:szCs w:val="28"/>
          <w:lang w:val="pt-PT" w:eastAsia="pt-PT"/>
        </w:rPr>
        <mc:AlternateContent>
          <mc:Choice Requires="wps">
            <w:drawing>
              <wp:anchor distT="0" distB="0" distL="114300" distR="114300" simplePos="0" relativeHeight="251668480" behindDoc="0" locked="0" layoutInCell="1" allowOverlap="1" wp14:anchorId="0C4B0FEF" wp14:editId="0FF67231">
                <wp:simplePos x="0" y="0"/>
                <wp:positionH relativeFrom="column">
                  <wp:posOffset>3095625</wp:posOffset>
                </wp:positionH>
                <wp:positionV relativeFrom="paragraph">
                  <wp:posOffset>1316355</wp:posOffset>
                </wp:positionV>
                <wp:extent cx="1009650" cy="371475"/>
                <wp:effectExtent l="0" t="0" r="0" b="9525"/>
                <wp:wrapNone/>
                <wp:docPr id="14" name="Caixa de texto 14"/>
                <wp:cNvGraphicFramePr/>
                <a:graphic xmlns:a="http://schemas.openxmlformats.org/drawingml/2006/main">
                  <a:graphicData uri="http://schemas.microsoft.com/office/word/2010/wordprocessingShape">
                    <wps:wsp>
                      <wps:cNvSpPr txBox="1"/>
                      <wps:spPr>
                        <a:xfrm>
                          <a:off x="0" y="0"/>
                          <a:ext cx="1009650" cy="371475"/>
                        </a:xfrm>
                        <a:prstGeom prst="rect">
                          <a:avLst/>
                        </a:prstGeom>
                        <a:solidFill>
                          <a:schemeClr val="accent5">
                            <a:lumMod val="75000"/>
                          </a:schemeClr>
                        </a:solidFill>
                        <a:ln w="6350">
                          <a:noFill/>
                        </a:ln>
                      </wps:spPr>
                      <wps:txbx>
                        <w:txbxContent>
                          <w:p w14:paraId="6D404EA1" w14:textId="74F50CEF"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proofErr w:type="spellStart"/>
                            <w:r w:rsidRPr="00FD00A9">
                              <w:rPr>
                                <w:rFonts w:ascii="Calibri" w:hAnsi="Calibri" w:cs="Calibri"/>
                                <w:color w:val="FFFFFF" w:themeColor="background1"/>
                                <w:sz w:val="14"/>
                                <w:szCs w:val="12"/>
                              </w:rPr>
                              <w:t>Diálogo</w:t>
                            </w:r>
                            <w:proofErr w:type="spellEnd"/>
                            <w:r w:rsidRPr="00FD00A9">
                              <w:rPr>
                                <w:rFonts w:ascii="Calibri" w:hAnsi="Calibri" w:cs="Calibri"/>
                                <w:color w:val="FFFFFF" w:themeColor="background1"/>
                                <w:sz w:val="14"/>
                                <w:szCs w:val="12"/>
                              </w:rPr>
                              <w:t xml:space="preserve"> </w:t>
                            </w:r>
                            <w:proofErr w:type="spellStart"/>
                            <w:r w:rsidRPr="00FD00A9">
                              <w:rPr>
                                <w:rFonts w:ascii="Calibri" w:hAnsi="Calibri" w:cs="Calibri"/>
                                <w:color w:val="FFFFFF" w:themeColor="background1"/>
                                <w:sz w:val="14"/>
                                <w:szCs w:val="12"/>
                              </w:rPr>
                              <w:t>construtivo</w:t>
                            </w:r>
                            <w:proofErr w:type="spellEnd"/>
                            <w:r w:rsidRPr="00FD00A9">
                              <w:rPr>
                                <w:rFonts w:ascii="Calibri" w:hAnsi="Calibri" w:cs="Calibri"/>
                                <w:color w:val="FFFFFF" w:themeColor="background1"/>
                                <w:sz w:val="14"/>
                                <w:szCs w:val="12"/>
                              </w:rPr>
                              <w:t xml:space="preserve"> para </w:t>
                            </w:r>
                            <w:proofErr w:type="spellStart"/>
                            <w:r w:rsidRPr="00FD00A9">
                              <w:rPr>
                                <w:rFonts w:ascii="Calibri" w:hAnsi="Calibri" w:cs="Calibri"/>
                                <w:color w:val="FFFFFF" w:themeColor="background1"/>
                                <w:sz w:val="14"/>
                                <w:szCs w:val="12"/>
                              </w:rPr>
                              <w:t>apreciar</w:t>
                            </w:r>
                            <w:proofErr w:type="spellEnd"/>
                            <w:r w:rsidRPr="00FD00A9">
                              <w:rPr>
                                <w:rFonts w:ascii="Calibri" w:hAnsi="Calibri" w:cs="Calibri"/>
                                <w:color w:val="FFFFFF" w:themeColor="background1"/>
                                <w:sz w:val="14"/>
                                <w:szCs w:val="12"/>
                              </w:rPr>
                              <w:t xml:space="preserve"> o </w:t>
                            </w:r>
                            <w:proofErr w:type="spellStart"/>
                            <w:r w:rsidRPr="00FD00A9">
                              <w:rPr>
                                <w:rFonts w:ascii="Calibri" w:hAnsi="Calibri" w:cs="Calibri"/>
                                <w:color w:val="FFFFFF" w:themeColor="background1"/>
                                <w:sz w:val="14"/>
                                <w:szCs w:val="12"/>
                              </w:rPr>
                              <w:t>Relatório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4B0FEF" id="Caixa de texto 14" o:spid="_x0000_s1029" type="#_x0000_t202" style="position:absolute;left:0;text-align:left;margin-left:243.75pt;margin-top:103.65pt;width:79.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" fillcolor="#2e74b5 [2408]" stroked="f" strokeweight=".5pt">
                <v:textbox>
                  <w:txbxContent>
                    <w:p w14:paraId="6D404EA1" w14:textId="74F50CEF"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r w:rsidRPr="00FD00A9">
                        <w:rPr>
                          <w:rFonts w:ascii="Calibri" w:hAnsi="Calibri" w:cs="Calibri"/>
                          <w:color w:val="FFFFFF" w:themeColor="background1"/>
                          <w:sz w:val="14"/>
                          <w:szCs w:val="12"/>
                        </w:rPr>
                        <w:t>Diálogo construtivo para apreciar o Relatório</w:t>
                      </w:r>
                    </w:p>
                  </w:txbxContent>
                </v:textbox>
              </v:shape>
            </w:pict>
          </mc:Fallback>
        </mc:AlternateContent>
      </w:r>
      <w:r w:rsidRPr="00AA42CB">
        <w:rPr>
          <w:rFonts w:asciiTheme="minorHAnsi" w:hAnsiTheme="minorHAnsi" w:cstheme="minorHAnsi"/>
          <w:noProof/>
          <w:sz w:val="28"/>
          <w:szCs w:val="28"/>
          <w:lang w:val="pt-PT" w:eastAsia="pt-PT"/>
        </w:rPr>
        <mc:AlternateContent>
          <mc:Choice Requires="wps">
            <w:drawing>
              <wp:anchor distT="0" distB="0" distL="114300" distR="114300" simplePos="0" relativeHeight="251666432" behindDoc="0" locked="0" layoutInCell="1" allowOverlap="1" wp14:anchorId="31A6248B" wp14:editId="40AAA585">
                <wp:simplePos x="0" y="0"/>
                <wp:positionH relativeFrom="column">
                  <wp:posOffset>2009140</wp:posOffset>
                </wp:positionH>
                <wp:positionV relativeFrom="paragraph">
                  <wp:posOffset>1306830</wp:posOffset>
                </wp:positionV>
                <wp:extent cx="962025" cy="371475"/>
                <wp:effectExtent l="0" t="0" r="9525" b="9525"/>
                <wp:wrapNone/>
                <wp:docPr id="13" name="Caixa de texto 13"/>
                <wp:cNvGraphicFramePr/>
                <a:graphic xmlns:a="http://schemas.openxmlformats.org/drawingml/2006/main">
                  <a:graphicData uri="http://schemas.microsoft.com/office/word/2010/wordprocessingShape">
                    <wps:wsp>
                      <wps:cNvSpPr txBox="1"/>
                      <wps:spPr>
                        <a:xfrm>
                          <a:off x="0" y="0"/>
                          <a:ext cx="962025" cy="371475"/>
                        </a:xfrm>
                        <a:prstGeom prst="rect">
                          <a:avLst/>
                        </a:prstGeom>
                        <a:solidFill>
                          <a:schemeClr val="accent5">
                            <a:lumMod val="75000"/>
                          </a:schemeClr>
                        </a:solidFill>
                        <a:ln w="6350">
                          <a:noFill/>
                        </a:ln>
                      </wps:spPr>
                      <wps:txbx>
                        <w:txbxContent>
                          <w:p w14:paraId="5EA12797" w14:textId="310B2633"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proofErr w:type="spellStart"/>
                            <w:r w:rsidRPr="00FD00A9">
                              <w:rPr>
                                <w:rFonts w:ascii="Calibri" w:hAnsi="Calibri" w:cs="Calibri"/>
                                <w:color w:val="FFFFFF" w:themeColor="background1"/>
                                <w:sz w:val="14"/>
                                <w:szCs w:val="12"/>
                              </w:rPr>
                              <w:t>Reunião</w:t>
                            </w:r>
                            <w:proofErr w:type="spellEnd"/>
                            <w:r w:rsidRPr="00FD00A9">
                              <w:rPr>
                                <w:rFonts w:ascii="Calibri" w:hAnsi="Calibri" w:cs="Calibri"/>
                                <w:color w:val="FFFFFF" w:themeColor="background1"/>
                                <w:sz w:val="14"/>
                                <w:szCs w:val="12"/>
                              </w:rPr>
                              <w:t xml:space="preserve"> de </w:t>
                            </w:r>
                            <w:proofErr w:type="spellStart"/>
                            <w:r w:rsidRPr="00FD00A9">
                              <w:rPr>
                                <w:rFonts w:ascii="Calibri" w:hAnsi="Calibri" w:cs="Calibri"/>
                                <w:color w:val="FFFFFF" w:themeColor="background1"/>
                                <w:sz w:val="14"/>
                                <w:szCs w:val="12"/>
                              </w:rPr>
                              <w:t>preparação</w:t>
                            </w:r>
                            <w:proofErr w:type="spellEnd"/>
                            <w:r w:rsidRPr="00FD00A9">
                              <w:rPr>
                                <w:rFonts w:ascii="Calibri" w:hAnsi="Calibri" w:cs="Calibri"/>
                                <w:color w:val="FFFFFF" w:themeColor="background1"/>
                                <w:sz w:val="14"/>
                                <w:szCs w:val="12"/>
                              </w:rPr>
                              <w:t xml:space="preserve"> </w:t>
                            </w:r>
                            <w:proofErr w:type="spellStart"/>
                            <w:r w:rsidRPr="00FD00A9">
                              <w:rPr>
                                <w:rFonts w:ascii="Calibri" w:hAnsi="Calibri" w:cs="Calibri"/>
                                <w:color w:val="FFFFFF" w:themeColor="background1"/>
                                <w:sz w:val="14"/>
                                <w:szCs w:val="12"/>
                              </w:rPr>
                              <w:t>pré-sessão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A6248B" id="Caixa de texto 13" o:spid="_x0000_s1030" type="#_x0000_t202" style="position:absolute;left:0;text-align:left;margin-left:158.2pt;margin-top:102.9pt;width:75.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" fillcolor="#2e74b5 [2408]" stroked="f" strokeweight=".5pt">
                <v:textbox>
                  <w:txbxContent>
                    <w:p w14:paraId="5EA12797" w14:textId="310B2633"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r w:rsidRPr="00FD00A9">
                        <w:rPr>
                          <w:rFonts w:ascii="Calibri" w:hAnsi="Calibri" w:cs="Calibri"/>
                          <w:color w:val="FFFFFF" w:themeColor="background1"/>
                          <w:sz w:val="14"/>
                          <w:szCs w:val="12"/>
                        </w:rPr>
                        <w:t>Reunião de preparação pré-sessão</w:t>
                      </w:r>
                    </w:p>
                  </w:txbxContent>
                </v:textbox>
              </v:shape>
            </w:pict>
          </mc:Fallback>
        </mc:AlternateContent>
      </w:r>
      <w:r w:rsidRPr="00AA42CB">
        <w:rPr>
          <w:rFonts w:asciiTheme="minorHAnsi" w:hAnsiTheme="minorHAnsi" w:cstheme="minorHAnsi"/>
          <w:noProof/>
          <w:sz w:val="28"/>
          <w:szCs w:val="28"/>
          <w:lang w:val="pt-PT" w:eastAsia="pt-PT"/>
        </w:rPr>
        <mc:AlternateContent>
          <mc:Choice Requires="wps">
            <w:drawing>
              <wp:anchor distT="0" distB="0" distL="114300" distR="114300" simplePos="0" relativeHeight="251664384" behindDoc="0" locked="0" layoutInCell="1" allowOverlap="1" wp14:anchorId="071B0D1E" wp14:editId="6BE68A15">
                <wp:simplePos x="0" y="0"/>
                <wp:positionH relativeFrom="column">
                  <wp:posOffset>1047750</wp:posOffset>
                </wp:positionH>
                <wp:positionV relativeFrom="paragraph">
                  <wp:posOffset>1316355</wp:posOffset>
                </wp:positionV>
                <wp:extent cx="657225" cy="371475"/>
                <wp:effectExtent l="0" t="0" r="9525" b="9525"/>
                <wp:wrapNone/>
                <wp:docPr id="12" name="Caixa de texto 12"/>
                <wp:cNvGraphicFramePr/>
                <a:graphic xmlns:a="http://schemas.openxmlformats.org/drawingml/2006/main">
                  <a:graphicData uri="http://schemas.microsoft.com/office/word/2010/wordprocessingShape">
                    <wps:wsp>
                      <wps:cNvSpPr txBox="1"/>
                      <wps:spPr>
                        <a:xfrm>
                          <a:off x="0" y="0"/>
                          <a:ext cx="657225" cy="371475"/>
                        </a:xfrm>
                        <a:prstGeom prst="rect">
                          <a:avLst/>
                        </a:prstGeom>
                        <a:solidFill>
                          <a:schemeClr val="accent5">
                            <a:lumMod val="75000"/>
                          </a:schemeClr>
                        </a:solidFill>
                        <a:ln w="6350">
                          <a:noFill/>
                        </a:ln>
                      </wps:spPr>
                      <wps:txbx>
                        <w:txbxContent>
                          <w:p w14:paraId="7DCC7AD9" w14:textId="4034774F"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r w:rsidRPr="00FD00A9">
                              <w:rPr>
                                <w:rFonts w:ascii="Calibri" w:hAnsi="Calibri" w:cs="Calibri"/>
                                <w:color w:val="FFFFFF" w:themeColor="background1"/>
                                <w:sz w:val="14"/>
                                <w:szCs w:val="12"/>
                              </w:rPr>
                              <w:t xml:space="preserve">A </w:t>
                            </w:r>
                            <w:proofErr w:type="spellStart"/>
                            <w:r w:rsidRPr="00FD00A9">
                              <w:rPr>
                                <w:rFonts w:ascii="Calibri" w:hAnsi="Calibri" w:cs="Calibri"/>
                                <w:color w:val="FFFFFF" w:themeColor="background1"/>
                                <w:sz w:val="14"/>
                                <w:szCs w:val="12"/>
                              </w:rPr>
                              <w:t>Lista</w:t>
                            </w:r>
                            <w:proofErr w:type="spellEnd"/>
                            <w:r w:rsidRPr="00FD00A9">
                              <w:rPr>
                                <w:rFonts w:ascii="Calibri" w:hAnsi="Calibri" w:cs="Calibri"/>
                                <w:color w:val="FFFFFF" w:themeColor="background1"/>
                                <w:sz w:val="14"/>
                                <w:szCs w:val="12"/>
                              </w:rPr>
                              <w:t xml:space="preserve"> de </w:t>
                            </w:r>
                            <w:proofErr w:type="spellStart"/>
                            <w:r w:rsidRPr="00FD00A9">
                              <w:rPr>
                                <w:rFonts w:ascii="Calibri" w:hAnsi="Calibri" w:cs="Calibri"/>
                                <w:color w:val="FFFFFF" w:themeColor="background1"/>
                                <w:sz w:val="14"/>
                                <w:szCs w:val="12"/>
                              </w:rPr>
                              <w:t>Questões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71B0D1E" id="Caixa de texto 12" o:spid="_x0000_s1031" type="#_x0000_t202" style="position:absolute;left:0;text-align:left;margin-left:82.5pt;margin-top:103.65pt;width:51.7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" fillcolor="#2e74b5 [2408]" stroked="f" strokeweight=".5pt">
                <v:textbox>
                  <w:txbxContent>
                    <w:p w14:paraId="7DCC7AD9" w14:textId="4034774F"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r w:rsidRPr="00FD00A9">
                        <w:rPr>
                          <w:rFonts w:ascii="Calibri" w:hAnsi="Calibri" w:cs="Calibri"/>
                          <w:color w:val="FFFFFF" w:themeColor="background1"/>
                          <w:sz w:val="14"/>
                          <w:szCs w:val="12"/>
                        </w:rPr>
                        <w:t>A Lista de Questões</w:t>
                      </w:r>
                    </w:p>
                  </w:txbxContent>
                </v:textbox>
              </v:shape>
            </w:pict>
          </mc:Fallback>
        </mc:AlternateContent>
      </w:r>
      <w:r w:rsidRPr="00AA42CB">
        <w:rPr>
          <w:rFonts w:asciiTheme="minorHAnsi" w:hAnsiTheme="minorHAnsi" w:cstheme="minorHAnsi"/>
          <w:noProof/>
          <w:sz w:val="28"/>
          <w:szCs w:val="28"/>
          <w:lang w:val="pt-PT" w:eastAsia="pt-PT"/>
        </w:rPr>
        <mc:AlternateContent>
          <mc:Choice Requires="wps">
            <w:drawing>
              <wp:anchor distT="0" distB="0" distL="114300" distR="114300" simplePos="0" relativeHeight="251662336" behindDoc="0" locked="0" layoutInCell="1" allowOverlap="1" wp14:anchorId="40822850" wp14:editId="01379E7E">
                <wp:simplePos x="0" y="0"/>
                <wp:positionH relativeFrom="column">
                  <wp:posOffset>114300</wp:posOffset>
                </wp:positionH>
                <wp:positionV relativeFrom="paragraph">
                  <wp:posOffset>1144905</wp:posOffset>
                </wp:positionV>
                <wp:extent cx="657225" cy="676275"/>
                <wp:effectExtent l="0" t="0" r="9525" b="9525"/>
                <wp:wrapNone/>
                <wp:docPr id="11" name="Caixa de texto 11"/>
                <wp:cNvGraphicFramePr/>
                <a:graphic xmlns:a="http://schemas.openxmlformats.org/drawingml/2006/main">
                  <a:graphicData uri="http://schemas.microsoft.com/office/word/2010/wordprocessingShape">
                    <wps:wsp>
                      <wps:cNvSpPr txBox="1"/>
                      <wps:spPr>
                        <a:xfrm>
                          <a:off x="0" y="0"/>
                          <a:ext cx="657225" cy="676275"/>
                        </a:xfrm>
                        <a:prstGeom prst="rect">
                          <a:avLst/>
                        </a:prstGeom>
                        <a:solidFill>
                          <a:schemeClr val="accent5">
                            <a:lumMod val="75000"/>
                          </a:schemeClr>
                        </a:solidFill>
                        <a:ln w="6350">
                          <a:noFill/>
                        </a:ln>
                      </wps:spPr>
                      <wps:txbx>
                        <w:txbxContent>
                          <w:p w14:paraId="30AB2945" w14:textId="7695666C"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proofErr w:type="spellStart"/>
                            <w:r w:rsidRPr="00FD00A9">
                              <w:rPr>
                                <w:rFonts w:ascii="Calibri" w:hAnsi="Calibri" w:cs="Calibri"/>
                                <w:color w:val="FFFFFF" w:themeColor="background1"/>
                                <w:sz w:val="14"/>
                                <w:szCs w:val="12"/>
                              </w:rPr>
                              <w:t>Preparação</w:t>
                            </w:r>
                            <w:proofErr w:type="spellEnd"/>
                            <w:r w:rsidRPr="00FD00A9">
                              <w:rPr>
                                <w:rFonts w:ascii="Calibri" w:hAnsi="Calibri" w:cs="Calibri"/>
                                <w:color w:val="FFFFFF" w:themeColor="background1"/>
                                <w:sz w:val="14"/>
                                <w:szCs w:val="12"/>
                              </w:rPr>
                              <w:t xml:space="preserve"> do </w:t>
                            </w:r>
                            <w:proofErr w:type="spellStart"/>
                            <w:r w:rsidRPr="00FD00A9">
                              <w:rPr>
                                <w:rFonts w:ascii="Calibri" w:hAnsi="Calibri" w:cs="Calibri"/>
                                <w:color w:val="FFFFFF" w:themeColor="background1"/>
                                <w:sz w:val="14"/>
                                <w:szCs w:val="12"/>
                              </w:rPr>
                              <w:t>Relatório</w:t>
                            </w:r>
                            <w:proofErr w:type="spellEnd"/>
                            <w:r w:rsidRPr="00FD00A9">
                              <w:rPr>
                                <w:rFonts w:ascii="Calibri" w:hAnsi="Calibri" w:cs="Calibri"/>
                                <w:color w:val="FFFFFF" w:themeColor="background1"/>
                                <w:sz w:val="14"/>
                                <w:szCs w:val="12"/>
                              </w:rPr>
                              <w:t xml:space="preserve"> de Estado a </w:t>
                            </w:r>
                            <w:proofErr w:type="spellStart"/>
                            <w:r w:rsidRPr="00FD00A9">
                              <w:rPr>
                                <w:rFonts w:ascii="Calibri" w:hAnsi="Calibri" w:cs="Calibri"/>
                                <w:color w:val="FFFFFF" w:themeColor="background1"/>
                                <w:sz w:val="14"/>
                                <w:szCs w:val="12"/>
                              </w:rPr>
                              <w:t>Nível</w:t>
                            </w:r>
                            <w:proofErr w:type="spellEnd"/>
                            <w:r w:rsidRPr="00FD00A9">
                              <w:rPr>
                                <w:rFonts w:ascii="Calibri" w:hAnsi="Calibri" w:cs="Calibri"/>
                                <w:color w:val="FFFFFF" w:themeColor="background1"/>
                                <w:sz w:val="14"/>
                                <w:szCs w:val="12"/>
                              </w:rPr>
                              <w:t xml:space="preserve">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0822850" id="Caixa de texto 11" o:spid="_x0000_s1032" type="#_x0000_t202" style="position:absolute;left:0;text-align:left;margin-left:9pt;margin-top:90.15pt;width:51.7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" fillcolor="#2e74b5 [2408]" stroked="f" strokeweight=".5pt">
                <v:textbox>
                  <w:txbxContent>
                    <w:p w14:paraId="30AB2945" w14:textId="7695666C" w:rsidR="008C467C" w:rsidRPr="00FD00A9" w:rsidRDefault="008C467C" w:rsidP="00FD00A9">
                      <w:pPr>
                        <w:spacing w:after="0" w:line="240" w:lineRule="auto"/>
                        <w:ind w:left="-142" w:right="-116"/>
                        <w:jc w:val="center"/>
                        <w:rPr>
                          <w:rFonts w:ascii="Calibri" w:hAnsi="Calibri" w:cs="Calibri"/>
                          <w:color w:val="FFFFFF" w:themeColor="background1"/>
                          <w:sz w:val="14"/>
                          <w:szCs w:val="12"/>
                        </w:rPr>
                      </w:pPr>
                      <w:r w:rsidRPr="00FD00A9">
                        <w:rPr>
                          <w:rFonts w:ascii="Calibri" w:hAnsi="Calibri" w:cs="Calibri"/>
                          <w:color w:val="FFFFFF" w:themeColor="background1"/>
                          <w:sz w:val="14"/>
                          <w:szCs w:val="12"/>
                        </w:rPr>
                        <w:t>Preparação do Relatório de Estado a Nível Nacional</w:t>
                      </w:r>
                    </w:p>
                  </w:txbxContent>
                </v:textbox>
              </v:shape>
            </w:pict>
          </mc:Fallback>
        </mc:AlternateContent>
      </w:r>
      <w:r w:rsidR="00707677" w:rsidRPr="00AA42CB">
        <w:rPr>
          <w:rFonts w:asciiTheme="minorHAnsi" w:hAnsiTheme="minorHAnsi" w:cstheme="minorHAnsi"/>
          <w:noProof/>
          <w:sz w:val="28"/>
          <w:szCs w:val="28"/>
          <w:lang w:val="pt-PT" w:eastAsia="pt-PT"/>
        </w:rPr>
        <w:drawing>
          <wp:inline distT="0" distB="0" distL="0" distR="0" wp14:anchorId="0259ACAA" wp14:editId="454197A0">
            <wp:extent cx="5994066" cy="2889885"/>
            <wp:effectExtent l="0" t="0" r="6985" b="5715"/>
            <wp:docPr id="1" name="Picture 1" descr="Diagram on the UNCRPD review process"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5614" cy="2914737"/>
                    </a:xfrm>
                    <a:prstGeom prst="rect">
                      <a:avLst/>
                    </a:prstGeom>
                    <a:noFill/>
                  </pic:spPr>
                </pic:pic>
              </a:graphicData>
            </a:graphic>
          </wp:inline>
        </w:drawing>
      </w:r>
    </w:p>
    <w:p w14:paraId="08498271" w14:textId="77777777" w:rsidR="00707677" w:rsidRPr="00AA42CB" w:rsidRDefault="00707677" w:rsidP="009F0E22">
      <w:pPr>
        <w:pStyle w:val="Cabealho2"/>
        <w:keepNext w:val="0"/>
        <w:keepLines w:val="0"/>
        <w:rPr>
          <w:lang w:val="pt-PT"/>
        </w:rPr>
      </w:pPr>
      <w:bookmarkStart w:id="10" w:name="_Toc45009735"/>
      <w:bookmarkStart w:id="11" w:name="_Hlk41912833"/>
      <w:r w:rsidRPr="00AA42CB">
        <w:rPr>
          <w:lang w:val="pt-PT"/>
        </w:rPr>
        <w:lastRenderedPageBreak/>
        <w:t>1.4</w:t>
      </w:r>
      <w:r w:rsidRPr="00AA42CB">
        <w:rPr>
          <w:lang w:val="pt-PT"/>
        </w:rPr>
        <w:tab/>
        <w:t>Visão Geral da Convenção das Nações Unidas sobre os Direitos das Pessoas com Deficiência</w:t>
      </w:r>
      <w:bookmarkEnd w:id="10"/>
    </w:p>
    <w:bookmarkEnd w:id="11"/>
    <w:p w14:paraId="071DD9D5" w14:textId="77777777" w:rsidR="00707677" w:rsidRPr="00AA42CB" w:rsidRDefault="00707677" w:rsidP="009F0E22">
      <w:pPr>
        <w:ind w:left="2880" w:hanging="2880"/>
        <w:rPr>
          <w:rFonts w:asciiTheme="minorHAnsi" w:hAnsiTheme="minorHAnsi" w:cstheme="minorHAnsi"/>
          <w:sz w:val="28"/>
          <w:szCs w:val="28"/>
          <w:lang w:val="pt-PT"/>
        </w:rPr>
      </w:pPr>
    </w:p>
    <w:p w14:paraId="1F3A7D5F" w14:textId="7AC73CA6" w:rsidR="00707677" w:rsidRPr="00AA42CB" w:rsidRDefault="00707677" w:rsidP="009F0E22">
      <w:pPr>
        <w:rPr>
          <w:rFonts w:asciiTheme="minorHAnsi" w:hAnsiTheme="minorHAnsi" w:cstheme="minorHAnsi"/>
          <w:sz w:val="28"/>
          <w:szCs w:val="28"/>
          <w:lang w:val="pt-PT"/>
        </w:rPr>
      </w:pPr>
      <w:r w:rsidRPr="00AA42CB">
        <w:rPr>
          <w:rFonts w:asciiTheme="minorHAnsi" w:hAnsiTheme="minorHAnsi" w:cstheme="minorHAnsi"/>
          <w:sz w:val="28"/>
          <w:szCs w:val="28"/>
          <w:lang w:val="pt-PT"/>
        </w:rPr>
        <w:t>A Convenção das Nações Unidas</w:t>
      </w:r>
      <w:r w:rsidR="00CD1685" w:rsidRPr="00AA42CB">
        <w:rPr>
          <w:rStyle w:val="Refdenotaderodap"/>
          <w:rFonts w:asciiTheme="minorHAnsi" w:hAnsiTheme="minorHAnsi" w:cstheme="minorHAnsi"/>
          <w:sz w:val="28"/>
          <w:szCs w:val="28"/>
          <w:lang w:val="pt-PT"/>
        </w:rPr>
        <w:footnoteReference w:id="3"/>
      </w:r>
      <w:r w:rsidRPr="00AA42CB">
        <w:rPr>
          <w:rFonts w:asciiTheme="minorHAnsi" w:hAnsiTheme="minorHAnsi" w:cstheme="minorHAnsi"/>
          <w:sz w:val="28"/>
          <w:szCs w:val="28"/>
          <w:lang w:val="pt-PT"/>
        </w:rPr>
        <w:t xml:space="preserve"> sobre os Direitos das Pessoas com Deficiência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também conhecida como a Convenção, é o primeiro instrumento internacional juridicamente vinculativo a estabelecer os direitos das pessoas com deficiência e é a Convenção mais crucial para</w:t>
      </w:r>
      <w:r w:rsidR="009D6F4E" w:rsidRPr="00AA42CB">
        <w:rPr>
          <w:rFonts w:asciiTheme="minorHAnsi" w:hAnsiTheme="minorHAnsi" w:cstheme="minorHAnsi"/>
          <w:sz w:val="28"/>
          <w:szCs w:val="28"/>
          <w:lang w:val="pt-PT"/>
        </w:rPr>
        <w:t xml:space="preserve"> as pessoas com deficiência visual e/ou com outras deficiências em todo o mundo. Foi aprovada em 2006 e entrou em vigor a 3 de maio de 2008.</w:t>
      </w:r>
    </w:p>
    <w:p w14:paraId="21E879CF" w14:textId="77777777" w:rsidR="00707677" w:rsidRPr="00AA42CB" w:rsidRDefault="00707677" w:rsidP="00BD4F19">
      <w:pPr>
        <w:rPr>
          <w:rFonts w:asciiTheme="minorHAnsi" w:hAnsiTheme="minorHAnsi" w:cstheme="minorHAnsi"/>
          <w:sz w:val="28"/>
          <w:szCs w:val="28"/>
          <w:lang w:val="pt-PT"/>
        </w:rPr>
      </w:pPr>
      <w:r w:rsidRPr="00AA42CB">
        <w:rPr>
          <w:rFonts w:asciiTheme="minorHAnsi" w:hAnsiTheme="minorHAnsi" w:cstheme="minorHAnsi"/>
          <w:sz w:val="28"/>
          <w:szCs w:val="28"/>
          <w:lang w:val="pt-PT"/>
        </w:rPr>
        <w:t>A Convenção declara que as pessoas com deficiência têm direito ao pleno acesso e ao gozo equitativo de todos os direitos humanos. A remoção de barreiras é explicitamente mencionada como condição de acesso e de exercício efetivo de todos os direitos.</w:t>
      </w:r>
    </w:p>
    <w:p w14:paraId="6E95BAEF" w14:textId="77777777" w:rsidR="00707677" w:rsidRPr="00AA42CB" w:rsidRDefault="00707677">
      <w:pPr>
        <w:ind w:left="2880" w:hanging="2880"/>
        <w:rPr>
          <w:rFonts w:asciiTheme="minorHAnsi" w:hAnsiTheme="minorHAnsi" w:cstheme="minorHAnsi"/>
          <w:sz w:val="28"/>
          <w:szCs w:val="28"/>
          <w:lang w:val="pt-PT"/>
        </w:rPr>
      </w:pPr>
      <w:r w:rsidRPr="00AA42CB">
        <w:rPr>
          <w:rFonts w:asciiTheme="minorHAnsi" w:hAnsiTheme="minorHAnsi" w:cstheme="minorHAnsi"/>
          <w:sz w:val="28"/>
          <w:szCs w:val="28"/>
          <w:lang w:val="pt-PT"/>
        </w:rPr>
        <w:t>A Convenção contém:</w:t>
      </w:r>
    </w:p>
    <w:p w14:paraId="013160A2" w14:textId="77777777" w:rsidR="00707677" w:rsidRPr="00AA42CB" w:rsidRDefault="00707677" w:rsidP="009C7CA4">
      <w:pPr>
        <w:pStyle w:val="PargrafodaLista"/>
        <w:numPr>
          <w:ilvl w:val="0"/>
          <w:numId w:val="11"/>
        </w:numPr>
        <w:rPr>
          <w:rFonts w:asciiTheme="minorHAnsi" w:hAnsiTheme="minorHAnsi" w:cstheme="minorHAnsi"/>
          <w:sz w:val="28"/>
          <w:szCs w:val="28"/>
          <w:lang w:val="pt-PT"/>
        </w:rPr>
      </w:pPr>
      <w:r w:rsidRPr="00AA42CB">
        <w:rPr>
          <w:rFonts w:asciiTheme="minorHAnsi" w:hAnsiTheme="minorHAnsi" w:cstheme="minorHAnsi"/>
          <w:sz w:val="28"/>
          <w:szCs w:val="28"/>
          <w:lang w:val="pt-PT"/>
        </w:rPr>
        <w:t>princípios gerais que orientam a implementação de todos os Artigos;</w:t>
      </w:r>
    </w:p>
    <w:p w14:paraId="5E54D96D" w14:textId="77777777" w:rsidR="00707677" w:rsidRPr="00AA42CB" w:rsidRDefault="00707677" w:rsidP="009C7CA4">
      <w:pPr>
        <w:pStyle w:val="PargrafodaLista"/>
        <w:numPr>
          <w:ilvl w:val="0"/>
          <w:numId w:val="11"/>
        </w:numPr>
        <w:rPr>
          <w:rFonts w:asciiTheme="minorHAnsi" w:hAnsiTheme="minorHAnsi" w:cstheme="minorHAnsi"/>
          <w:sz w:val="28"/>
          <w:szCs w:val="28"/>
          <w:lang w:val="pt-PT"/>
        </w:rPr>
      </w:pPr>
      <w:r w:rsidRPr="00AA42CB">
        <w:rPr>
          <w:rFonts w:asciiTheme="minorHAnsi" w:hAnsiTheme="minorHAnsi" w:cstheme="minorHAnsi"/>
          <w:sz w:val="28"/>
          <w:szCs w:val="28"/>
          <w:lang w:val="pt-PT"/>
        </w:rPr>
        <w:t>enumera os direitos que devem ser respeitados, protegidos e cumpridos pelos Estados Partes;</w:t>
      </w:r>
    </w:p>
    <w:p w14:paraId="78261BBD" w14:textId="55D78BD6" w:rsidR="00707677" w:rsidRPr="00AA42CB" w:rsidRDefault="00707677" w:rsidP="009C7CA4">
      <w:pPr>
        <w:pStyle w:val="PargrafodaLista"/>
        <w:numPr>
          <w:ilvl w:val="0"/>
          <w:numId w:val="11"/>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descreve as obrigações específicas e gerais dos Estados Partes na implementação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w:t>
      </w:r>
    </w:p>
    <w:p w14:paraId="6903119A" w14:textId="6EAA8242" w:rsidR="00CD1685" w:rsidRPr="00AA42CB" w:rsidRDefault="00CD1685" w:rsidP="00BD4F19">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Mesmo que o seu país só tenha assinado 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está obrigado, ao abrigo do direito internacional, a não promulgar quaisquer leis ou políticas contrárias ou em discordância com 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durante o período entre a assinatura e a ratificação.</w:t>
      </w:r>
    </w:p>
    <w:p w14:paraId="35C7292C" w14:textId="1BF13E37" w:rsidR="00B51971" w:rsidRPr="00AA42CB" w:rsidRDefault="00CD1685" w:rsidP="00BD4F19">
      <w:pPr>
        <w:rPr>
          <w:rFonts w:asciiTheme="minorHAnsi" w:hAnsiTheme="minorHAnsi" w:cstheme="minorHAnsi"/>
          <w:sz w:val="28"/>
          <w:szCs w:val="28"/>
          <w:lang w:val="pt-PT"/>
        </w:rPr>
      </w:pPr>
      <w:r w:rsidRPr="00AA42CB">
        <w:rPr>
          <w:rFonts w:asciiTheme="minorHAnsi" w:hAnsiTheme="minorHAnsi" w:cstheme="minorHAnsi"/>
          <w:sz w:val="28"/>
          <w:szCs w:val="28"/>
          <w:lang w:val="pt-PT"/>
        </w:rPr>
        <w:lastRenderedPageBreak/>
        <w:t xml:space="preserve">Se o seu país ratificou 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será obrigado a informar a Comissão para os Direitos das Pessoas com Deficiência (a Comissão) no prazo de dois anos após a entrada em vigor da Convenção no seu Estado, bem como a rever o seu registo de direitos humanos sobre deficiência perante a Comissão, em Genebra, quando se reunirem. </w:t>
      </w:r>
    </w:p>
    <w:p w14:paraId="348349DD" w14:textId="48B9F68B" w:rsidR="00CD1685" w:rsidRPr="00AA42CB" w:rsidRDefault="00CD1685" w:rsidP="00BD4F19">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é um órgão composto por 18 peritos independentes que desempenham o seu papel a título pessoal e têm a tarefa de rever a implementação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pelos Estados Partes.</w:t>
      </w:r>
    </w:p>
    <w:p w14:paraId="2BB564B3" w14:textId="77777777" w:rsidR="008721E7" w:rsidRPr="00AA42CB" w:rsidRDefault="008721E7">
      <w:pPr>
        <w:ind w:left="2880" w:hanging="2880"/>
        <w:rPr>
          <w:rFonts w:asciiTheme="minorHAnsi" w:hAnsiTheme="minorHAnsi" w:cstheme="minorHAnsi"/>
          <w:sz w:val="28"/>
          <w:szCs w:val="28"/>
          <w:lang w:val="pt-PT"/>
        </w:rPr>
      </w:pPr>
    </w:p>
    <w:p w14:paraId="68E4F074" w14:textId="77777777" w:rsidR="00707677" w:rsidRPr="00AA42CB" w:rsidRDefault="00707677" w:rsidP="00C90CB4">
      <w:pPr>
        <w:pStyle w:val="Cabealho3"/>
        <w:rPr>
          <w:lang w:val="pt-PT"/>
        </w:rPr>
      </w:pPr>
      <w:r w:rsidRPr="00AA42CB">
        <w:rPr>
          <w:lang w:val="pt-PT"/>
        </w:rPr>
        <w:t>1.4.1 Princípios gerais</w:t>
      </w:r>
    </w:p>
    <w:p w14:paraId="31E992A5" w14:textId="73D55ACB" w:rsidR="00707677" w:rsidRPr="00AA42CB" w:rsidRDefault="00707677" w:rsidP="00BD4F19">
      <w:pPr>
        <w:rPr>
          <w:rFonts w:asciiTheme="minorHAnsi" w:hAnsiTheme="minorHAnsi" w:cstheme="minorHAnsi"/>
          <w:sz w:val="28"/>
          <w:szCs w:val="28"/>
          <w:lang w:val="pt-PT"/>
        </w:rPr>
      </w:pPr>
      <w:r w:rsidRPr="00AA42CB">
        <w:rPr>
          <w:rFonts w:asciiTheme="minorHAnsi" w:hAnsiTheme="minorHAnsi" w:cstheme="minorHAnsi"/>
          <w:sz w:val="28"/>
          <w:szCs w:val="28"/>
          <w:lang w:val="pt-PT"/>
        </w:rPr>
        <w:t>O artigo 3</w:t>
      </w:r>
      <w:r w:rsidR="002249BA">
        <w:rPr>
          <w:rFonts w:asciiTheme="minorHAnsi" w:hAnsiTheme="minorHAnsi" w:cstheme="minorHAnsi"/>
          <w:sz w:val="28"/>
          <w:szCs w:val="28"/>
          <w:lang w:val="pt-PT"/>
        </w:rPr>
        <w:t>.</w:t>
      </w:r>
      <w:r w:rsidRPr="00AA42CB">
        <w:rPr>
          <w:rFonts w:asciiTheme="minorHAnsi" w:hAnsiTheme="minorHAnsi" w:cstheme="minorHAnsi"/>
          <w:sz w:val="28"/>
          <w:szCs w:val="28"/>
          <w:lang w:val="pt-PT"/>
        </w:rPr>
        <w:t xml:space="preserve">º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estabelece os princípios gerais que devem orientar a implementação de todos os Artigos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68AB8B1F"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o respeito pela dignidade inerente, autonomia individual, incluindo a liberdade de fazer as suas próprias escolhas, e independência pessoal;</w:t>
      </w:r>
    </w:p>
    <w:p w14:paraId="18051388"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não discriminação;</w:t>
      </w:r>
    </w:p>
    <w:p w14:paraId="15CB1822"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participação e inclusão plena e efetiva na sociedade;</w:t>
      </w:r>
    </w:p>
    <w:p w14:paraId="2B698E05"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o respeito pela diferença e a aceitação das pessoas com deficiência como parte da diversidade humana e da humanidade;</w:t>
      </w:r>
    </w:p>
    <w:p w14:paraId="0B7A1C1A"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igualdade de oportunidades;</w:t>
      </w:r>
    </w:p>
    <w:p w14:paraId="6694D375"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acessibilidade;</w:t>
      </w:r>
    </w:p>
    <w:p w14:paraId="76810A50"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igualdade entre homens e mulheres;</w:t>
      </w:r>
    </w:p>
    <w:p w14:paraId="4F75A4F5" w14:textId="77777777" w:rsidR="00B51971"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respeito pelas capacidades de desenvolvimento das crianças com deficiência e respeito pelo direito das crianças com deficiência a preservarem as suas identidades.</w:t>
      </w:r>
    </w:p>
    <w:p w14:paraId="6F463B9E" w14:textId="77777777" w:rsidR="00EB3D48" w:rsidRPr="00AA42CB" w:rsidRDefault="00EB3D48" w:rsidP="00E0791E">
      <w:pPr>
        <w:ind w:left="720"/>
        <w:rPr>
          <w:rFonts w:asciiTheme="minorHAnsi" w:hAnsiTheme="minorHAnsi" w:cstheme="minorHAnsi"/>
          <w:sz w:val="28"/>
          <w:szCs w:val="28"/>
          <w:lang w:val="pt-PT"/>
        </w:rPr>
      </w:pPr>
    </w:p>
    <w:p w14:paraId="746A1CD3" w14:textId="45200B09" w:rsidR="00083553" w:rsidRPr="00AA42CB" w:rsidRDefault="0074645A" w:rsidP="00C90CB4">
      <w:pPr>
        <w:pStyle w:val="Cabealho3"/>
        <w:rPr>
          <w:lang w:val="pt-PT"/>
        </w:rPr>
      </w:pPr>
      <w:r w:rsidRPr="00AA42CB">
        <w:rPr>
          <w:lang w:val="pt-PT"/>
        </w:rPr>
        <w:lastRenderedPageBreak/>
        <w:t xml:space="preserve">1.4.2 Direitos protegidos pela </w:t>
      </w:r>
      <w:r w:rsidR="00314168">
        <w:rPr>
          <w:lang w:val="pt-PT"/>
        </w:rPr>
        <w:t>CDPD da ONU</w:t>
      </w:r>
    </w:p>
    <w:p w14:paraId="25E0B162" w14:textId="3071B28F" w:rsidR="00707677" w:rsidRPr="00AA42CB" w:rsidRDefault="00707677" w:rsidP="00C90CB4">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Vários Artigos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garantem direitos às pessoas com deficiência:</w:t>
      </w:r>
    </w:p>
    <w:p w14:paraId="3801B147" w14:textId="5B091F98"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igualdade e não discriminação (Artigo 5</w:t>
      </w:r>
      <w:r w:rsidR="002249BA">
        <w:rPr>
          <w:rFonts w:asciiTheme="minorHAnsi" w:hAnsiTheme="minorHAnsi" w:cstheme="minorHAnsi"/>
          <w:sz w:val="28"/>
          <w:szCs w:val="28"/>
          <w:lang w:val="pt-PT"/>
        </w:rPr>
        <w:t>.</w:t>
      </w:r>
      <w:r w:rsidRPr="00AA42CB">
        <w:rPr>
          <w:rFonts w:asciiTheme="minorHAnsi" w:hAnsiTheme="minorHAnsi" w:cstheme="minorHAnsi"/>
          <w:sz w:val="28"/>
          <w:szCs w:val="28"/>
          <w:lang w:val="pt-PT"/>
        </w:rPr>
        <w:t>º);</w:t>
      </w:r>
    </w:p>
    <w:p w14:paraId="33FABEDF" w14:textId="080E022F"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direito à vida (Artigo 10</w:t>
      </w:r>
      <w:r w:rsidR="002249BA">
        <w:rPr>
          <w:rFonts w:asciiTheme="minorHAnsi" w:hAnsiTheme="minorHAnsi" w:cstheme="minorHAnsi"/>
          <w:sz w:val="28"/>
          <w:szCs w:val="28"/>
          <w:lang w:val="pt-PT"/>
        </w:rPr>
        <w:t>.</w:t>
      </w:r>
      <w:r w:rsidRPr="00AA42CB">
        <w:rPr>
          <w:rFonts w:asciiTheme="minorHAnsi" w:hAnsiTheme="minorHAnsi" w:cstheme="minorHAnsi"/>
          <w:sz w:val="28"/>
          <w:szCs w:val="28"/>
          <w:lang w:val="pt-PT"/>
        </w:rPr>
        <w:t>º);</w:t>
      </w:r>
    </w:p>
    <w:p w14:paraId="35792ED4" w14:textId="1C767122"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proteção em situações de risco e emergência humanitária (Artigo 11</w:t>
      </w:r>
      <w:r w:rsidR="002249BA">
        <w:rPr>
          <w:rFonts w:asciiTheme="minorHAnsi" w:hAnsiTheme="minorHAnsi" w:cstheme="minorHAnsi"/>
          <w:sz w:val="28"/>
          <w:szCs w:val="28"/>
          <w:lang w:val="pt-PT"/>
        </w:rPr>
        <w:t>.</w:t>
      </w:r>
      <w:r w:rsidRPr="00AA42CB">
        <w:rPr>
          <w:rFonts w:asciiTheme="minorHAnsi" w:hAnsiTheme="minorHAnsi" w:cstheme="minorHAnsi"/>
          <w:sz w:val="28"/>
          <w:szCs w:val="28"/>
          <w:lang w:val="pt-PT"/>
        </w:rPr>
        <w:t>º);</w:t>
      </w:r>
    </w:p>
    <w:p w14:paraId="05064F3D" w14:textId="436F97FD"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reconhecimento igualitário perante a lei (Artigo 12</w:t>
      </w:r>
      <w:r w:rsidR="00762A5A">
        <w:rPr>
          <w:rFonts w:asciiTheme="minorHAnsi" w:hAnsiTheme="minorHAnsi" w:cstheme="minorHAnsi"/>
          <w:sz w:val="28"/>
          <w:szCs w:val="28"/>
          <w:lang w:val="pt-PT"/>
        </w:rPr>
        <w:t>.</w:t>
      </w:r>
      <w:r w:rsidRPr="00AA42CB">
        <w:rPr>
          <w:rFonts w:asciiTheme="minorHAnsi" w:hAnsiTheme="minorHAnsi" w:cstheme="minorHAnsi"/>
          <w:sz w:val="28"/>
          <w:szCs w:val="28"/>
          <w:lang w:val="pt-PT"/>
        </w:rPr>
        <w:t>º);</w:t>
      </w:r>
    </w:p>
    <w:p w14:paraId="5E1A90EE" w14:textId="32D15968"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acesso à justiça (Artigo 13</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3C36D606" w14:textId="2B26A5CB"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direito à liberdade e segurança (Artigo 14</w:t>
      </w:r>
      <w:r w:rsidR="00762A5A">
        <w:rPr>
          <w:rFonts w:asciiTheme="minorHAnsi" w:hAnsiTheme="minorHAnsi" w:cstheme="minorHAnsi"/>
          <w:sz w:val="28"/>
          <w:szCs w:val="28"/>
          <w:lang w:val="pt-PT"/>
        </w:rPr>
        <w:t>.</w:t>
      </w:r>
      <w:r w:rsidRPr="00AA42CB">
        <w:rPr>
          <w:rFonts w:asciiTheme="minorHAnsi" w:hAnsiTheme="minorHAnsi" w:cstheme="minorHAnsi"/>
          <w:sz w:val="28"/>
          <w:szCs w:val="28"/>
          <w:lang w:val="pt-PT"/>
        </w:rPr>
        <w:t>º);</w:t>
      </w:r>
    </w:p>
    <w:p w14:paraId="1EBD7CAC" w14:textId="077A2B49"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liberdade contra a tortura, tratamento ou penas cruéis, desumanos ou degradantes (Artigo 15</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666499D0" w14:textId="19920EBA"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proteção contra a exploração, a violência e o abuso (Artigo 16</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3C6DBDC5" w14:textId="5A616EDB"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respeito pela integridade física e mental (Artigo 17</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5915F60C" w14:textId="3A1DC8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liberdade de circulação e nacionalidade (Artigo 18</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3A8D0F23" w14:textId="5B050A84"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direito a viver de forma independente e a ser incluído na comunidade (Artigo 19</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508A9751" w14:textId="77DD1F64"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direito à mobilidade pessoal (Artigo 20</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6FDBE3F3" w14:textId="18E399C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liberdade de expressão e opinião e acesso à informação (Artigo 21</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61C4E633" w14:textId="040B3D58"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respeito pela privacidade (Artigo 22</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59C0155B" w14:textId="47B43BD8"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respeito pelo domicílio e pela família (Artigo 23</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3900344D" w14:textId="11BF152F"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direito à educação (Artigo 24</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57E34B8F" w14:textId="0EDED54F"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direito à saúde (Artigo 25</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45D681C5" w14:textId="32373474"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direito à habilitação e reabilitação (Artigo 26</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513D2DB8" w14:textId="69CBD2F6"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direito ao trabalho e emprego (Artigo 27</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330FCCCD" w14:textId="192EBF99"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direito a um nível de vida e proteção social adequados (Artigo 28</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0030AFF7" w14:textId="0B60FC55"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lastRenderedPageBreak/>
        <w:t>direito de participação na vida política e pública (Artigo 29</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 e</w:t>
      </w:r>
    </w:p>
    <w:p w14:paraId="66DB41E3" w14:textId="455855AE" w:rsidR="00491F8D"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direito de participação na vida cultural, recreação, lazer e desporto (Artigo 30</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w:t>
      </w:r>
    </w:p>
    <w:p w14:paraId="047B9349" w14:textId="77777777" w:rsidR="00491F8D" w:rsidRPr="00AA42CB" w:rsidRDefault="00491F8D" w:rsidP="00E0791E">
      <w:pPr>
        <w:ind w:left="360"/>
        <w:rPr>
          <w:rFonts w:asciiTheme="minorHAnsi" w:hAnsiTheme="minorHAnsi" w:cstheme="minorHAnsi"/>
          <w:sz w:val="28"/>
          <w:szCs w:val="28"/>
          <w:lang w:val="pt-PT"/>
        </w:rPr>
      </w:pPr>
    </w:p>
    <w:p w14:paraId="13CE1603" w14:textId="50F510CD" w:rsidR="00707677" w:rsidRPr="00AA42CB" w:rsidRDefault="00707677" w:rsidP="00C90CB4">
      <w:pPr>
        <w:pStyle w:val="Cabealho3"/>
        <w:rPr>
          <w:lang w:val="pt-PT"/>
        </w:rPr>
      </w:pPr>
      <w:r w:rsidRPr="00AA42CB">
        <w:rPr>
          <w:lang w:val="pt-PT"/>
        </w:rPr>
        <w:t xml:space="preserve">1.4.3 Obrigações específicas relacionadas com a </w:t>
      </w:r>
      <w:r w:rsidR="00314168">
        <w:rPr>
          <w:lang w:val="pt-PT"/>
        </w:rPr>
        <w:t>CDPD da ONU</w:t>
      </w:r>
    </w:p>
    <w:p w14:paraId="02694005" w14:textId="5EC8EEED" w:rsidR="00707677" w:rsidRPr="00AA42CB" w:rsidRDefault="00707677" w:rsidP="00C90CB4">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também inclui obrigações específicas para assegurar que os direitos das mulheres (Artigo 6</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 e das crianças (Artigo 7</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 com deficiência são protegidos. Exige também que os Estados adotem medidas de sensibilização (Artigo 8</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 e acessibilidade (Artigo 9</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 e que recolham dados estatísticos e de investigação (Artigo 31</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 xml:space="preserve">). A importância da </w:t>
      </w:r>
      <w:r w:rsidR="00C90CB4" w:rsidRPr="00AA42CB">
        <w:rPr>
          <w:rFonts w:asciiTheme="minorHAnsi" w:hAnsiTheme="minorHAnsi" w:cstheme="minorHAnsi"/>
          <w:sz w:val="28"/>
          <w:szCs w:val="28"/>
          <w:lang w:val="pt-PT"/>
        </w:rPr>
        <w:t>cooperação internacional (Artigo 32</w:t>
      </w:r>
      <w:r w:rsidR="002249BA">
        <w:rPr>
          <w:rFonts w:asciiTheme="minorHAnsi" w:hAnsiTheme="minorHAnsi" w:cstheme="minorHAnsi"/>
          <w:sz w:val="28"/>
          <w:szCs w:val="28"/>
          <w:lang w:val="pt-PT"/>
        </w:rPr>
        <w:t>.º</w:t>
      </w:r>
      <w:r w:rsidR="00C90CB4" w:rsidRPr="00AA42CB">
        <w:rPr>
          <w:rFonts w:asciiTheme="minorHAnsi" w:hAnsiTheme="minorHAnsi" w:cstheme="minorHAnsi"/>
          <w:sz w:val="28"/>
          <w:szCs w:val="28"/>
          <w:lang w:val="pt-PT"/>
        </w:rPr>
        <w:t>) e da aplicação e monitorização nacional</w:t>
      </w:r>
      <w:r w:rsidRPr="00AA42CB">
        <w:rPr>
          <w:rFonts w:asciiTheme="minorHAnsi" w:hAnsiTheme="minorHAnsi" w:cstheme="minorHAnsi"/>
          <w:sz w:val="28"/>
          <w:szCs w:val="28"/>
          <w:lang w:val="pt-PT"/>
        </w:rPr>
        <w:t xml:space="preserve"> (Artigo 33</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 é também destacada.</w:t>
      </w:r>
    </w:p>
    <w:p w14:paraId="1AC9B864" w14:textId="77777777" w:rsidR="00E27724" w:rsidRPr="00AA42CB" w:rsidRDefault="00E27724">
      <w:pPr>
        <w:ind w:left="2880" w:hanging="2880"/>
        <w:rPr>
          <w:rFonts w:asciiTheme="minorHAnsi" w:hAnsiTheme="minorHAnsi" w:cstheme="minorHAnsi"/>
          <w:sz w:val="28"/>
          <w:szCs w:val="28"/>
          <w:lang w:val="pt-PT"/>
        </w:rPr>
      </w:pPr>
    </w:p>
    <w:p w14:paraId="47B38D20" w14:textId="79A0B761" w:rsidR="00707677" w:rsidRPr="00AA42CB" w:rsidRDefault="00707677" w:rsidP="00C90CB4">
      <w:pPr>
        <w:pStyle w:val="Cabealho3"/>
        <w:rPr>
          <w:lang w:val="pt-PT"/>
        </w:rPr>
      </w:pPr>
      <w:r w:rsidRPr="00AA42CB">
        <w:rPr>
          <w:lang w:val="pt-PT"/>
        </w:rPr>
        <w:t xml:space="preserve">1.4.4. Obrigações gerais relacionadas com a </w:t>
      </w:r>
      <w:r w:rsidR="00314168">
        <w:rPr>
          <w:lang w:val="pt-PT"/>
        </w:rPr>
        <w:t>CDPD da ONU</w:t>
      </w:r>
    </w:p>
    <w:p w14:paraId="4E39E954" w14:textId="5CB2A584" w:rsidR="00707677" w:rsidRPr="00AA42CB" w:rsidRDefault="00707677" w:rsidP="00C90CB4">
      <w:pPr>
        <w:rPr>
          <w:rFonts w:asciiTheme="minorHAnsi" w:hAnsiTheme="minorHAnsi" w:cstheme="minorHAnsi"/>
          <w:sz w:val="28"/>
          <w:szCs w:val="28"/>
          <w:lang w:val="pt-PT"/>
        </w:rPr>
      </w:pPr>
      <w:r w:rsidRPr="00AA42CB">
        <w:rPr>
          <w:rFonts w:asciiTheme="minorHAnsi" w:hAnsiTheme="minorHAnsi" w:cstheme="minorHAnsi"/>
          <w:sz w:val="28"/>
          <w:szCs w:val="28"/>
          <w:lang w:val="pt-PT"/>
        </w:rPr>
        <w:t>O artigo 4</w:t>
      </w:r>
      <w:r w:rsidR="002249BA">
        <w:rPr>
          <w:rFonts w:asciiTheme="minorHAnsi" w:hAnsiTheme="minorHAnsi" w:cstheme="minorHAnsi"/>
          <w:sz w:val="28"/>
          <w:szCs w:val="28"/>
          <w:lang w:val="pt-PT"/>
        </w:rPr>
        <w:t>.</w:t>
      </w:r>
      <w:r w:rsidRPr="00AA42CB">
        <w:rPr>
          <w:rFonts w:asciiTheme="minorHAnsi" w:hAnsiTheme="minorHAnsi" w:cstheme="minorHAnsi"/>
          <w:sz w:val="28"/>
          <w:szCs w:val="28"/>
          <w:lang w:val="pt-PT"/>
        </w:rPr>
        <w:t xml:space="preserve">º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exige que os Estados Partes promovam o pleno exercício dos direitos humanos e liberdades fundamentais para todas as pessoas com deficiência sem qualquer discriminação ao:</w:t>
      </w:r>
    </w:p>
    <w:p w14:paraId="1EB91A27" w14:textId="217561B6"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adotar medidas legislativas, administrativas e de outra natureza para implementar os direitos reconhecidos na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3E2D0D74"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adotar medidas legislativas, administrativas e de outra natureza para abolir a discriminação contra pessoas com deficiência;</w:t>
      </w:r>
    </w:p>
    <w:p w14:paraId="6169F953"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proteger e promover os direitos das pessoas com deficiência em todas as políticas e programas;</w:t>
      </w:r>
    </w:p>
    <w:p w14:paraId="398ECB5B" w14:textId="7BBC2272"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abster-se de qualquer ato ou prática que seja incompatível com 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e garantir que o setor público age em conformidade com 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361C329C"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lastRenderedPageBreak/>
        <w:t>tomar medidas para eliminar a discriminação com base na deficiência;</w:t>
      </w:r>
    </w:p>
    <w:p w14:paraId="72CE4843"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realizar ou promover a investigação e o desenvolvimento de novas tecnologias adequadas para pessoas com deficiência;</w:t>
      </w:r>
    </w:p>
    <w:p w14:paraId="6EB71804" w14:textId="77777777" w:rsidR="00707677"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disponibilizar informação acessível sobre assistência, equipamentos e instalações de apoio para pessoas com deficiência;</w:t>
      </w:r>
    </w:p>
    <w:p w14:paraId="01213E07" w14:textId="77777777" w:rsidR="003F4E15"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promover a formação de profissionais e técnicos que trabalham com pessoas com deficiência; e</w:t>
      </w:r>
    </w:p>
    <w:p w14:paraId="73554DA9" w14:textId="77777777" w:rsidR="003F4E15" w:rsidRPr="00AA42CB" w:rsidRDefault="00707677"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envolver as pessoas com deficiência no desenvolvimento e na implementação de legislação e políticas e em todos os processos de tomada de decisão relacionados com pessoas com deficiência.</w:t>
      </w:r>
      <w:r w:rsidR="003F4E15" w:rsidRPr="00AA42CB">
        <w:rPr>
          <w:lang w:val="pt-PT"/>
        </w:rPr>
        <w:br w:type="page"/>
      </w:r>
    </w:p>
    <w:p w14:paraId="2A91324D" w14:textId="77777777" w:rsidR="00D84A55" w:rsidRPr="00AA42CB" w:rsidRDefault="00D84A55" w:rsidP="00834C86">
      <w:pPr>
        <w:pStyle w:val="Cabealho1"/>
        <w:rPr>
          <w:lang w:val="pt-PT"/>
        </w:rPr>
      </w:pPr>
      <w:bookmarkStart w:id="12" w:name="_Toc45009736"/>
      <w:r w:rsidRPr="00AA42CB">
        <w:rPr>
          <w:lang w:val="pt-PT"/>
        </w:rPr>
        <w:lastRenderedPageBreak/>
        <w:t>SECÇÃO 2 - MONITORIZAÇÃO E RELATÓRIOS</w:t>
      </w:r>
      <w:bookmarkEnd w:id="12"/>
    </w:p>
    <w:p w14:paraId="1F437430" w14:textId="77777777" w:rsidR="008721E7" w:rsidRPr="00AA42CB" w:rsidRDefault="008721E7" w:rsidP="008721E7">
      <w:pPr>
        <w:rPr>
          <w:lang w:val="pt-PT"/>
        </w:rPr>
      </w:pPr>
    </w:p>
    <w:p w14:paraId="79CD2276" w14:textId="55D5B402" w:rsidR="00E27724" w:rsidRPr="00AA42CB" w:rsidRDefault="00D84A55" w:rsidP="00834C86">
      <w:pPr>
        <w:pStyle w:val="Cabealho2"/>
        <w:rPr>
          <w:lang w:val="pt-PT"/>
        </w:rPr>
      </w:pPr>
      <w:bookmarkStart w:id="13" w:name="_Toc45009737"/>
      <w:r w:rsidRPr="00AA42CB">
        <w:rPr>
          <w:lang w:val="pt-PT"/>
        </w:rPr>
        <w:t xml:space="preserve">2.1 Intervenientes envolvidos no processo de Revisão da </w:t>
      </w:r>
      <w:r w:rsidR="00314168">
        <w:rPr>
          <w:lang w:val="pt-PT"/>
        </w:rPr>
        <w:t>CDPD da ONU</w:t>
      </w:r>
      <w:bookmarkEnd w:id="13"/>
    </w:p>
    <w:p w14:paraId="4DAFFE94" w14:textId="77777777" w:rsidR="00E0791E" w:rsidRPr="00AA42CB" w:rsidRDefault="00E0791E" w:rsidP="00E0791E">
      <w:pPr>
        <w:rPr>
          <w:lang w:val="pt-PT"/>
        </w:rPr>
      </w:pPr>
    </w:p>
    <w:p w14:paraId="73C65B63" w14:textId="77777777" w:rsidR="00D84A55" w:rsidRPr="00AA42CB" w:rsidRDefault="00D84A55" w:rsidP="00491F8D">
      <w:pPr>
        <w:rPr>
          <w:rFonts w:asciiTheme="minorHAnsi" w:hAnsiTheme="minorHAnsi" w:cstheme="minorHAnsi"/>
          <w:sz w:val="28"/>
          <w:szCs w:val="28"/>
          <w:lang w:val="pt-PT"/>
        </w:rPr>
      </w:pPr>
      <w:r w:rsidRPr="00AA42CB">
        <w:rPr>
          <w:rFonts w:asciiTheme="minorHAnsi" w:hAnsiTheme="minorHAnsi" w:cstheme="minorHAnsi"/>
          <w:sz w:val="28"/>
          <w:szCs w:val="28"/>
          <w:lang w:val="pt-PT"/>
        </w:rPr>
        <w:t>O processo de monitorização envolve vários intervenientes. São eles:</w:t>
      </w:r>
    </w:p>
    <w:p w14:paraId="1BACED30" w14:textId="5CB10684" w:rsidR="00D84A55" w:rsidRPr="00AA42CB" w:rsidRDefault="00D84A55" w:rsidP="009C7CA4">
      <w:pPr>
        <w:pStyle w:val="PargrafodaLista"/>
        <w:numPr>
          <w:ilvl w:val="0"/>
          <w:numId w:val="12"/>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Os representantes dos governos nacionais como Estados Partes na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5414069B" w14:textId="3FC7CDE3" w:rsidR="00D84A55" w:rsidRPr="00AA42CB" w:rsidRDefault="00D84A55" w:rsidP="009C7CA4">
      <w:pPr>
        <w:pStyle w:val="PargrafodaLista"/>
        <w:numPr>
          <w:ilvl w:val="0"/>
          <w:numId w:val="12"/>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enquanto comissão para avaliar o avanço da implementação;</w:t>
      </w:r>
    </w:p>
    <w:p w14:paraId="1F4E3CAE" w14:textId="43A7C276" w:rsidR="00D84A55" w:rsidRPr="00AA42CB" w:rsidRDefault="00D84A55" w:rsidP="009C7CA4">
      <w:pPr>
        <w:pStyle w:val="PargrafodaLista"/>
        <w:numPr>
          <w:ilvl w:val="0"/>
          <w:numId w:val="12"/>
        </w:numPr>
        <w:rPr>
          <w:rFonts w:asciiTheme="minorHAnsi" w:hAnsiTheme="minorHAnsi" w:cstheme="minorHAnsi"/>
          <w:sz w:val="28"/>
          <w:szCs w:val="28"/>
          <w:lang w:val="pt-PT"/>
        </w:rPr>
      </w:pPr>
      <w:r w:rsidRPr="00AA42CB">
        <w:rPr>
          <w:rFonts w:asciiTheme="minorHAnsi" w:hAnsiTheme="minorHAnsi" w:cstheme="minorHAnsi"/>
          <w:sz w:val="28"/>
          <w:szCs w:val="28"/>
          <w:lang w:val="pt-PT"/>
        </w:rPr>
        <w:t>A Sociedade Civil - várias organizações representativas de pessoas com deficiência: Organizações de Pessoas com Deficiência (</w:t>
      </w:r>
      <w:proofErr w:type="spellStart"/>
      <w:r w:rsidRPr="00AA42CB">
        <w:rPr>
          <w:rFonts w:asciiTheme="minorHAnsi" w:hAnsiTheme="minorHAnsi" w:cstheme="minorHAnsi"/>
          <w:sz w:val="28"/>
          <w:szCs w:val="28"/>
          <w:lang w:val="pt-PT"/>
        </w:rPr>
        <w:t>OP</w:t>
      </w:r>
      <w:r w:rsidR="00172B6F">
        <w:rPr>
          <w:rFonts w:asciiTheme="minorHAnsi" w:hAnsiTheme="minorHAnsi" w:cstheme="minorHAnsi"/>
          <w:sz w:val="28"/>
          <w:szCs w:val="28"/>
          <w:lang w:val="pt-PT"/>
        </w:rPr>
        <w:t>c</w:t>
      </w:r>
      <w:r w:rsidRPr="00AA42CB">
        <w:rPr>
          <w:rFonts w:asciiTheme="minorHAnsi" w:hAnsiTheme="minorHAnsi" w:cstheme="minorHAnsi"/>
          <w:sz w:val="28"/>
          <w:szCs w:val="28"/>
          <w:lang w:val="pt-PT"/>
        </w:rPr>
        <w:t>D</w:t>
      </w:r>
      <w:proofErr w:type="spellEnd"/>
      <w:r w:rsidRPr="00AA42CB">
        <w:rPr>
          <w:rFonts w:asciiTheme="minorHAnsi" w:hAnsiTheme="minorHAnsi" w:cstheme="minorHAnsi"/>
          <w:sz w:val="28"/>
          <w:szCs w:val="28"/>
          <w:lang w:val="pt-PT"/>
        </w:rPr>
        <w:t>), Organizações Não</w:t>
      </w:r>
      <w:r w:rsidR="00893286">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Governamentais (ONG) (por exemplo, Conselhos Nacionais para a Deficiência, Associações Nacionais de pessoas com deficiência visual) e outros grupos de defesa.</w:t>
      </w:r>
    </w:p>
    <w:p w14:paraId="177AA6EC" w14:textId="77777777" w:rsidR="008721E7" w:rsidRPr="00AA42CB" w:rsidRDefault="008721E7">
      <w:pPr>
        <w:rPr>
          <w:rFonts w:asciiTheme="minorHAnsi" w:hAnsiTheme="minorHAnsi" w:cstheme="minorHAnsi"/>
          <w:sz w:val="28"/>
          <w:szCs w:val="28"/>
          <w:lang w:val="pt-PT"/>
        </w:rPr>
      </w:pPr>
    </w:p>
    <w:p w14:paraId="576258B1" w14:textId="77777777" w:rsidR="00D84A55" w:rsidRPr="00AA42CB" w:rsidRDefault="005A75D0" w:rsidP="00834C86">
      <w:pPr>
        <w:pStyle w:val="Cabealho2"/>
        <w:rPr>
          <w:lang w:val="pt-PT"/>
        </w:rPr>
      </w:pPr>
      <w:bookmarkStart w:id="14" w:name="_2.2.__Reports"/>
      <w:bookmarkStart w:id="15" w:name="_2.2._Reports_and"/>
      <w:bookmarkStart w:id="16" w:name="_Toc45009738"/>
      <w:bookmarkEnd w:id="14"/>
      <w:bookmarkEnd w:id="15"/>
      <w:r w:rsidRPr="00AA42CB">
        <w:rPr>
          <w:lang w:val="pt-PT"/>
        </w:rPr>
        <w:t>Relatórios e Ciclo de Relatórios</w:t>
      </w:r>
      <w:bookmarkEnd w:id="16"/>
    </w:p>
    <w:p w14:paraId="72F1578A" w14:textId="77777777" w:rsidR="008721E7" w:rsidRPr="00AA42CB" w:rsidRDefault="008721E7" w:rsidP="005A75D0">
      <w:pPr>
        <w:keepNext/>
        <w:keepLines/>
        <w:rPr>
          <w:lang w:val="pt-PT"/>
        </w:rPr>
      </w:pPr>
    </w:p>
    <w:p w14:paraId="2FB82FC9" w14:textId="7A0134DB" w:rsidR="006D6E1C" w:rsidRPr="00AA42CB" w:rsidRDefault="006D6E1C" w:rsidP="005A75D0">
      <w:pPr>
        <w:keepNext/>
        <w:keepLines/>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Os 2 Relatórios que são produzidos para apresentação à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são:</w:t>
      </w:r>
    </w:p>
    <w:p w14:paraId="480E062A" w14:textId="77777777" w:rsidR="006D6E1C" w:rsidRPr="00AA42CB" w:rsidRDefault="006D6E1C" w:rsidP="009C7CA4">
      <w:pPr>
        <w:pStyle w:val="PargrafodaLista"/>
        <w:numPr>
          <w:ilvl w:val="0"/>
          <w:numId w:val="26"/>
        </w:numPr>
        <w:rPr>
          <w:rFonts w:asciiTheme="minorHAnsi" w:hAnsiTheme="minorHAnsi" w:cstheme="minorHAnsi"/>
          <w:sz w:val="28"/>
          <w:szCs w:val="28"/>
          <w:lang w:val="pt-PT"/>
        </w:rPr>
      </w:pPr>
      <w:r w:rsidRPr="00AA42CB">
        <w:rPr>
          <w:rFonts w:asciiTheme="minorHAnsi" w:hAnsiTheme="minorHAnsi" w:cstheme="minorHAnsi"/>
          <w:sz w:val="28"/>
          <w:szCs w:val="28"/>
          <w:lang w:val="pt-PT"/>
        </w:rPr>
        <w:t>Relatórios dos Estados;</w:t>
      </w:r>
    </w:p>
    <w:p w14:paraId="5D0F526C" w14:textId="77777777" w:rsidR="006D6E1C" w:rsidRPr="00AA42CB" w:rsidRDefault="006D6E1C" w:rsidP="009C7CA4">
      <w:pPr>
        <w:pStyle w:val="PargrafodaLista"/>
        <w:numPr>
          <w:ilvl w:val="0"/>
          <w:numId w:val="26"/>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Relatórios Alternativos. </w:t>
      </w:r>
    </w:p>
    <w:p w14:paraId="2FD9D8EB" w14:textId="77777777" w:rsidR="00EB3D48" w:rsidRPr="00AA42CB" w:rsidRDefault="00EB3D48">
      <w:pPr>
        <w:rPr>
          <w:rFonts w:asciiTheme="minorHAnsi" w:hAnsiTheme="minorHAnsi" w:cstheme="minorHAnsi"/>
          <w:sz w:val="28"/>
          <w:szCs w:val="28"/>
          <w:lang w:val="pt-PT"/>
        </w:rPr>
      </w:pPr>
    </w:p>
    <w:p w14:paraId="5363877C" w14:textId="15DD9D76" w:rsidR="00A73239" w:rsidRPr="00AA42CB" w:rsidRDefault="00A73239">
      <w:pPr>
        <w:rPr>
          <w:rFonts w:asciiTheme="minorHAnsi" w:hAnsiTheme="minorHAnsi" w:cstheme="minorHAnsi"/>
          <w:sz w:val="28"/>
          <w:szCs w:val="28"/>
          <w:lang w:val="pt-PT"/>
        </w:rPr>
      </w:pPr>
      <w:r w:rsidRPr="00AA42CB">
        <w:rPr>
          <w:rFonts w:asciiTheme="minorHAnsi" w:hAnsiTheme="minorHAnsi" w:cstheme="minorHAnsi"/>
          <w:sz w:val="28"/>
          <w:szCs w:val="28"/>
          <w:lang w:val="pt-PT"/>
        </w:rPr>
        <w:t>Os Relatórios dos Estados Partes são apresentados pelo Estado (Governo) à Comissão, nos termos do Artigo 35</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 xml:space="preserve">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2C519144" w14:textId="6EE5113C" w:rsidR="00D84A55" w:rsidRPr="00AA42CB" w:rsidRDefault="00D84A55">
      <w:pPr>
        <w:rPr>
          <w:rFonts w:asciiTheme="minorHAnsi" w:hAnsiTheme="minorHAnsi" w:cstheme="minorHAnsi"/>
          <w:sz w:val="28"/>
          <w:szCs w:val="28"/>
          <w:lang w:val="pt-PT"/>
        </w:rPr>
      </w:pPr>
      <w:r w:rsidRPr="00AA42CB">
        <w:rPr>
          <w:rFonts w:asciiTheme="minorHAnsi" w:hAnsiTheme="minorHAnsi" w:cstheme="minorHAnsi"/>
          <w:sz w:val="28"/>
          <w:szCs w:val="28"/>
          <w:lang w:val="pt-PT"/>
        </w:rPr>
        <w:lastRenderedPageBreak/>
        <w:t xml:space="preserve">Cada Estado </w:t>
      </w:r>
      <w:r w:rsidR="00B51971" w:rsidRPr="00AA42CB">
        <w:rPr>
          <w:rFonts w:asciiTheme="minorHAnsi" w:hAnsiTheme="minorHAnsi" w:cstheme="minorHAnsi"/>
          <w:sz w:val="28"/>
          <w:szCs w:val="28"/>
          <w:lang w:val="pt-PT"/>
        </w:rPr>
        <w:t xml:space="preserve">Parte na </w:t>
      </w:r>
      <w:r w:rsidR="00314168">
        <w:rPr>
          <w:rFonts w:asciiTheme="minorHAnsi" w:hAnsiTheme="minorHAnsi" w:cstheme="minorHAnsi"/>
          <w:sz w:val="28"/>
          <w:szCs w:val="28"/>
          <w:lang w:val="pt-PT"/>
        </w:rPr>
        <w:t>CDPD da ONU</w:t>
      </w:r>
      <w:r w:rsidR="00B51971" w:rsidRPr="00AA42CB">
        <w:rPr>
          <w:rFonts w:asciiTheme="minorHAnsi" w:hAnsiTheme="minorHAnsi" w:cstheme="minorHAnsi"/>
          <w:sz w:val="28"/>
          <w:szCs w:val="28"/>
          <w:lang w:val="pt-PT"/>
        </w:rPr>
        <w:t xml:space="preserve">/Convenção deve apresentar à Comissão dos Direitos das Pessoas com Deficiência um relatório inicial detalhado sobre as medidas adotadas para implementar a </w:t>
      </w:r>
      <w:r w:rsidR="00314168">
        <w:rPr>
          <w:rFonts w:asciiTheme="minorHAnsi" w:hAnsiTheme="minorHAnsi" w:cstheme="minorHAnsi"/>
          <w:sz w:val="28"/>
          <w:szCs w:val="28"/>
          <w:lang w:val="pt-PT"/>
        </w:rPr>
        <w:t>CDPD da ONU</w:t>
      </w:r>
      <w:r w:rsidR="00B51971" w:rsidRPr="00AA42CB">
        <w:rPr>
          <w:rFonts w:asciiTheme="minorHAnsi" w:hAnsiTheme="minorHAnsi" w:cstheme="minorHAnsi"/>
          <w:sz w:val="28"/>
          <w:szCs w:val="28"/>
          <w:lang w:val="pt-PT"/>
        </w:rPr>
        <w:t xml:space="preserve">/Convenção. </w:t>
      </w:r>
    </w:p>
    <w:p w14:paraId="503EA2C9" w14:textId="0F9F04CB" w:rsidR="00D84A55" w:rsidRPr="00AA42CB" w:rsidRDefault="00D84A55">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 Relatório deve ser entregue no prazo de dois anos após a ratificação e entrada em vigor da Convenção. Posteriormente, o Estado Parte apresenta um Relatório do Estado Parte de quatro em quatro anos. Os Relatórios dos Estados Partes são também chamados Relatórios Periódicos. 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recebe o Relatório do Estado Parte e um membro da Comissão, o relator do país, verifica os documentos. Uma vez analisados os documentos, a Comissão decide se falta alguma informação no Relatório e envia uma </w:t>
      </w:r>
      <w:r w:rsidRPr="00AA42CB">
        <w:rPr>
          <w:rFonts w:asciiTheme="minorHAnsi" w:hAnsiTheme="minorHAnsi" w:cstheme="minorHAnsi"/>
          <w:b/>
          <w:bCs/>
          <w:sz w:val="28"/>
          <w:szCs w:val="28"/>
          <w:lang w:val="pt-PT"/>
        </w:rPr>
        <w:t>Lista de Questões</w:t>
      </w:r>
      <w:r w:rsidRPr="00AA42CB">
        <w:rPr>
          <w:rFonts w:asciiTheme="minorHAnsi" w:hAnsiTheme="minorHAnsi" w:cstheme="minorHAnsi"/>
          <w:sz w:val="28"/>
          <w:szCs w:val="28"/>
          <w:lang w:val="pt-PT"/>
        </w:rPr>
        <w:t xml:space="preserve"> ao Estado Parte. Em seguida, o Estado Parte prepara a informação necessária e as suas respostas escritas à </w:t>
      </w:r>
      <w:r w:rsidRPr="00AA42CB">
        <w:rPr>
          <w:rFonts w:asciiTheme="minorHAnsi" w:hAnsiTheme="minorHAnsi" w:cstheme="minorHAnsi"/>
          <w:b/>
          <w:bCs/>
          <w:sz w:val="28"/>
          <w:szCs w:val="28"/>
          <w:lang w:val="pt-PT"/>
        </w:rPr>
        <w:t>Lista de Questões</w:t>
      </w:r>
      <w:r w:rsidRPr="00AA42CB">
        <w:rPr>
          <w:rFonts w:asciiTheme="minorHAnsi" w:hAnsiTheme="minorHAnsi" w:cstheme="minorHAnsi"/>
          <w:sz w:val="28"/>
          <w:szCs w:val="28"/>
          <w:lang w:val="pt-PT"/>
        </w:rPr>
        <w:t xml:space="preserve"> que são um pré-requisito para a reunião com a Comissão.</w:t>
      </w:r>
    </w:p>
    <w:p w14:paraId="0DF7E4FF" w14:textId="1FDA7C66" w:rsidR="00D84A55" w:rsidRPr="00AA42CB" w:rsidRDefault="00D84A55">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Posteriormente, o Estado Parte e 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reúnem-se para um Diálogo Construtivo sob a forma de sessão plenária. Durante esta reunião, os representantes do governo (Estado Parte) e os membros da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discutem os avanços alcançados no sentido da implementação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Na sequência do diálogo construtivo, a Comissão emite os seus pareceres e </w:t>
      </w:r>
      <w:r w:rsidRPr="00AA42CB">
        <w:rPr>
          <w:rFonts w:asciiTheme="minorHAnsi" w:hAnsiTheme="minorHAnsi" w:cstheme="minorHAnsi"/>
          <w:b/>
          <w:bCs/>
          <w:sz w:val="28"/>
          <w:szCs w:val="28"/>
          <w:lang w:val="pt-PT"/>
        </w:rPr>
        <w:t>Observações Finais</w:t>
      </w:r>
      <w:r w:rsidRPr="00AA42CB">
        <w:rPr>
          <w:rFonts w:asciiTheme="minorHAnsi" w:hAnsiTheme="minorHAnsi" w:cstheme="minorHAnsi"/>
          <w:sz w:val="28"/>
          <w:szCs w:val="28"/>
          <w:lang w:val="pt-PT"/>
        </w:rPr>
        <w:t xml:space="preserve"> para implementação pelo Estado Parte. As </w:t>
      </w:r>
      <w:r w:rsidRPr="00AA42CB">
        <w:rPr>
          <w:rFonts w:asciiTheme="minorHAnsi" w:hAnsiTheme="minorHAnsi" w:cstheme="minorHAnsi"/>
          <w:b/>
          <w:bCs/>
          <w:sz w:val="28"/>
          <w:szCs w:val="28"/>
          <w:lang w:val="pt-PT"/>
        </w:rPr>
        <w:t>Observações Finais</w:t>
      </w:r>
      <w:r w:rsidRPr="00AA42CB">
        <w:rPr>
          <w:rFonts w:asciiTheme="minorHAnsi" w:hAnsiTheme="minorHAnsi" w:cstheme="minorHAnsi"/>
          <w:sz w:val="28"/>
          <w:szCs w:val="28"/>
          <w:lang w:val="pt-PT"/>
        </w:rPr>
        <w:t xml:space="preserve"> são </w:t>
      </w:r>
      <w:r w:rsidRPr="00AA42CB">
        <w:rPr>
          <w:rFonts w:asciiTheme="minorHAnsi" w:hAnsiTheme="minorHAnsi" w:cstheme="minorHAnsi"/>
          <w:b/>
          <w:bCs/>
          <w:sz w:val="28"/>
          <w:szCs w:val="28"/>
          <w:lang w:val="pt-PT"/>
        </w:rPr>
        <w:t>Recomendações</w:t>
      </w:r>
      <w:r w:rsidRPr="00AA42CB">
        <w:rPr>
          <w:rFonts w:asciiTheme="minorHAnsi" w:hAnsiTheme="minorHAnsi" w:cstheme="minorHAnsi"/>
          <w:sz w:val="28"/>
          <w:szCs w:val="28"/>
          <w:lang w:val="pt-PT"/>
        </w:rPr>
        <w:t xml:space="preserve"> que irão formar a base para a preparação do ciclo seguinte. </w:t>
      </w:r>
    </w:p>
    <w:p w14:paraId="7A18B44B" w14:textId="66B7D12D" w:rsidR="00D84A55" w:rsidRPr="00AA42CB" w:rsidRDefault="00B51971">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No seguimento disto, o Estado Parte deve preparar um relatório ou resposta às </w:t>
      </w:r>
      <w:r w:rsidR="00D84A55" w:rsidRPr="00AA42CB">
        <w:rPr>
          <w:rFonts w:asciiTheme="minorHAnsi" w:hAnsiTheme="minorHAnsi" w:cstheme="minorHAnsi"/>
          <w:b/>
          <w:bCs/>
          <w:sz w:val="28"/>
          <w:szCs w:val="28"/>
          <w:lang w:val="pt-PT"/>
        </w:rPr>
        <w:t>Recomendações</w:t>
      </w:r>
      <w:r w:rsidR="00D84A55" w:rsidRPr="00AA42CB">
        <w:rPr>
          <w:rFonts w:asciiTheme="minorHAnsi" w:hAnsiTheme="minorHAnsi" w:cstheme="minorHAnsi"/>
          <w:sz w:val="28"/>
          <w:szCs w:val="28"/>
          <w:lang w:val="pt-PT"/>
        </w:rPr>
        <w:t xml:space="preserve"> para o ciclo seguinte nesta base, em conformidade com o artigo 36</w:t>
      </w:r>
      <w:r w:rsidR="002249BA">
        <w:rPr>
          <w:rFonts w:asciiTheme="minorHAnsi" w:hAnsiTheme="minorHAnsi" w:cstheme="minorHAnsi"/>
          <w:sz w:val="28"/>
          <w:szCs w:val="28"/>
          <w:lang w:val="pt-PT"/>
        </w:rPr>
        <w:t>.º</w:t>
      </w:r>
      <w:r w:rsidR="00D84A55" w:rsidRPr="00AA42CB">
        <w:rPr>
          <w:rFonts w:asciiTheme="minorHAnsi" w:hAnsiTheme="minorHAnsi" w:cstheme="minorHAnsi"/>
          <w:sz w:val="28"/>
          <w:szCs w:val="28"/>
          <w:lang w:val="pt-PT"/>
        </w:rPr>
        <w:t xml:space="preserve"> da Convenção, o Estado Parte deve assegurar que os Relatórios do Estado Parte estejam disponíveis ao </w:t>
      </w:r>
      <w:r w:rsidR="00D84A55" w:rsidRPr="00AA42CB">
        <w:rPr>
          <w:rFonts w:asciiTheme="minorHAnsi" w:hAnsiTheme="minorHAnsi" w:cstheme="minorHAnsi"/>
          <w:sz w:val="28"/>
          <w:szCs w:val="28"/>
          <w:lang w:val="pt-PT"/>
        </w:rPr>
        <w:lastRenderedPageBreak/>
        <w:t>público no seu próprio país e que o público tenha acesso a sugestões gerais e</w:t>
      </w:r>
      <w:r w:rsidR="006A46BC" w:rsidRPr="00AA42CB">
        <w:rPr>
          <w:rFonts w:asciiTheme="minorHAnsi" w:hAnsiTheme="minorHAnsi" w:cstheme="minorHAnsi"/>
          <w:sz w:val="28"/>
          <w:szCs w:val="28"/>
          <w:lang w:val="pt-PT"/>
        </w:rPr>
        <w:t xml:space="preserve"> </w:t>
      </w:r>
      <w:r w:rsidR="006A46BC" w:rsidRPr="00AA42CB">
        <w:rPr>
          <w:rFonts w:asciiTheme="minorHAnsi" w:hAnsiTheme="minorHAnsi" w:cstheme="minorHAnsi"/>
          <w:b/>
          <w:bCs/>
          <w:sz w:val="28"/>
          <w:szCs w:val="28"/>
          <w:lang w:val="pt-PT"/>
        </w:rPr>
        <w:t>Recomendações</w:t>
      </w:r>
      <w:r w:rsidR="00D84A55" w:rsidRPr="00AA42CB">
        <w:rPr>
          <w:rFonts w:asciiTheme="minorHAnsi" w:hAnsiTheme="minorHAnsi" w:cstheme="minorHAnsi"/>
          <w:sz w:val="28"/>
          <w:szCs w:val="28"/>
          <w:lang w:val="pt-PT"/>
        </w:rPr>
        <w:t xml:space="preserve"> sobre os Relatórios do Estado Parte. </w:t>
      </w:r>
    </w:p>
    <w:p w14:paraId="20C9A127" w14:textId="27A3EE9B" w:rsidR="00E0791E" w:rsidRPr="00AA42CB" w:rsidRDefault="003E0AB9">
      <w:pPr>
        <w:rPr>
          <w:rFonts w:asciiTheme="minorHAnsi" w:hAnsiTheme="minorHAnsi" w:cstheme="minorHAnsi"/>
          <w:sz w:val="28"/>
          <w:szCs w:val="28"/>
          <w:lang w:val="pt-PT"/>
        </w:rPr>
      </w:pPr>
      <w:r w:rsidRPr="00AA42CB">
        <w:rPr>
          <w:rFonts w:asciiTheme="minorHAnsi" w:hAnsiTheme="minorHAnsi" w:cstheme="minorHAnsi"/>
          <w:sz w:val="28"/>
          <w:szCs w:val="28"/>
          <w:lang w:val="pt-PT"/>
        </w:rPr>
        <w:t>Pode encontrar mais informações sobre que Estados Partes são obrigados a apresentar o Artigo 35</w:t>
      </w:r>
      <w:r w:rsidR="002249BA">
        <w:rPr>
          <w:rFonts w:asciiTheme="minorHAnsi" w:hAnsiTheme="minorHAnsi" w:cstheme="minorHAnsi"/>
          <w:sz w:val="28"/>
          <w:szCs w:val="28"/>
          <w:lang w:val="pt-PT"/>
        </w:rPr>
        <w:t>.º</w:t>
      </w:r>
      <w:r w:rsidRPr="00AA42CB">
        <w:rPr>
          <w:rFonts w:asciiTheme="minorHAnsi" w:hAnsiTheme="minorHAnsi" w:cstheme="minorHAnsi"/>
          <w:sz w:val="28"/>
          <w:szCs w:val="28"/>
          <w:lang w:val="pt-PT"/>
        </w:rPr>
        <w:t xml:space="preserve">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nesta </w:t>
      </w:r>
      <w:hyperlink r:id="rId17" w:history="1">
        <w:r w:rsidRPr="00AA42CB">
          <w:rPr>
            <w:rStyle w:val="Hiperligao"/>
            <w:rFonts w:asciiTheme="minorHAnsi" w:hAnsiTheme="minorHAnsi" w:cstheme="minorHAnsi"/>
            <w:i/>
            <w:sz w:val="28"/>
            <w:szCs w:val="28"/>
            <w:lang w:val="pt-PT"/>
          </w:rPr>
          <w:t>ligação</w:t>
        </w:r>
      </w:hyperlink>
      <w:r w:rsidRPr="00AA42CB">
        <w:rPr>
          <w:rFonts w:asciiTheme="minorHAnsi" w:hAnsiTheme="minorHAnsi" w:cstheme="minorHAnsi"/>
          <w:sz w:val="28"/>
          <w:szCs w:val="28"/>
          <w:lang w:val="pt-PT"/>
        </w:rPr>
        <w:t>.</w:t>
      </w:r>
    </w:p>
    <w:p w14:paraId="72380B0A" w14:textId="77777777" w:rsidR="003E0AB9" w:rsidRPr="00AA42CB" w:rsidRDefault="003E0AB9">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 </w:t>
      </w:r>
    </w:p>
    <w:p w14:paraId="6B0C6F79" w14:textId="77777777" w:rsidR="00D84A55" w:rsidRPr="00AA42CB" w:rsidRDefault="006D6E1C" w:rsidP="009861E4">
      <w:pPr>
        <w:pStyle w:val="Cabealho3"/>
        <w:rPr>
          <w:lang w:val="pt-PT"/>
        </w:rPr>
      </w:pPr>
      <w:r w:rsidRPr="00AA42CB">
        <w:rPr>
          <w:lang w:val="pt-PT"/>
        </w:rPr>
        <w:t xml:space="preserve">2.2.1 Relatórios dos Estados </w:t>
      </w:r>
    </w:p>
    <w:p w14:paraId="571D6413" w14:textId="23C2A59D" w:rsidR="00D84A55" w:rsidRPr="00AA42CB" w:rsidRDefault="00D84A55">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Após o relatório inicial detalhado apresentado à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os Relatórios dos Estados devem ser apresentados a cada quatro anos. 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pode também solicitar outros relatórios a qualquer momento, caso considere que são necessários. </w:t>
      </w:r>
    </w:p>
    <w:p w14:paraId="1D951521" w14:textId="77777777" w:rsidR="00D84A55" w:rsidRPr="00AA42CB" w:rsidRDefault="00D84A55">
      <w:pPr>
        <w:rPr>
          <w:rFonts w:asciiTheme="minorHAnsi" w:hAnsiTheme="minorHAnsi" w:cstheme="minorHAnsi"/>
          <w:sz w:val="28"/>
          <w:szCs w:val="28"/>
          <w:lang w:val="pt-PT"/>
        </w:rPr>
      </w:pPr>
      <w:r w:rsidRPr="00AA42CB">
        <w:rPr>
          <w:rFonts w:asciiTheme="minorHAnsi" w:hAnsiTheme="minorHAnsi" w:cstheme="minorHAnsi"/>
          <w:sz w:val="28"/>
          <w:szCs w:val="28"/>
          <w:lang w:val="pt-PT"/>
        </w:rPr>
        <w:t>Alguns países mais pequenos podem sentir dificuldades em cumprir as suas obrigações de apresentação de relatórios enquanto organismos do tratado, bem como os seus deveres em matéria de direitos humanos.</w:t>
      </w:r>
    </w:p>
    <w:p w14:paraId="7B585FDD" w14:textId="24B27323" w:rsidR="00D84A55" w:rsidRPr="00AA42CB" w:rsidRDefault="00D84A55">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Pode verificar online as </w:t>
      </w:r>
      <w:hyperlink r:id="rId18" w:history="1">
        <w:r w:rsidRPr="00AA42CB">
          <w:rPr>
            <w:rStyle w:val="Hiperligao"/>
            <w:rFonts w:asciiTheme="minorHAnsi" w:hAnsiTheme="minorHAnsi" w:cstheme="minorHAnsi"/>
            <w:sz w:val="28"/>
            <w:szCs w:val="28"/>
            <w:lang w:val="pt-PT"/>
          </w:rPr>
          <w:t>datas do processo de revisão</w:t>
        </w:r>
      </w:hyperlink>
      <w:r w:rsidRPr="00AA42CB">
        <w:rPr>
          <w:rFonts w:asciiTheme="minorHAnsi" w:hAnsiTheme="minorHAnsi" w:cstheme="minorHAnsi"/>
          <w:sz w:val="28"/>
          <w:szCs w:val="28"/>
          <w:lang w:val="pt-PT"/>
        </w:rPr>
        <w:t xml:space="preserve"> para o seu país, que se baseiam na </w:t>
      </w:r>
      <w:hyperlink r:id="rId19" w:history="1">
        <w:r w:rsidRPr="00AA42CB">
          <w:rPr>
            <w:rStyle w:val="Hiperligao"/>
            <w:rFonts w:asciiTheme="minorHAnsi" w:hAnsiTheme="minorHAnsi" w:cstheme="minorHAnsi"/>
            <w:sz w:val="28"/>
            <w:szCs w:val="28"/>
            <w:lang w:val="pt-PT"/>
          </w:rPr>
          <w:t>data de ratificação</w:t>
        </w:r>
      </w:hyperlink>
      <w:r w:rsidRPr="00AA42CB">
        <w:rPr>
          <w:rFonts w:asciiTheme="minorHAnsi" w:hAnsiTheme="minorHAnsi" w:cstheme="minorHAnsi"/>
          <w:sz w:val="28"/>
          <w:szCs w:val="28"/>
          <w:lang w:val="pt-PT"/>
        </w:rPr>
        <w:t>.</w:t>
      </w:r>
    </w:p>
    <w:p w14:paraId="08628911" w14:textId="5C59CA42" w:rsidR="006D6E1C" w:rsidRPr="00AA42CB" w:rsidRDefault="00A73239">
      <w:pPr>
        <w:rPr>
          <w:rFonts w:asciiTheme="minorHAnsi" w:hAnsiTheme="minorHAnsi" w:cstheme="minorHAnsi"/>
          <w:sz w:val="28"/>
          <w:szCs w:val="28"/>
          <w:lang w:val="pt-PT"/>
        </w:rPr>
      </w:pPr>
      <w:r w:rsidRPr="00AA42CB">
        <w:rPr>
          <w:rFonts w:asciiTheme="minorHAnsi" w:hAnsiTheme="minorHAnsi" w:cstheme="minorHAnsi"/>
          <w:sz w:val="28"/>
          <w:szCs w:val="28"/>
          <w:lang w:val="pt-PT"/>
        </w:rPr>
        <w:t>O Relatório do Estado Parte deve ser redigido consultando o governo, a sociedade civil e as Associações Nacionais antes de ser apresentado. Deve incluir as Organizações de Pessoas com Deficiência (</w:t>
      </w:r>
      <w:proofErr w:type="spellStart"/>
      <w:r w:rsidRPr="00AA4C1E">
        <w:rPr>
          <w:rFonts w:asciiTheme="minorHAnsi" w:hAnsiTheme="minorHAnsi" w:cstheme="minorHAnsi"/>
          <w:sz w:val="28"/>
          <w:szCs w:val="28"/>
          <w:lang w:val="pt-PT"/>
        </w:rPr>
        <w:t>OP</w:t>
      </w:r>
      <w:r w:rsidR="00140205" w:rsidRPr="00AA4C1E">
        <w:rPr>
          <w:rFonts w:asciiTheme="minorHAnsi" w:hAnsiTheme="minorHAnsi" w:cstheme="minorHAnsi"/>
          <w:sz w:val="28"/>
          <w:szCs w:val="28"/>
          <w:lang w:val="pt-PT"/>
        </w:rPr>
        <w:t>c</w:t>
      </w:r>
      <w:r w:rsidRPr="001935DE">
        <w:rPr>
          <w:rFonts w:asciiTheme="minorHAnsi" w:hAnsiTheme="minorHAnsi" w:cstheme="minorHAnsi"/>
          <w:sz w:val="28"/>
          <w:szCs w:val="28"/>
          <w:lang w:val="pt-PT"/>
        </w:rPr>
        <w:t>D</w:t>
      </w:r>
      <w:proofErr w:type="spellEnd"/>
      <w:r w:rsidRPr="001935DE">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 xml:space="preserve">e as instituições nacionais de direitos humanos. Se ainda não teve a oportunidade de participar neste processo a nível nacional, é recomendável que o faça. Pode contactar o seu Governo para obter informações sobre o processo de consulta a nível nacional e sobre como se pode envolver. Pode também encontrar mais informações em relação a </w:t>
      </w:r>
      <w:hyperlink r:id="rId20" w:history="1">
        <w:r w:rsidR="00D84A55" w:rsidRPr="00AA42CB">
          <w:rPr>
            <w:rStyle w:val="Hiperligao"/>
            <w:rFonts w:asciiTheme="minorHAnsi" w:hAnsiTheme="minorHAnsi" w:cstheme="minorHAnsi"/>
            <w:sz w:val="28"/>
            <w:szCs w:val="28"/>
            <w:lang w:val="pt-PT"/>
          </w:rPr>
          <w:t>Orientações de Relatório</w:t>
        </w:r>
      </w:hyperlink>
      <w:r w:rsidR="00D84A55" w:rsidRPr="00AA42CB">
        <w:rPr>
          <w:rFonts w:asciiTheme="minorHAnsi" w:hAnsiTheme="minorHAnsi" w:cstheme="minorHAnsi"/>
          <w:sz w:val="28"/>
          <w:szCs w:val="28"/>
          <w:lang w:val="pt-PT"/>
        </w:rPr>
        <w:t xml:space="preserve"> que estão disponíveis em várias línguas e foram adotadas pela Comissão da </w:t>
      </w:r>
      <w:r w:rsidR="00314168">
        <w:rPr>
          <w:rFonts w:asciiTheme="minorHAnsi" w:hAnsiTheme="minorHAnsi" w:cstheme="minorHAnsi"/>
          <w:sz w:val="28"/>
          <w:szCs w:val="28"/>
          <w:lang w:val="pt-PT"/>
        </w:rPr>
        <w:t>CDPD da ONU</w:t>
      </w:r>
      <w:r w:rsidR="00D84A55" w:rsidRPr="00AA42CB">
        <w:rPr>
          <w:rFonts w:asciiTheme="minorHAnsi" w:hAnsiTheme="minorHAnsi" w:cstheme="minorHAnsi"/>
          <w:sz w:val="28"/>
          <w:szCs w:val="28"/>
          <w:lang w:val="pt-PT"/>
        </w:rPr>
        <w:t>.</w:t>
      </w:r>
    </w:p>
    <w:p w14:paraId="4730F451" w14:textId="77777777" w:rsidR="00E0791E" w:rsidRPr="00AA42CB" w:rsidRDefault="00E0791E">
      <w:pPr>
        <w:rPr>
          <w:rFonts w:asciiTheme="minorHAnsi" w:hAnsiTheme="minorHAnsi" w:cstheme="minorHAnsi"/>
          <w:sz w:val="28"/>
          <w:szCs w:val="28"/>
          <w:lang w:val="pt-PT"/>
        </w:rPr>
      </w:pPr>
    </w:p>
    <w:p w14:paraId="3C19A889" w14:textId="77777777" w:rsidR="006D6E1C" w:rsidRPr="00AA42CB" w:rsidRDefault="006D6E1C" w:rsidP="001B29B1">
      <w:pPr>
        <w:rPr>
          <w:rFonts w:asciiTheme="minorHAnsi" w:hAnsiTheme="minorHAnsi" w:cstheme="minorHAnsi"/>
          <w:sz w:val="28"/>
          <w:szCs w:val="28"/>
          <w:lang w:val="pt-PT"/>
        </w:rPr>
      </w:pPr>
      <w:r w:rsidRPr="00AA42CB">
        <w:rPr>
          <w:rFonts w:asciiTheme="minorHAnsi" w:eastAsia="Times New Roman" w:hAnsiTheme="minorHAnsi" w:cstheme="minorHAnsi"/>
          <w:sz w:val="28"/>
          <w:szCs w:val="28"/>
          <w:lang w:val="pt-PT" w:eastAsia="pt-PT"/>
        </w:rPr>
        <w:lastRenderedPageBreak/>
        <w:t>Estes são os momentos-chave em que deve ser incluído nas discussões ou para garantir que faz parte do processo de revisão:</w:t>
      </w:r>
    </w:p>
    <w:p w14:paraId="3F6352D5" w14:textId="77777777" w:rsidR="006D6E1C" w:rsidRPr="00AA42CB" w:rsidRDefault="006D6E1C"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Antes de o Estado Parte preparar e apresentar o seu Relatório do Estado Parte;</w:t>
      </w:r>
    </w:p>
    <w:p w14:paraId="606D7EA8" w14:textId="77777777" w:rsidR="006D6E1C" w:rsidRPr="00AA42CB" w:rsidRDefault="006D6E1C"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Antes da preparação dos relatórios apresentados pelas estruturas nacionais de monitorização;</w:t>
      </w:r>
    </w:p>
    <w:p w14:paraId="63A0E598" w14:textId="7B6595CE" w:rsidR="006D6E1C" w:rsidRPr="00AA42CB" w:rsidRDefault="006D6E1C"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 Apresentar um Relatório Alternativo ou participar na preparação de um Relatório Alternativo por coligações nacionais de </w:t>
      </w:r>
      <w:proofErr w:type="spellStart"/>
      <w:r w:rsidRPr="00AA42CB">
        <w:rPr>
          <w:rFonts w:asciiTheme="minorHAnsi" w:hAnsiTheme="minorHAnsi" w:cstheme="minorHAnsi"/>
          <w:sz w:val="28"/>
          <w:szCs w:val="28"/>
          <w:lang w:val="pt-PT"/>
        </w:rPr>
        <w:t>OP</w:t>
      </w:r>
      <w:r w:rsidR="00140205">
        <w:rPr>
          <w:rFonts w:asciiTheme="minorHAnsi" w:hAnsiTheme="minorHAnsi" w:cstheme="minorHAnsi"/>
          <w:sz w:val="28"/>
          <w:szCs w:val="28"/>
          <w:lang w:val="pt-PT"/>
        </w:rPr>
        <w:t>c</w:t>
      </w:r>
      <w:r w:rsidRPr="00AA42CB">
        <w:rPr>
          <w:rFonts w:asciiTheme="minorHAnsi" w:hAnsiTheme="minorHAnsi" w:cstheme="minorHAnsi"/>
          <w:sz w:val="28"/>
          <w:szCs w:val="28"/>
          <w:lang w:val="pt-PT"/>
        </w:rPr>
        <w:t>D</w:t>
      </w:r>
      <w:proofErr w:type="spellEnd"/>
      <w:r w:rsidRPr="00AA42CB">
        <w:rPr>
          <w:rFonts w:asciiTheme="minorHAnsi" w:hAnsiTheme="minorHAnsi" w:cstheme="minorHAnsi"/>
          <w:sz w:val="28"/>
          <w:szCs w:val="28"/>
          <w:lang w:val="pt-PT"/>
        </w:rPr>
        <w:t xml:space="preserve"> ou Conselhos Nacionais para a Deficiência;</w:t>
      </w:r>
    </w:p>
    <w:p w14:paraId="2E94EE02" w14:textId="4B6CE6B5" w:rsidR="006D6E1C" w:rsidRPr="00AA42CB" w:rsidRDefault="006D6E1C"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Antes da adoção da Lista de Questões pela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227B8AE2" w14:textId="77777777" w:rsidR="006D6E1C" w:rsidRPr="00AA42CB" w:rsidRDefault="006D6E1C"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Após o Estado Parte ter apresentado as suas respostas à Lista de Questões e antes do Diálogo Construtivo;</w:t>
      </w:r>
    </w:p>
    <w:p w14:paraId="788BD6DE" w14:textId="77777777" w:rsidR="006D6E1C" w:rsidRPr="00AA42CB" w:rsidRDefault="006D6E1C"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Antes de a Comissão adotar as Observações Finais;</w:t>
      </w:r>
    </w:p>
    <w:p w14:paraId="27BEE987" w14:textId="77777777" w:rsidR="006D6E1C" w:rsidRPr="00AA42CB" w:rsidRDefault="006D6E1C" w:rsidP="009C7CA4">
      <w:pPr>
        <w:pStyle w:val="PargrafodaLista"/>
        <w:numPr>
          <w:ilvl w:val="0"/>
          <w:numId w:val="9"/>
        </w:numPr>
        <w:rPr>
          <w:rFonts w:asciiTheme="minorHAnsi" w:eastAsia="Times New Roman" w:hAnsiTheme="minorHAnsi" w:cstheme="minorHAnsi"/>
          <w:sz w:val="28"/>
          <w:szCs w:val="28"/>
          <w:lang w:val="pt-PT" w:eastAsia="en-IE"/>
        </w:rPr>
      </w:pPr>
      <w:r w:rsidRPr="00AA42CB">
        <w:rPr>
          <w:rFonts w:asciiTheme="minorHAnsi" w:hAnsiTheme="minorHAnsi" w:cstheme="minorHAnsi"/>
          <w:sz w:val="28"/>
          <w:szCs w:val="28"/>
          <w:lang w:val="pt-PT"/>
        </w:rPr>
        <w:t>Após a adoção das Observações Finais.</w:t>
      </w:r>
    </w:p>
    <w:p w14:paraId="6211A2A7" w14:textId="790961A1" w:rsidR="00D84A55" w:rsidRPr="00AA42CB" w:rsidRDefault="006D6E1C">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Pode encontrar mais informações aqui sobre </w:t>
      </w:r>
      <w:hyperlink r:id="rId21" w:history="1">
        <w:r w:rsidRPr="00AA42CB">
          <w:rPr>
            <w:rStyle w:val="Hiperligao"/>
            <w:rFonts w:asciiTheme="minorHAnsi" w:hAnsiTheme="minorHAnsi" w:cstheme="minorHAnsi"/>
            <w:sz w:val="28"/>
            <w:szCs w:val="28"/>
            <w:lang w:val="pt-PT"/>
          </w:rPr>
          <w:t>Estados Partes e Relatórios Alternativos</w:t>
        </w:r>
      </w:hyperlink>
      <w:r w:rsidRPr="00AA42CB">
        <w:rPr>
          <w:rFonts w:asciiTheme="minorHAnsi" w:hAnsiTheme="minorHAnsi" w:cstheme="minorHAnsi"/>
          <w:sz w:val="28"/>
          <w:szCs w:val="28"/>
          <w:lang w:val="pt-PT"/>
        </w:rPr>
        <w:t xml:space="preserve"> que o irão ajudar na forma de participar neste processo. </w:t>
      </w:r>
    </w:p>
    <w:p w14:paraId="5999CCDD" w14:textId="4E91DEB8" w:rsidR="006D6E1C" w:rsidRPr="00AA42CB" w:rsidRDefault="006D6E1C">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 </w:t>
      </w:r>
      <w:hyperlink w:anchor="_2.2.2_Alternative_Reporting" w:history="1">
        <w:r w:rsidRPr="00AA42CB">
          <w:rPr>
            <w:rStyle w:val="Hiperligao"/>
            <w:rFonts w:asciiTheme="minorHAnsi" w:hAnsiTheme="minorHAnsi" w:cstheme="minorHAnsi"/>
            <w:sz w:val="28"/>
            <w:szCs w:val="28"/>
            <w:lang w:val="pt-PT"/>
          </w:rPr>
          <w:t>secção 2.2.2</w:t>
        </w:r>
      </w:hyperlink>
      <w:r w:rsidRPr="00AA42CB">
        <w:rPr>
          <w:rFonts w:asciiTheme="minorHAnsi" w:hAnsiTheme="minorHAnsi" w:cstheme="minorHAnsi"/>
          <w:sz w:val="28"/>
          <w:szCs w:val="28"/>
          <w:lang w:val="pt-PT"/>
        </w:rPr>
        <w:t xml:space="preserve">e </w:t>
      </w:r>
      <w:hyperlink w:anchor="_SECTION_4_-" w:history="1">
        <w:r w:rsidRPr="00AA42CB">
          <w:rPr>
            <w:rStyle w:val="Hiperligao"/>
            <w:rFonts w:asciiTheme="minorHAnsi" w:hAnsiTheme="minorHAnsi" w:cstheme="minorHAnsi"/>
            <w:sz w:val="28"/>
            <w:szCs w:val="28"/>
            <w:lang w:val="pt-PT"/>
          </w:rPr>
          <w:t>a secção 4</w:t>
        </w:r>
      </w:hyperlink>
      <w:r w:rsidRPr="00AA42CB">
        <w:rPr>
          <w:rFonts w:asciiTheme="minorHAnsi" w:hAnsiTheme="minorHAnsi" w:cstheme="minorHAnsi"/>
          <w:sz w:val="28"/>
          <w:szCs w:val="28"/>
          <w:lang w:val="pt-PT"/>
        </w:rPr>
        <w:t xml:space="preserve"> fornecem mais informações sobre a participação neste processo.</w:t>
      </w:r>
    </w:p>
    <w:p w14:paraId="7C551F36" w14:textId="77777777" w:rsidR="0074645A" w:rsidRPr="00AA42CB" w:rsidRDefault="0074645A">
      <w:pPr>
        <w:rPr>
          <w:rFonts w:asciiTheme="minorHAnsi" w:hAnsiTheme="minorHAnsi" w:cstheme="minorHAnsi"/>
          <w:color w:val="404040"/>
          <w:sz w:val="28"/>
          <w:szCs w:val="28"/>
          <w:lang w:val="pt-PT"/>
        </w:rPr>
      </w:pPr>
    </w:p>
    <w:p w14:paraId="689B4E28" w14:textId="77777777" w:rsidR="0074645A" w:rsidRPr="00AA42CB" w:rsidRDefault="006D6E1C" w:rsidP="009861E4">
      <w:pPr>
        <w:pStyle w:val="Cabealho3"/>
        <w:rPr>
          <w:lang w:val="pt-PT"/>
        </w:rPr>
      </w:pPr>
      <w:bookmarkStart w:id="17" w:name="_2.2.2_Alternative_Reporting"/>
      <w:bookmarkEnd w:id="17"/>
      <w:r w:rsidRPr="00AA42CB">
        <w:rPr>
          <w:lang w:val="pt-PT"/>
        </w:rPr>
        <w:t>2.2.2 Relatórios Alternativos</w:t>
      </w:r>
    </w:p>
    <w:p w14:paraId="291231F8" w14:textId="7BB1364A" w:rsidR="00A73239" w:rsidRPr="00AA42CB" w:rsidRDefault="00A73239">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 segundo relatório que pode ser gerado como parte do processo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é um Relatório Alternativo. Pode ser preparado pela sociedade civil, que inclui Organizações de Pessoas com Deficiência (</w:t>
      </w:r>
      <w:proofErr w:type="spellStart"/>
      <w:r w:rsidRPr="00AA42CB">
        <w:rPr>
          <w:rFonts w:asciiTheme="minorHAnsi" w:hAnsiTheme="minorHAnsi" w:cstheme="minorHAnsi"/>
          <w:sz w:val="28"/>
          <w:szCs w:val="28"/>
          <w:lang w:val="pt-PT"/>
        </w:rPr>
        <w:t>OP</w:t>
      </w:r>
      <w:r w:rsidR="00140205">
        <w:rPr>
          <w:rFonts w:asciiTheme="minorHAnsi" w:hAnsiTheme="minorHAnsi" w:cstheme="minorHAnsi"/>
          <w:sz w:val="28"/>
          <w:szCs w:val="28"/>
          <w:lang w:val="pt-PT"/>
        </w:rPr>
        <w:t>c</w:t>
      </w:r>
      <w:r w:rsidRPr="00AA42CB">
        <w:rPr>
          <w:rFonts w:asciiTheme="minorHAnsi" w:hAnsiTheme="minorHAnsi" w:cstheme="minorHAnsi"/>
          <w:sz w:val="28"/>
          <w:szCs w:val="28"/>
          <w:lang w:val="pt-PT"/>
        </w:rPr>
        <w:t>D</w:t>
      </w:r>
      <w:proofErr w:type="spellEnd"/>
      <w:r w:rsidRPr="00AA42CB">
        <w:rPr>
          <w:rFonts w:asciiTheme="minorHAnsi" w:hAnsiTheme="minorHAnsi" w:cstheme="minorHAnsi"/>
          <w:sz w:val="28"/>
          <w:szCs w:val="28"/>
          <w:lang w:val="pt-PT"/>
        </w:rPr>
        <w:t>), Organizações Não</w:t>
      </w:r>
      <w:r w:rsidR="00893286">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 xml:space="preserve">Governamentais (ONG) e grupos de defesa. </w:t>
      </w:r>
    </w:p>
    <w:p w14:paraId="3A13BDFA" w14:textId="0E10FF8C" w:rsidR="00D84A55" w:rsidRPr="00AA42CB" w:rsidRDefault="0074645A">
      <w:pPr>
        <w:rPr>
          <w:rFonts w:asciiTheme="minorHAnsi" w:hAnsiTheme="minorHAnsi" w:cstheme="minorHAnsi"/>
          <w:sz w:val="28"/>
          <w:szCs w:val="28"/>
          <w:lang w:val="pt-PT"/>
        </w:rPr>
      </w:pPr>
      <w:r w:rsidRPr="00AA42CB">
        <w:rPr>
          <w:rFonts w:asciiTheme="minorHAnsi" w:hAnsiTheme="minorHAnsi" w:cstheme="minorHAnsi"/>
          <w:sz w:val="28"/>
          <w:szCs w:val="28"/>
          <w:lang w:val="pt-PT"/>
        </w:rPr>
        <w:lastRenderedPageBreak/>
        <w:t xml:space="preserve">A razão para gerar um Relatório Alternativo é destacar falhas e concentrar-se numa situação ou questão. É uma forma de informar 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sobre o avanço da implementação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a nível nacional através de uma análise da legislação nacional, </w:t>
      </w:r>
      <w:r w:rsidR="00D84A55" w:rsidRPr="00AA42CB">
        <w:rPr>
          <w:rFonts w:asciiTheme="minorHAnsi" w:hAnsiTheme="minorHAnsi" w:cstheme="minorHAnsi"/>
          <w:sz w:val="28"/>
          <w:szCs w:val="28"/>
          <w:lang w:val="pt-PT"/>
        </w:rPr>
        <w:t xml:space="preserve">apresentando informações complementares e as preocupações das pessoas com deficiência. As organizações que preparam um </w:t>
      </w:r>
      <w:r w:rsidRPr="00AA42CB">
        <w:rPr>
          <w:rFonts w:asciiTheme="minorHAnsi" w:hAnsiTheme="minorHAnsi" w:cstheme="minorHAnsi"/>
          <w:sz w:val="28"/>
          <w:szCs w:val="28"/>
          <w:lang w:val="pt-PT"/>
        </w:rPr>
        <w:t>Relatório Alternativo representam os interesses das pessoas com deficiência.</w:t>
      </w:r>
    </w:p>
    <w:p w14:paraId="226BF338" w14:textId="4D1A1BD3" w:rsidR="00D84A55" w:rsidRPr="00AA42CB" w:rsidRDefault="007C7A41">
      <w:pPr>
        <w:rPr>
          <w:rFonts w:asciiTheme="minorHAnsi" w:hAnsiTheme="minorHAnsi" w:cstheme="minorHAnsi"/>
          <w:sz w:val="28"/>
          <w:szCs w:val="28"/>
          <w:lang w:val="pt-PT"/>
        </w:rPr>
      </w:pPr>
      <w:hyperlink w:anchor="_SECTION_4_" w:history="1">
        <w:r w:rsidR="00D84A55" w:rsidRPr="00AA42CB">
          <w:rPr>
            <w:rStyle w:val="Hiperligao"/>
            <w:rFonts w:asciiTheme="minorHAnsi" w:hAnsiTheme="minorHAnsi" w:cstheme="minorHAnsi"/>
            <w:sz w:val="28"/>
            <w:szCs w:val="28"/>
            <w:lang w:val="pt-PT"/>
          </w:rPr>
          <w:t>Ver secção 4</w:t>
        </w:r>
      </w:hyperlink>
      <w:r w:rsidR="006A46BC" w:rsidRPr="00AA42CB">
        <w:rPr>
          <w:rFonts w:asciiTheme="minorHAnsi" w:hAnsiTheme="minorHAnsi" w:cstheme="minorHAnsi"/>
          <w:sz w:val="28"/>
          <w:szCs w:val="28"/>
          <w:lang w:val="pt-PT"/>
        </w:rPr>
        <w:t xml:space="preserve"> para mais detalhes sobre Relatórios Alternativos e conteúdos a considerar para inclusão no Relatório.</w:t>
      </w:r>
    </w:p>
    <w:p w14:paraId="225E6531" w14:textId="77777777" w:rsidR="00E0791E" w:rsidRPr="00AA42CB" w:rsidRDefault="00E0791E">
      <w:pPr>
        <w:rPr>
          <w:rFonts w:asciiTheme="minorHAnsi" w:hAnsiTheme="minorHAnsi" w:cstheme="minorHAnsi"/>
          <w:sz w:val="28"/>
          <w:szCs w:val="28"/>
          <w:lang w:val="pt-PT"/>
        </w:rPr>
      </w:pPr>
    </w:p>
    <w:p w14:paraId="1A5CC4F9" w14:textId="4DDF2C42" w:rsidR="00083553" w:rsidRPr="00AA42CB" w:rsidRDefault="00D84A55" w:rsidP="00834C86">
      <w:pPr>
        <w:pStyle w:val="Cabealho2"/>
        <w:rPr>
          <w:rFonts w:eastAsia="Times New Roman"/>
          <w:color w:val="ED7D31" w:themeColor="accent2"/>
          <w:lang w:val="pt-PT" w:eastAsia="en-IE"/>
        </w:rPr>
      </w:pPr>
      <w:bookmarkStart w:id="18" w:name="_Toc45009739"/>
      <w:r w:rsidRPr="00AA42CB">
        <w:rPr>
          <w:lang w:val="pt-PT" w:eastAsia="pt-PT"/>
        </w:rPr>
        <w:t xml:space="preserve">2.3 Envolvimento das Associações Nacionais de Pessoas com Deficiência Visual antes, durante e após o processo de revisão da </w:t>
      </w:r>
      <w:r w:rsidR="00314168">
        <w:rPr>
          <w:lang w:val="pt-PT" w:eastAsia="pt-PT"/>
        </w:rPr>
        <w:t>CDPD da ONU</w:t>
      </w:r>
      <w:bookmarkEnd w:id="18"/>
    </w:p>
    <w:p w14:paraId="73FD3276" w14:textId="4FD3FBF8" w:rsidR="00D84A55" w:rsidRPr="00AA42CB" w:rsidRDefault="00D84A55" w:rsidP="00491F8D">
      <w:pPr>
        <w:shd w:val="clear" w:color="auto" w:fill="FFFFFF"/>
        <w:spacing w:before="100" w:beforeAutospacing="1" w:after="225"/>
        <w:rPr>
          <w:rFonts w:asciiTheme="minorHAnsi" w:eastAsia="Times New Roman" w:hAnsiTheme="minorHAnsi" w:cstheme="minorHAnsi"/>
          <w:sz w:val="28"/>
          <w:szCs w:val="28"/>
          <w:lang w:val="pt-PT" w:eastAsia="en-IE"/>
        </w:rPr>
      </w:pPr>
      <w:r w:rsidRPr="00AA42CB">
        <w:rPr>
          <w:rFonts w:asciiTheme="minorHAnsi" w:eastAsia="Times New Roman" w:hAnsiTheme="minorHAnsi" w:cstheme="minorHAnsi"/>
          <w:sz w:val="28"/>
          <w:szCs w:val="28"/>
          <w:lang w:val="pt-PT" w:eastAsia="pt-PT"/>
        </w:rPr>
        <w:t xml:space="preserve">A </w:t>
      </w:r>
      <w:r w:rsidR="00314168">
        <w:rPr>
          <w:rFonts w:asciiTheme="minorHAnsi" w:eastAsia="Times New Roman" w:hAnsiTheme="minorHAnsi" w:cstheme="minorHAnsi"/>
          <w:sz w:val="28"/>
          <w:szCs w:val="28"/>
          <w:lang w:val="pt-PT" w:eastAsia="pt-PT"/>
        </w:rPr>
        <w:t>CDPD da ONU</w:t>
      </w:r>
      <w:r w:rsidRPr="00AA42CB">
        <w:rPr>
          <w:rFonts w:asciiTheme="minorHAnsi" w:eastAsia="Times New Roman" w:hAnsiTheme="minorHAnsi" w:cstheme="minorHAnsi"/>
          <w:sz w:val="28"/>
          <w:szCs w:val="28"/>
          <w:lang w:val="pt-PT" w:eastAsia="pt-PT"/>
        </w:rPr>
        <w:t>/Convenção, no seu Artigo 33</w:t>
      </w:r>
      <w:r w:rsidR="002249BA">
        <w:rPr>
          <w:rFonts w:asciiTheme="minorHAnsi" w:eastAsia="Times New Roman" w:hAnsiTheme="minorHAnsi" w:cstheme="minorHAnsi"/>
          <w:sz w:val="28"/>
          <w:szCs w:val="28"/>
          <w:lang w:val="pt-PT" w:eastAsia="pt-PT"/>
        </w:rPr>
        <w:t>.º</w:t>
      </w:r>
      <w:r w:rsidRPr="00AA42CB">
        <w:rPr>
          <w:rFonts w:asciiTheme="minorHAnsi" w:eastAsia="Times New Roman" w:hAnsiTheme="minorHAnsi" w:cstheme="minorHAnsi"/>
          <w:sz w:val="28"/>
          <w:szCs w:val="28"/>
          <w:lang w:val="pt-PT" w:eastAsia="pt-PT"/>
        </w:rPr>
        <w:t xml:space="preserve">, </w:t>
      </w:r>
      <w:r w:rsidR="00B46D8F">
        <w:rPr>
          <w:rFonts w:asciiTheme="minorHAnsi" w:eastAsia="Times New Roman" w:hAnsiTheme="minorHAnsi" w:cstheme="minorHAnsi"/>
          <w:sz w:val="28"/>
          <w:szCs w:val="28"/>
          <w:lang w:val="pt-PT" w:eastAsia="pt-PT"/>
        </w:rPr>
        <w:t>artigo</w:t>
      </w:r>
      <w:r w:rsidRPr="00AA42CB">
        <w:rPr>
          <w:rFonts w:asciiTheme="minorHAnsi" w:eastAsia="Times New Roman" w:hAnsiTheme="minorHAnsi" w:cstheme="minorHAnsi"/>
          <w:sz w:val="28"/>
          <w:szCs w:val="28"/>
          <w:lang w:val="pt-PT" w:eastAsia="pt-PT"/>
        </w:rPr>
        <w:t xml:space="preserve"> 3, incentiva a sociedade civil e as organizações representativas, tais como as Associações Nacionais de Pessoas com Deficiência Visual, a participar efetivamente no processo de revisão. Os artigos 3</w:t>
      </w:r>
      <w:r w:rsidR="002249BA">
        <w:rPr>
          <w:rFonts w:asciiTheme="minorHAnsi" w:eastAsia="Times New Roman" w:hAnsiTheme="minorHAnsi" w:cstheme="minorHAnsi"/>
          <w:sz w:val="28"/>
          <w:szCs w:val="28"/>
          <w:lang w:val="pt-PT" w:eastAsia="pt-PT"/>
        </w:rPr>
        <w:t>.º</w:t>
      </w:r>
      <w:r w:rsidRPr="00AA42CB">
        <w:rPr>
          <w:rFonts w:asciiTheme="minorHAnsi" w:eastAsia="Times New Roman" w:hAnsiTheme="minorHAnsi" w:cstheme="minorHAnsi"/>
          <w:sz w:val="28"/>
          <w:szCs w:val="28"/>
          <w:lang w:val="pt-PT" w:eastAsia="pt-PT"/>
        </w:rPr>
        <w:t xml:space="preserve"> e 4</w:t>
      </w:r>
      <w:r w:rsidR="002249BA">
        <w:rPr>
          <w:rFonts w:asciiTheme="minorHAnsi" w:eastAsia="Times New Roman" w:hAnsiTheme="minorHAnsi" w:cstheme="minorHAnsi"/>
          <w:sz w:val="28"/>
          <w:szCs w:val="28"/>
          <w:lang w:val="pt-PT" w:eastAsia="pt-PT"/>
        </w:rPr>
        <w:t>.º</w:t>
      </w:r>
      <w:r w:rsidRPr="00AA42CB">
        <w:rPr>
          <w:rFonts w:asciiTheme="minorHAnsi" w:eastAsia="Times New Roman" w:hAnsiTheme="minorHAnsi" w:cstheme="minorHAnsi"/>
          <w:sz w:val="28"/>
          <w:szCs w:val="28"/>
          <w:lang w:val="pt-PT" w:eastAsia="pt-PT"/>
        </w:rPr>
        <w:t xml:space="preserve"> da Convenção enfatizam a importância do </w:t>
      </w:r>
      <w:hyperlink r:id="rId22" w:history="1">
        <w:r w:rsidRPr="00AA42CB">
          <w:rPr>
            <w:rStyle w:val="Hiperligao"/>
            <w:rFonts w:asciiTheme="minorHAnsi" w:eastAsia="Times New Roman" w:hAnsiTheme="minorHAnsi" w:cstheme="minorHAnsi"/>
            <w:sz w:val="28"/>
            <w:szCs w:val="28"/>
            <w:lang w:val="pt-PT" w:eastAsia="pt-PT"/>
          </w:rPr>
          <w:t>envolvimento ativo das pessoas com deficiência</w:t>
        </w:r>
      </w:hyperlink>
      <w:r w:rsidRPr="00AA42CB">
        <w:rPr>
          <w:rFonts w:asciiTheme="minorHAnsi" w:eastAsia="Times New Roman" w:hAnsiTheme="minorHAnsi" w:cstheme="minorHAnsi"/>
          <w:sz w:val="28"/>
          <w:szCs w:val="28"/>
          <w:lang w:val="pt-PT" w:eastAsia="pt-PT"/>
        </w:rPr>
        <w:t xml:space="preserve"> através de organizações representativas para a implementação da </w:t>
      </w:r>
      <w:r w:rsidR="00314168">
        <w:rPr>
          <w:rFonts w:asciiTheme="minorHAnsi" w:eastAsia="Times New Roman" w:hAnsiTheme="minorHAnsi" w:cstheme="minorHAnsi"/>
          <w:sz w:val="28"/>
          <w:szCs w:val="28"/>
          <w:lang w:val="pt-PT" w:eastAsia="pt-PT"/>
        </w:rPr>
        <w:t>CDPD da ONU</w:t>
      </w:r>
      <w:r w:rsidRPr="00AA42CB">
        <w:rPr>
          <w:rFonts w:asciiTheme="minorHAnsi" w:eastAsia="Times New Roman" w:hAnsiTheme="minorHAnsi" w:cstheme="minorHAnsi"/>
          <w:sz w:val="28"/>
          <w:szCs w:val="28"/>
          <w:lang w:val="pt-PT" w:eastAsia="pt-PT"/>
        </w:rPr>
        <w:t>.</w:t>
      </w:r>
    </w:p>
    <w:p w14:paraId="5385C6F0" w14:textId="77777777" w:rsidR="00A73239" w:rsidRPr="00AA42CB" w:rsidRDefault="00A73239" w:rsidP="003F4E15">
      <w:pPr>
        <w:shd w:val="clear" w:color="auto" w:fill="FFFFFF"/>
        <w:spacing w:before="100" w:beforeAutospacing="1" w:after="0"/>
        <w:rPr>
          <w:rFonts w:asciiTheme="minorHAnsi" w:eastAsia="Times New Roman" w:hAnsiTheme="minorHAnsi" w:cstheme="minorHAnsi"/>
          <w:sz w:val="28"/>
          <w:szCs w:val="28"/>
          <w:lang w:val="pt-PT" w:eastAsia="en-IE"/>
        </w:rPr>
      </w:pPr>
      <w:r w:rsidRPr="00AA42CB">
        <w:rPr>
          <w:rFonts w:asciiTheme="minorHAnsi" w:eastAsia="Times New Roman" w:hAnsiTheme="minorHAnsi" w:cstheme="minorHAnsi"/>
          <w:sz w:val="28"/>
          <w:szCs w:val="28"/>
          <w:lang w:val="pt-PT" w:eastAsia="pt-PT"/>
        </w:rPr>
        <w:t>Existem vários benefícios em estar envolvido neste processo:</w:t>
      </w:r>
    </w:p>
    <w:p w14:paraId="4E2DB895" w14:textId="77777777" w:rsidR="00A73239" w:rsidRPr="00AA42CB" w:rsidRDefault="00A73239"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Chamar a atenção do seu governo para determinados problemas;</w:t>
      </w:r>
    </w:p>
    <w:p w14:paraId="4B0F0C56" w14:textId="77777777" w:rsidR="00A73239" w:rsidRPr="00AA42CB" w:rsidRDefault="00A73239"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t>Educar os vários organismos governamentais sobre as necessidades das pessoas com deficiência visual na vida quotidiana, educação, emprego, aspetos culturais e sociais;</w:t>
      </w:r>
    </w:p>
    <w:p w14:paraId="1B5921C7" w14:textId="77777777" w:rsidR="00A73239" w:rsidRPr="00AA42CB" w:rsidRDefault="00A73239" w:rsidP="009C7CA4">
      <w:pPr>
        <w:pStyle w:val="PargrafodaLista"/>
        <w:numPr>
          <w:ilvl w:val="0"/>
          <w:numId w:val="9"/>
        </w:numPr>
        <w:rPr>
          <w:rFonts w:asciiTheme="minorHAnsi" w:hAnsiTheme="minorHAnsi" w:cstheme="minorHAnsi"/>
          <w:sz w:val="28"/>
          <w:szCs w:val="28"/>
          <w:lang w:val="pt-PT"/>
        </w:rPr>
      </w:pPr>
      <w:r w:rsidRPr="00AA42CB">
        <w:rPr>
          <w:rFonts w:asciiTheme="minorHAnsi" w:hAnsiTheme="minorHAnsi" w:cstheme="minorHAnsi"/>
          <w:sz w:val="28"/>
          <w:szCs w:val="28"/>
          <w:lang w:val="pt-PT"/>
        </w:rPr>
        <w:lastRenderedPageBreak/>
        <w:t>Construir uma relação com funcionários governamentais para o planeamento e desenvolvimento futuros de uma Estratégia Nacional para a Deficiência;</w:t>
      </w:r>
    </w:p>
    <w:p w14:paraId="45717D4D" w14:textId="1BD6ED38" w:rsidR="00A73239" w:rsidRPr="00AA42CB" w:rsidRDefault="00A73239" w:rsidP="009C7CA4">
      <w:pPr>
        <w:pStyle w:val="PargrafodaLista"/>
        <w:numPr>
          <w:ilvl w:val="0"/>
          <w:numId w:val="9"/>
        </w:numPr>
        <w:rPr>
          <w:rFonts w:asciiTheme="minorHAnsi" w:eastAsia="Times New Roman" w:hAnsiTheme="minorHAnsi" w:cstheme="minorHAnsi"/>
          <w:sz w:val="28"/>
          <w:szCs w:val="28"/>
          <w:lang w:val="pt-PT" w:eastAsia="en-IE"/>
        </w:rPr>
      </w:pPr>
      <w:r w:rsidRPr="00AA42CB">
        <w:rPr>
          <w:rFonts w:asciiTheme="minorHAnsi" w:hAnsiTheme="minorHAnsi" w:cstheme="minorHAnsi"/>
          <w:sz w:val="28"/>
          <w:szCs w:val="28"/>
          <w:lang w:val="pt-PT"/>
        </w:rPr>
        <w:t xml:space="preserve">Informar 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das questões e preocupações existentes no seu país sobre a implementação da Lista de Questões dos ciclos de relatórios anteriores.</w:t>
      </w:r>
    </w:p>
    <w:p w14:paraId="2DE0BAAE" w14:textId="77777777" w:rsidR="006D6E1C" w:rsidRPr="00AA42CB" w:rsidRDefault="006D6E1C" w:rsidP="00491F8D">
      <w:pPr>
        <w:shd w:val="clear" w:color="auto" w:fill="FFFFFF"/>
        <w:spacing w:before="100" w:beforeAutospacing="1" w:after="225"/>
        <w:rPr>
          <w:rFonts w:asciiTheme="minorHAnsi" w:eastAsia="Times New Roman" w:hAnsiTheme="minorHAnsi" w:cstheme="minorHAnsi"/>
          <w:color w:val="58595A"/>
          <w:sz w:val="28"/>
          <w:szCs w:val="28"/>
          <w:lang w:val="pt-PT" w:eastAsia="en-IE"/>
        </w:rPr>
      </w:pPr>
      <w:r w:rsidRPr="00AA42CB">
        <w:rPr>
          <w:rFonts w:asciiTheme="minorHAnsi" w:eastAsia="Times New Roman" w:hAnsiTheme="minorHAnsi" w:cstheme="minorHAnsi"/>
          <w:sz w:val="28"/>
          <w:szCs w:val="28"/>
          <w:lang w:val="pt-PT" w:eastAsia="pt-PT"/>
        </w:rPr>
        <w:t xml:space="preserve">Deve contactar os organismos governamentais </w:t>
      </w:r>
      <w:r w:rsidR="00E27724" w:rsidRPr="00AA42CB">
        <w:rPr>
          <w:rFonts w:asciiTheme="minorHAnsi" w:eastAsia="Times New Roman" w:hAnsiTheme="minorHAnsi" w:cstheme="minorHAnsi"/>
          <w:sz w:val="28"/>
          <w:szCs w:val="28"/>
          <w:lang w:val="pt-PT" w:eastAsia="pt-PT"/>
        </w:rPr>
        <w:t>do seu país que são responsáveis pela apresentação destes Relatórios, por vezes conhecidos como pontos focais. São eles que, normalmente, coordenam a apresentação de Relatórios. Também é importante fazer parte do Conselho Nacional para a Deficiência e construir uma rede com as várias organizações que defendem os direitos das pessoas com deficiência</w:t>
      </w:r>
      <w:r w:rsidRPr="00AA42CB">
        <w:rPr>
          <w:rFonts w:asciiTheme="minorHAnsi" w:eastAsia="Times New Roman" w:hAnsiTheme="minorHAnsi" w:cstheme="minorHAnsi"/>
          <w:color w:val="58595A"/>
          <w:sz w:val="28"/>
          <w:szCs w:val="28"/>
          <w:lang w:val="pt-PT" w:eastAsia="pt-PT"/>
        </w:rPr>
        <w:t>.</w:t>
      </w:r>
    </w:p>
    <w:p w14:paraId="21667889" w14:textId="77777777" w:rsidR="006D6E1C" w:rsidRPr="00AA42CB" w:rsidRDefault="006D6E1C" w:rsidP="00491F8D">
      <w:pPr>
        <w:shd w:val="clear" w:color="auto" w:fill="FFFFFF"/>
        <w:spacing w:before="100" w:beforeAutospacing="1" w:after="225"/>
        <w:rPr>
          <w:rFonts w:asciiTheme="minorHAnsi" w:eastAsia="Times New Roman" w:hAnsiTheme="minorHAnsi" w:cstheme="minorHAnsi"/>
          <w:sz w:val="28"/>
          <w:szCs w:val="28"/>
          <w:lang w:val="pt-PT" w:eastAsia="en-IE"/>
        </w:rPr>
      </w:pPr>
      <w:r w:rsidRPr="00AA42CB">
        <w:rPr>
          <w:rFonts w:asciiTheme="minorHAnsi" w:eastAsia="Times New Roman" w:hAnsiTheme="minorHAnsi" w:cstheme="minorHAnsi"/>
          <w:sz w:val="28"/>
          <w:szCs w:val="28"/>
          <w:lang w:val="pt-PT" w:eastAsia="pt-PT"/>
        </w:rPr>
        <w:t xml:space="preserve">Durante a preparação do Relatório do Estado, o governo pode realizar uma consulta aberta para que todos os interessados possam dar a sua opinião sobre o documento inicial. Se, no seu país, não tiver esta oportunidade de participar numa consulta aberta, é muito importante que estabeleça contacto com o ponto focal para garantir que está ciente de todas as datas e oportunidades chave para participar. Geralmente, poderá encontrar esta informação no Ministério da Justiça do seu país. </w:t>
      </w:r>
    </w:p>
    <w:p w14:paraId="732AD2A5" w14:textId="0330EDD6" w:rsidR="003F4E15" w:rsidRPr="00AA42CB" w:rsidRDefault="006D6E1C" w:rsidP="00353B52">
      <w:pPr>
        <w:shd w:val="clear" w:color="auto" w:fill="FFFFFF"/>
        <w:spacing w:before="100" w:beforeAutospacing="1" w:after="225"/>
        <w:rPr>
          <w:rStyle w:val="Hiperligao"/>
          <w:rFonts w:asciiTheme="minorHAnsi" w:eastAsia="Times New Roman" w:hAnsiTheme="minorHAnsi" w:cstheme="minorHAnsi"/>
          <w:sz w:val="28"/>
          <w:szCs w:val="28"/>
          <w:lang w:val="pt-PT" w:eastAsia="en-IE"/>
        </w:rPr>
      </w:pPr>
      <w:r w:rsidRPr="00AA42CB">
        <w:rPr>
          <w:rFonts w:asciiTheme="minorHAnsi" w:eastAsia="Times New Roman" w:hAnsiTheme="minorHAnsi" w:cstheme="minorHAnsi"/>
          <w:sz w:val="28"/>
          <w:szCs w:val="28"/>
          <w:lang w:val="pt-PT" w:eastAsia="pt-PT"/>
        </w:rPr>
        <w:t xml:space="preserve">Pode encontrar mais informações aqui em relação à </w:t>
      </w:r>
      <w:hyperlink r:id="rId23" w:history="1">
        <w:r w:rsidRPr="00AA42CB">
          <w:rPr>
            <w:rStyle w:val="Hiperligao"/>
            <w:rFonts w:asciiTheme="minorHAnsi" w:eastAsia="Times New Roman" w:hAnsiTheme="minorHAnsi" w:cstheme="minorHAnsi"/>
            <w:sz w:val="28"/>
            <w:szCs w:val="28"/>
            <w:lang w:val="pt-PT" w:eastAsia="pt-PT"/>
          </w:rPr>
          <w:t xml:space="preserve"> participação das </w:t>
        </w:r>
        <w:proofErr w:type="spellStart"/>
        <w:r w:rsidRPr="00AA42CB">
          <w:rPr>
            <w:rStyle w:val="Hiperligao"/>
            <w:rFonts w:asciiTheme="minorHAnsi" w:eastAsia="Times New Roman" w:hAnsiTheme="minorHAnsi" w:cstheme="minorHAnsi"/>
            <w:sz w:val="28"/>
            <w:szCs w:val="28"/>
            <w:lang w:val="pt-PT" w:eastAsia="pt-PT"/>
          </w:rPr>
          <w:t>OP</w:t>
        </w:r>
        <w:r w:rsidR="00140205">
          <w:rPr>
            <w:rStyle w:val="Hiperligao"/>
            <w:rFonts w:asciiTheme="minorHAnsi" w:eastAsia="Times New Roman" w:hAnsiTheme="minorHAnsi" w:cstheme="minorHAnsi"/>
            <w:sz w:val="28"/>
            <w:szCs w:val="28"/>
            <w:lang w:val="pt-PT" w:eastAsia="pt-PT"/>
          </w:rPr>
          <w:t>c</w:t>
        </w:r>
        <w:r w:rsidRPr="00AA42CB">
          <w:rPr>
            <w:rStyle w:val="Hiperligao"/>
            <w:rFonts w:asciiTheme="minorHAnsi" w:eastAsia="Times New Roman" w:hAnsiTheme="minorHAnsi" w:cstheme="minorHAnsi"/>
            <w:sz w:val="28"/>
            <w:szCs w:val="28"/>
            <w:lang w:val="pt-PT" w:eastAsia="pt-PT"/>
          </w:rPr>
          <w:t>D</w:t>
        </w:r>
        <w:proofErr w:type="spellEnd"/>
        <w:r w:rsidRPr="00AA42CB">
          <w:rPr>
            <w:rStyle w:val="Hiperligao"/>
            <w:rFonts w:asciiTheme="minorHAnsi" w:eastAsia="Times New Roman" w:hAnsiTheme="minorHAnsi" w:cstheme="minorHAnsi"/>
            <w:sz w:val="28"/>
            <w:szCs w:val="28"/>
            <w:lang w:val="pt-PT" w:eastAsia="pt-PT"/>
          </w:rPr>
          <w:t xml:space="preserve"> e da sociedade civil.</w:t>
        </w:r>
      </w:hyperlink>
      <w:r w:rsidR="003F4E15" w:rsidRPr="00AA42CB">
        <w:rPr>
          <w:rStyle w:val="Hiperligao"/>
          <w:rFonts w:asciiTheme="minorHAnsi" w:eastAsia="Times New Roman" w:hAnsiTheme="minorHAnsi" w:cstheme="minorHAnsi"/>
          <w:sz w:val="28"/>
          <w:szCs w:val="28"/>
          <w:lang w:val="pt-PT" w:eastAsia="pt-PT"/>
        </w:rPr>
        <w:br w:type="page"/>
      </w:r>
    </w:p>
    <w:p w14:paraId="4CDFEA98" w14:textId="77777777" w:rsidR="00B25670" w:rsidRPr="00AA42CB" w:rsidRDefault="003F4E15" w:rsidP="00834C86">
      <w:pPr>
        <w:pStyle w:val="Cabealho1"/>
        <w:rPr>
          <w:lang w:val="pt-PT"/>
        </w:rPr>
      </w:pPr>
      <w:bookmarkStart w:id="19" w:name="_SECTION_3_-"/>
      <w:bookmarkStart w:id="20" w:name="_Toc45009740"/>
      <w:bookmarkStart w:id="21" w:name="_Hlk41903102"/>
      <w:bookmarkEnd w:id="19"/>
      <w:r w:rsidRPr="00AA42CB">
        <w:rPr>
          <w:lang w:val="pt-PT"/>
        </w:rPr>
        <w:lastRenderedPageBreak/>
        <w:t>SECÇÃO 3 - NECESSIDADES E CARACTERÍSTICAS DAS PESSOAS COM DEFICIÊNCIA VISUAL</w:t>
      </w:r>
      <w:bookmarkEnd w:id="20"/>
    </w:p>
    <w:bookmarkEnd w:id="21"/>
    <w:p w14:paraId="45379D5D" w14:textId="77777777" w:rsidR="00B25670" w:rsidRPr="00AA42CB" w:rsidRDefault="00B25670" w:rsidP="00B25670">
      <w:pPr>
        <w:ind w:left="2880" w:hanging="2880"/>
        <w:rPr>
          <w:rFonts w:ascii="Arial" w:hAnsi="Arial" w:cs="Arial"/>
          <w:sz w:val="28"/>
          <w:szCs w:val="28"/>
          <w:lang w:val="pt-PT"/>
        </w:rPr>
      </w:pPr>
    </w:p>
    <w:p w14:paraId="019CD1F4" w14:textId="77777777" w:rsidR="000F7686" w:rsidRPr="00AA42CB" w:rsidRDefault="000F7686" w:rsidP="00834C86">
      <w:pPr>
        <w:pStyle w:val="Cabealho2"/>
        <w:rPr>
          <w:lang w:val="pt-PT"/>
        </w:rPr>
      </w:pPr>
      <w:bookmarkStart w:id="22" w:name="_Toc45009741"/>
      <w:r w:rsidRPr="00AA42CB">
        <w:rPr>
          <w:lang w:val="pt-PT"/>
        </w:rPr>
        <w:t>3.1 Visão geral</w:t>
      </w:r>
      <w:bookmarkEnd w:id="22"/>
    </w:p>
    <w:p w14:paraId="782F36F5" w14:textId="6F745466" w:rsidR="00B25670" w:rsidRPr="00AA42CB" w:rsidRDefault="00B25670" w:rsidP="0003500A">
      <w:pPr>
        <w:shd w:val="clear" w:color="auto" w:fill="FFFFFF"/>
        <w:spacing w:before="100" w:beforeAutospacing="1" w:after="0"/>
        <w:rPr>
          <w:rFonts w:ascii="Arial" w:hAnsi="Arial" w:cs="Arial"/>
          <w:sz w:val="28"/>
          <w:szCs w:val="28"/>
          <w:lang w:val="pt-PT"/>
        </w:rPr>
      </w:pPr>
      <w:r w:rsidRPr="00AA42CB">
        <w:rPr>
          <w:rFonts w:ascii="Arial" w:hAnsi="Arial" w:cs="Arial"/>
          <w:sz w:val="28"/>
          <w:szCs w:val="28"/>
          <w:lang w:val="pt-PT"/>
        </w:rPr>
        <w:t xml:space="preserve">A </w:t>
      </w:r>
      <w:r w:rsidR="00314168">
        <w:rPr>
          <w:rFonts w:ascii="Arial" w:hAnsi="Arial" w:cs="Arial"/>
          <w:sz w:val="28"/>
          <w:szCs w:val="28"/>
          <w:lang w:val="pt-PT"/>
        </w:rPr>
        <w:t>CDPD da ONU</w:t>
      </w:r>
      <w:r w:rsidRPr="00AA42CB">
        <w:rPr>
          <w:rFonts w:ascii="Arial" w:hAnsi="Arial" w:cs="Arial"/>
          <w:sz w:val="28"/>
          <w:szCs w:val="28"/>
          <w:lang w:val="pt-PT"/>
        </w:rPr>
        <w:t xml:space="preserve"> estabelece claramente as obrigações dos Estados Partes que asseguram os direitos fundamentais das pessoas cegas ou com baixa visão.</w:t>
      </w:r>
    </w:p>
    <w:p w14:paraId="465C537C" w14:textId="5CF13C75" w:rsidR="00B25670" w:rsidRPr="001935DE" w:rsidRDefault="00B25670" w:rsidP="00255E38">
      <w:pPr>
        <w:pStyle w:val="PargrafodaLista"/>
        <w:numPr>
          <w:ilvl w:val="0"/>
          <w:numId w:val="9"/>
        </w:numPr>
        <w:rPr>
          <w:rFonts w:ascii="Arial" w:hAnsi="Arial" w:cs="Arial"/>
          <w:sz w:val="28"/>
          <w:szCs w:val="28"/>
          <w:lang w:val="pt-PT"/>
        </w:rPr>
      </w:pPr>
      <w:r w:rsidRPr="00B4732D">
        <w:rPr>
          <w:rFonts w:ascii="Arial" w:hAnsi="Arial" w:cs="Arial"/>
          <w:sz w:val="28"/>
          <w:szCs w:val="28"/>
          <w:lang w:val="pt-PT"/>
        </w:rPr>
        <w:t xml:space="preserve">O </w:t>
      </w:r>
      <w:r w:rsidRPr="00AA42CB">
        <w:rPr>
          <w:rFonts w:ascii="Arial" w:hAnsi="Arial" w:cs="Arial"/>
          <w:b/>
          <w:bCs/>
          <w:sz w:val="28"/>
          <w:szCs w:val="28"/>
          <w:lang w:val="pt-PT"/>
        </w:rPr>
        <w:t>Artigo 9</w:t>
      </w:r>
      <w:r w:rsidR="00172B6F">
        <w:rPr>
          <w:rFonts w:ascii="Arial" w:hAnsi="Arial" w:cs="Arial"/>
          <w:b/>
          <w:bCs/>
          <w:sz w:val="28"/>
          <w:szCs w:val="28"/>
          <w:lang w:val="pt-PT"/>
        </w:rPr>
        <w:t>.</w:t>
      </w:r>
      <w:r w:rsidRPr="00AA42CB">
        <w:rPr>
          <w:rFonts w:ascii="Arial" w:hAnsi="Arial" w:cs="Arial"/>
          <w:b/>
          <w:bCs/>
          <w:sz w:val="28"/>
          <w:szCs w:val="28"/>
          <w:lang w:val="pt-PT"/>
        </w:rPr>
        <w:t xml:space="preserve">º </w:t>
      </w:r>
      <w:r w:rsidRPr="00AA42CB">
        <w:rPr>
          <w:rFonts w:ascii="Arial" w:hAnsi="Arial" w:cs="Arial"/>
          <w:sz w:val="28"/>
          <w:szCs w:val="28"/>
          <w:lang w:val="pt-PT"/>
        </w:rPr>
        <w:t xml:space="preserve">determina que os Estados Partes devem dar às </w:t>
      </w:r>
      <w:proofErr w:type="spellStart"/>
      <w:r w:rsidRPr="001935DE">
        <w:rPr>
          <w:rFonts w:ascii="Arial" w:hAnsi="Arial" w:cs="Arial"/>
          <w:sz w:val="28"/>
          <w:szCs w:val="28"/>
          <w:lang w:val="pt-PT"/>
        </w:rPr>
        <w:t>pessoa</w:t>
      </w:r>
      <w:r w:rsidR="00B4732D" w:rsidRPr="001935DE">
        <w:rPr>
          <w:rFonts w:ascii="Arial" w:hAnsi="Arial" w:cs="Arial"/>
          <w:sz w:val="28"/>
          <w:szCs w:val="28"/>
          <w:lang w:val="pt-PT"/>
        </w:rPr>
        <w:t>com</w:t>
      </w:r>
      <w:proofErr w:type="spellEnd"/>
      <w:r w:rsidR="00B4732D" w:rsidRPr="001935DE">
        <w:rPr>
          <w:rFonts w:ascii="Arial" w:hAnsi="Arial" w:cs="Arial"/>
          <w:sz w:val="28"/>
          <w:szCs w:val="28"/>
          <w:lang w:val="pt-PT"/>
        </w:rPr>
        <w:t xml:space="preserve"> </w:t>
      </w:r>
      <w:r w:rsidRPr="001935DE">
        <w:rPr>
          <w:rFonts w:ascii="Arial" w:hAnsi="Arial" w:cs="Arial"/>
          <w:sz w:val="28"/>
          <w:szCs w:val="28"/>
          <w:lang w:val="pt-PT"/>
        </w:rPr>
        <w:t>defici</w:t>
      </w:r>
      <w:r w:rsidR="00B4732D" w:rsidRPr="001935DE">
        <w:rPr>
          <w:rFonts w:ascii="Arial" w:hAnsi="Arial" w:cs="Arial"/>
          <w:sz w:val="28"/>
          <w:szCs w:val="28"/>
          <w:lang w:val="pt-PT"/>
        </w:rPr>
        <w:t>ência</w:t>
      </w:r>
      <w:r w:rsidRPr="001935DE">
        <w:rPr>
          <w:rFonts w:ascii="Arial" w:hAnsi="Arial" w:cs="Arial"/>
          <w:sz w:val="28"/>
          <w:szCs w:val="28"/>
          <w:lang w:val="pt-PT"/>
        </w:rPr>
        <w:t xml:space="preserve"> visua</w:t>
      </w:r>
      <w:r w:rsidR="00B4732D" w:rsidRPr="001935DE">
        <w:rPr>
          <w:rFonts w:ascii="Arial" w:hAnsi="Arial" w:cs="Arial"/>
          <w:sz w:val="28"/>
          <w:szCs w:val="28"/>
          <w:lang w:val="pt-PT"/>
        </w:rPr>
        <w:t>l</w:t>
      </w:r>
      <w:r w:rsidRPr="001935DE">
        <w:rPr>
          <w:rFonts w:ascii="Arial" w:hAnsi="Arial" w:cs="Arial"/>
          <w:sz w:val="28"/>
          <w:szCs w:val="28"/>
          <w:lang w:val="pt-PT"/>
        </w:rPr>
        <w:t xml:space="preserve"> igual acesso ao ambiente físico, ao transporte, à informação e comunicações, incluindo tecnologias e sistemas de informação e comunicação, e a outras instalações e serviços abertos ou prestados ao público, tanto nas áreas urbanas como nas áreas rurais. </w:t>
      </w:r>
    </w:p>
    <w:p w14:paraId="5EFB9270" w14:textId="2C5111B2" w:rsidR="00B25670" w:rsidRPr="00AA42CB" w:rsidRDefault="00B25670" w:rsidP="009C7CA4">
      <w:pPr>
        <w:pStyle w:val="PargrafodaLista"/>
        <w:numPr>
          <w:ilvl w:val="0"/>
          <w:numId w:val="9"/>
        </w:numPr>
        <w:rPr>
          <w:rFonts w:ascii="Arial" w:hAnsi="Arial" w:cs="Arial"/>
          <w:sz w:val="28"/>
          <w:szCs w:val="28"/>
          <w:lang w:val="pt-PT"/>
        </w:rPr>
      </w:pPr>
      <w:r w:rsidRPr="00B4732D">
        <w:rPr>
          <w:rFonts w:ascii="Arial" w:hAnsi="Arial" w:cs="Arial"/>
          <w:sz w:val="28"/>
          <w:szCs w:val="28"/>
          <w:lang w:val="pt-PT"/>
        </w:rPr>
        <w:t xml:space="preserve">O </w:t>
      </w:r>
      <w:r w:rsidRPr="00AA42CB">
        <w:rPr>
          <w:rFonts w:ascii="Arial" w:hAnsi="Arial" w:cs="Arial"/>
          <w:b/>
          <w:bCs/>
          <w:sz w:val="28"/>
          <w:szCs w:val="28"/>
          <w:lang w:val="pt-PT"/>
        </w:rPr>
        <w:t>Artigo 11</w:t>
      </w:r>
      <w:r w:rsidR="00172B6F">
        <w:rPr>
          <w:rFonts w:ascii="Arial" w:hAnsi="Arial" w:cs="Arial"/>
          <w:b/>
          <w:bCs/>
          <w:sz w:val="28"/>
          <w:szCs w:val="28"/>
          <w:lang w:val="pt-PT"/>
        </w:rPr>
        <w:t>.</w:t>
      </w:r>
      <w:r w:rsidRPr="00AA42CB">
        <w:rPr>
          <w:rFonts w:ascii="Arial" w:hAnsi="Arial" w:cs="Arial"/>
          <w:b/>
          <w:bCs/>
          <w:sz w:val="28"/>
          <w:szCs w:val="28"/>
          <w:lang w:val="pt-PT"/>
        </w:rPr>
        <w:t>º</w:t>
      </w:r>
      <w:r w:rsidRPr="00AA42CB">
        <w:rPr>
          <w:rFonts w:ascii="Arial" w:hAnsi="Arial" w:cs="Arial"/>
          <w:sz w:val="28"/>
          <w:szCs w:val="28"/>
          <w:lang w:val="pt-PT"/>
        </w:rPr>
        <w:t xml:space="preserve"> determina que os Estados Partes devem assegurar a proteção e segurança das pessoas </w:t>
      </w:r>
      <w:r w:rsidR="00B4732D">
        <w:rPr>
          <w:rFonts w:ascii="Arial" w:hAnsi="Arial" w:cs="Arial"/>
          <w:sz w:val="28"/>
          <w:szCs w:val="28"/>
          <w:lang w:val="pt-PT"/>
        </w:rPr>
        <w:t xml:space="preserve">com </w:t>
      </w:r>
      <w:r w:rsidR="00B4732D" w:rsidRPr="00B4732D">
        <w:rPr>
          <w:rFonts w:ascii="Arial" w:hAnsi="Arial" w:cs="Arial"/>
          <w:sz w:val="28"/>
          <w:szCs w:val="28"/>
          <w:lang w:val="pt-PT"/>
        </w:rPr>
        <w:t xml:space="preserve">deficiência visual </w:t>
      </w:r>
      <w:r w:rsidRPr="00AA42CB">
        <w:rPr>
          <w:rFonts w:ascii="Arial" w:hAnsi="Arial" w:cs="Arial"/>
          <w:sz w:val="28"/>
          <w:szCs w:val="28"/>
          <w:lang w:val="pt-PT"/>
        </w:rPr>
        <w:t xml:space="preserve">em situações de risco, incluindo conflitos armados, emergências humanitárias e a ocorrência de desastres naturais. </w:t>
      </w:r>
    </w:p>
    <w:p w14:paraId="742DBD15" w14:textId="3870C3AA" w:rsidR="00B25670" w:rsidRPr="00AA42CB" w:rsidRDefault="00B25670" w:rsidP="009C7CA4">
      <w:pPr>
        <w:pStyle w:val="PargrafodaLista"/>
        <w:numPr>
          <w:ilvl w:val="0"/>
          <w:numId w:val="9"/>
        </w:numPr>
        <w:rPr>
          <w:rFonts w:ascii="Arial" w:hAnsi="Arial" w:cs="Arial"/>
          <w:sz w:val="28"/>
          <w:szCs w:val="28"/>
          <w:lang w:val="pt-PT"/>
        </w:rPr>
      </w:pPr>
      <w:r w:rsidRPr="00B4732D">
        <w:rPr>
          <w:rFonts w:ascii="Arial" w:hAnsi="Arial" w:cs="Arial"/>
          <w:sz w:val="28"/>
          <w:szCs w:val="28"/>
          <w:lang w:val="pt-PT"/>
        </w:rPr>
        <w:t xml:space="preserve">O </w:t>
      </w:r>
      <w:r w:rsidRPr="00AA42CB">
        <w:rPr>
          <w:rFonts w:ascii="Arial" w:hAnsi="Arial" w:cs="Arial"/>
          <w:b/>
          <w:bCs/>
          <w:sz w:val="28"/>
          <w:szCs w:val="28"/>
          <w:lang w:val="pt-PT"/>
        </w:rPr>
        <w:t>Artigo 12</w:t>
      </w:r>
      <w:r w:rsidR="00172B6F">
        <w:rPr>
          <w:rFonts w:ascii="Arial" w:hAnsi="Arial" w:cs="Arial"/>
          <w:b/>
          <w:bCs/>
          <w:sz w:val="28"/>
          <w:szCs w:val="28"/>
          <w:lang w:val="pt-PT"/>
        </w:rPr>
        <w:t>.</w:t>
      </w:r>
      <w:r w:rsidRPr="00AA42CB">
        <w:rPr>
          <w:rFonts w:ascii="Arial" w:hAnsi="Arial" w:cs="Arial"/>
          <w:b/>
          <w:bCs/>
          <w:sz w:val="28"/>
          <w:szCs w:val="28"/>
          <w:lang w:val="pt-PT"/>
        </w:rPr>
        <w:t>º</w:t>
      </w:r>
      <w:r w:rsidRPr="00AA42CB">
        <w:rPr>
          <w:rFonts w:ascii="Arial" w:hAnsi="Arial" w:cs="Arial"/>
          <w:sz w:val="28"/>
          <w:szCs w:val="28"/>
          <w:lang w:val="pt-PT"/>
        </w:rPr>
        <w:t xml:space="preserve"> determina que os Estados Partes devem reafirmar que as pessoas</w:t>
      </w:r>
      <w:r w:rsidR="008C467C">
        <w:rPr>
          <w:rFonts w:ascii="Arial" w:hAnsi="Arial" w:cs="Arial"/>
          <w:sz w:val="28"/>
          <w:szCs w:val="28"/>
          <w:lang w:val="pt-PT"/>
        </w:rPr>
        <w:t xml:space="preserve"> </w:t>
      </w:r>
      <w:bookmarkStart w:id="23" w:name="_Hlk81230791"/>
      <w:r w:rsidR="00B4732D">
        <w:rPr>
          <w:rFonts w:ascii="Arial" w:hAnsi="Arial" w:cs="Arial"/>
          <w:sz w:val="28"/>
          <w:szCs w:val="28"/>
          <w:lang w:val="pt-PT"/>
        </w:rPr>
        <w:t xml:space="preserve">com </w:t>
      </w:r>
      <w:r w:rsidR="00B4732D" w:rsidRPr="00B4732D">
        <w:rPr>
          <w:rFonts w:ascii="Arial" w:hAnsi="Arial" w:cs="Arial"/>
          <w:sz w:val="28"/>
          <w:szCs w:val="28"/>
          <w:lang w:val="pt-PT"/>
        </w:rPr>
        <w:t xml:space="preserve">deficiência visual </w:t>
      </w:r>
      <w:bookmarkEnd w:id="23"/>
      <w:r w:rsidRPr="00AA42CB">
        <w:rPr>
          <w:rFonts w:ascii="Arial" w:hAnsi="Arial" w:cs="Arial"/>
          <w:sz w:val="28"/>
          <w:szCs w:val="28"/>
          <w:lang w:val="pt-PT"/>
        </w:rPr>
        <w:t xml:space="preserve">têm o direito ao reconhecimento da sua personalidade jurídica perante a lei. Os Estados Partes devem reconhecer que as pessoas </w:t>
      </w:r>
      <w:r w:rsidR="00B4732D" w:rsidRPr="00B4732D">
        <w:rPr>
          <w:rFonts w:ascii="Arial" w:hAnsi="Arial" w:cs="Arial"/>
          <w:sz w:val="28"/>
          <w:szCs w:val="28"/>
          <w:lang w:val="pt-PT"/>
        </w:rPr>
        <w:t xml:space="preserve">com deficiência visual </w:t>
      </w:r>
      <w:r w:rsidRPr="00AA42CB">
        <w:rPr>
          <w:rFonts w:ascii="Arial" w:hAnsi="Arial" w:cs="Arial"/>
          <w:sz w:val="28"/>
          <w:szCs w:val="28"/>
          <w:lang w:val="pt-PT"/>
        </w:rPr>
        <w:t>têm capacidade jurídica em condições de igualdade com as outras.</w:t>
      </w:r>
    </w:p>
    <w:p w14:paraId="19BBCC23" w14:textId="590F2666" w:rsidR="00B25670" w:rsidRPr="00AA42CB" w:rsidRDefault="00B25670" w:rsidP="009C7CA4">
      <w:pPr>
        <w:pStyle w:val="PargrafodaLista"/>
        <w:numPr>
          <w:ilvl w:val="0"/>
          <w:numId w:val="9"/>
        </w:numPr>
        <w:rPr>
          <w:rFonts w:ascii="Arial" w:hAnsi="Arial" w:cs="Arial"/>
          <w:sz w:val="28"/>
          <w:szCs w:val="28"/>
          <w:lang w:val="pt-PT"/>
        </w:rPr>
      </w:pPr>
      <w:r w:rsidRPr="00B4732D">
        <w:rPr>
          <w:rFonts w:ascii="Arial" w:hAnsi="Arial" w:cs="Arial"/>
          <w:sz w:val="28"/>
          <w:szCs w:val="28"/>
          <w:lang w:val="pt-PT"/>
        </w:rPr>
        <w:t xml:space="preserve">O </w:t>
      </w:r>
      <w:r w:rsidRPr="00AA42CB">
        <w:rPr>
          <w:rFonts w:ascii="Arial" w:hAnsi="Arial" w:cs="Arial"/>
          <w:b/>
          <w:bCs/>
          <w:sz w:val="28"/>
          <w:szCs w:val="28"/>
          <w:lang w:val="pt-PT"/>
        </w:rPr>
        <w:t>Artigo 13</w:t>
      </w:r>
      <w:r w:rsidR="00172B6F">
        <w:rPr>
          <w:rFonts w:ascii="Arial" w:hAnsi="Arial" w:cs="Arial"/>
          <w:b/>
          <w:bCs/>
          <w:sz w:val="28"/>
          <w:szCs w:val="28"/>
          <w:lang w:val="pt-PT"/>
        </w:rPr>
        <w:t>.</w:t>
      </w:r>
      <w:r w:rsidRPr="00AA42CB">
        <w:rPr>
          <w:rFonts w:ascii="Arial" w:hAnsi="Arial" w:cs="Arial"/>
          <w:b/>
          <w:bCs/>
          <w:sz w:val="28"/>
          <w:szCs w:val="28"/>
          <w:lang w:val="pt-PT"/>
        </w:rPr>
        <w:t>º</w:t>
      </w:r>
      <w:r w:rsidR="0003500A" w:rsidRPr="00AA42CB">
        <w:rPr>
          <w:rFonts w:ascii="Arial" w:hAnsi="Arial" w:cs="Arial"/>
          <w:sz w:val="28"/>
          <w:szCs w:val="28"/>
          <w:lang w:val="pt-PT"/>
        </w:rPr>
        <w:t xml:space="preserve"> determina que os Estados Partes devem assegurar o acesso efetivo à justiça para as pessoas </w:t>
      </w:r>
      <w:r w:rsidR="00B4732D" w:rsidRPr="00B4732D">
        <w:rPr>
          <w:rFonts w:ascii="Arial" w:hAnsi="Arial" w:cs="Arial"/>
          <w:sz w:val="28"/>
          <w:szCs w:val="28"/>
          <w:lang w:val="pt-PT"/>
        </w:rPr>
        <w:t>com deficiência visual</w:t>
      </w:r>
      <w:r w:rsidR="0003500A" w:rsidRPr="00AA42CB">
        <w:rPr>
          <w:rFonts w:ascii="Arial" w:hAnsi="Arial" w:cs="Arial"/>
          <w:sz w:val="28"/>
          <w:szCs w:val="28"/>
          <w:lang w:val="pt-PT"/>
        </w:rPr>
        <w:t>.</w:t>
      </w:r>
    </w:p>
    <w:p w14:paraId="549317C8" w14:textId="761A5D3E" w:rsidR="00B25670" w:rsidRPr="00AA42CB" w:rsidRDefault="00B25670" w:rsidP="009C7CA4">
      <w:pPr>
        <w:pStyle w:val="PargrafodaLista"/>
        <w:numPr>
          <w:ilvl w:val="0"/>
          <w:numId w:val="9"/>
        </w:numPr>
        <w:rPr>
          <w:rFonts w:ascii="Arial" w:hAnsi="Arial" w:cs="Arial"/>
          <w:sz w:val="28"/>
          <w:szCs w:val="28"/>
          <w:lang w:val="pt-PT"/>
        </w:rPr>
      </w:pPr>
      <w:r w:rsidRPr="002249BA">
        <w:rPr>
          <w:rFonts w:ascii="Arial" w:hAnsi="Arial" w:cs="Arial"/>
          <w:sz w:val="28"/>
          <w:szCs w:val="28"/>
          <w:lang w:val="pt-PT"/>
        </w:rPr>
        <w:t xml:space="preserve">O </w:t>
      </w:r>
      <w:r w:rsidRPr="00AA42CB">
        <w:rPr>
          <w:rFonts w:ascii="Arial" w:hAnsi="Arial" w:cs="Arial"/>
          <w:b/>
          <w:bCs/>
          <w:sz w:val="28"/>
          <w:szCs w:val="28"/>
          <w:lang w:val="pt-PT"/>
        </w:rPr>
        <w:t>Artigo 16</w:t>
      </w:r>
      <w:r w:rsidR="00172B6F">
        <w:rPr>
          <w:rFonts w:ascii="Arial" w:hAnsi="Arial" w:cs="Arial"/>
          <w:b/>
          <w:bCs/>
          <w:sz w:val="28"/>
          <w:szCs w:val="28"/>
          <w:lang w:val="pt-PT"/>
        </w:rPr>
        <w:t>.</w:t>
      </w:r>
      <w:r w:rsidRPr="00AA42CB">
        <w:rPr>
          <w:rFonts w:ascii="Arial" w:hAnsi="Arial" w:cs="Arial"/>
          <w:b/>
          <w:bCs/>
          <w:sz w:val="28"/>
          <w:szCs w:val="28"/>
          <w:lang w:val="pt-PT"/>
        </w:rPr>
        <w:t>º</w:t>
      </w:r>
      <w:r w:rsidR="0003500A" w:rsidRPr="00AA42CB">
        <w:rPr>
          <w:rFonts w:ascii="Arial" w:hAnsi="Arial" w:cs="Arial"/>
          <w:sz w:val="28"/>
          <w:szCs w:val="28"/>
          <w:lang w:val="pt-PT"/>
        </w:rPr>
        <w:t xml:space="preserve"> determina que os Estados Partes</w:t>
      </w:r>
      <w:r w:rsidRPr="00AA42CB">
        <w:rPr>
          <w:rFonts w:ascii="Arial" w:hAnsi="Arial" w:cs="Arial"/>
          <w:sz w:val="28"/>
          <w:szCs w:val="28"/>
          <w:shd w:val="clear" w:color="auto" w:fill="FFFFFF"/>
          <w:lang w:val="pt-PT"/>
        </w:rPr>
        <w:t xml:space="preserve"> devem tomar todas as medidas legislativas, administrativas, sociais, educativas </w:t>
      </w:r>
      <w:r w:rsidRPr="00AA42CB">
        <w:rPr>
          <w:rFonts w:ascii="Arial" w:hAnsi="Arial" w:cs="Arial"/>
          <w:sz w:val="28"/>
          <w:szCs w:val="28"/>
          <w:shd w:val="clear" w:color="auto" w:fill="FFFFFF"/>
          <w:lang w:val="pt-PT"/>
        </w:rPr>
        <w:lastRenderedPageBreak/>
        <w:t xml:space="preserve">e outras medidas apropriadas para proteger </w:t>
      </w:r>
      <w:r w:rsidRPr="00AA42CB">
        <w:rPr>
          <w:rFonts w:ascii="Arial" w:hAnsi="Arial" w:cs="Arial"/>
          <w:sz w:val="28"/>
          <w:szCs w:val="28"/>
          <w:lang w:val="pt-PT"/>
        </w:rPr>
        <w:t xml:space="preserve">as pessoas </w:t>
      </w:r>
      <w:r w:rsidR="00B4732D" w:rsidRPr="00B4732D">
        <w:rPr>
          <w:rFonts w:ascii="Arial" w:hAnsi="Arial" w:cs="Arial"/>
          <w:sz w:val="28"/>
          <w:szCs w:val="28"/>
          <w:lang w:val="pt-PT"/>
        </w:rPr>
        <w:t>com deficiência visual</w:t>
      </w:r>
      <w:r w:rsidRPr="00AA42CB">
        <w:rPr>
          <w:rFonts w:ascii="Arial" w:hAnsi="Arial" w:cs="Arial"/>
          <w:sz w:val="28"/>
          <w:szCs w:val="28"/>
          <w:shd w:val="clear" w:color="auto" w:fill="FFFFFF"/>
          <w:lang w:val="pt-PT"/>
        </w:rPr>
        <w:t xml:space="preserve">, tanto dentro como fora da residência, contra todas as formas de exploração, violência e abuso, incluindo aspetos baseados no género. </w:t>
      </w:r>
    </w:p>
    <w:p w14:paraId="2A042EEC" w14:textId="56E141C0" w:rsidR="00B25670" w:rsidRPr="00AA42CB" w:rsidRDefault="00B25670" w:rsidP="009C7CA4">
      <w:pPr>
        <w:pStyle w:val="PargrafodaLista"/>
        <w:numPr>
          <w:ilvl w:val="0"/>
          <w:numId w:val="9"/>
        </w:numPr>
        <w:rPr>
          <w:rFonts w:ascii="Arial" w:hAnsi="Arial" w:cs="Arial"/>
          <w:sz w:val="28"/>
          <w:szCs w:val="28"/>
          <w:lang w:val="pt-PT"/>
        </w:rPr>
      </w:pPr>
      <w:r w:rsidRPr="002249BA">
        <w:rPr>
          <w:rFonts w:ascii="Arial" w:hAnsi="Arial" w:cs="Arial"/>
          <w:sz w:val="28"/>
          <w:szCs w:val="28"/>
          <w:lang w:val="pt-PT"/>
        </w:rPr>
        <w:t xml:space="preserve">O </w:t>
      </w:r>
      <w:r w:rsidRPr="00AA42CB">
        <w:rPr>
          <w:rFonts w:ascii="Arial" w:hAnsi="Arial" w:cs="Arial"/>
          <w:b/>
          <w:bCs/>
          <w:sz w:val="28"/>
          <w:szCs w:val="28"/>
          <w:lang w:val="pt-PT"/>
        </w:rPr>
        <w:t>Artigo 20</w:t>
      </w:r>
      <w:r w:rsidR="00172B6F">
        <w:rPr>
          <w:rFonts w:ascii="Arial" w:hAnsi="Arial" w:cs="Arial"/>
          <w:b/>
          <w:bCs/>
          <w:sz w:val="28"/>
          <w:szCs w:val="28"/>
          <w:lang w:val="pt-PT"/>
        </w:rPr>
        <w:t>.</w:t>
      </w:r>
      <w:r w:rsidRPr="00AA42CB">
        <w:rPr>
          <w:rFonts w:ascii="Arial" w:hAnsi="Arial" w:cs="Arial"/>
          <w:b/>
          <w:bCs/>
          <w:sz w:val="28"/>
          <w:szCs w:val="28"/>
          <w:lang w:val="pt-PT"/>
        </w:rPr>
        <w:t>º</w:t>
      </w:r>
      <w:r w:rsidR="0003500A" w:rsidRPr="00AA42CB">
        <w:rPr>
          <w:rFonts w:ascii="Arial" w:hAnsi="Arial" w:cs="Arial"/>
          <w:sz w:val="28"/>
          <w:szCs w:val="28"/>
          <w:lang w:val="pt-PT"/>
        </w:rPr>
        <w:t xml:space="preserve"> determina que os Estados Partes devem garantir a mobilidade pessoal das pessoas </w:t>
      </w:r>
      <w:r w:rsidR="00B4732D" w:rsidRPr="00B4732D">
        <w:rPr>
          <w:rFonts w:ascii="Arial" w:hAnsi="Arial" w:cs="Arial"/>
          <w:sz w:val="28"/>
          <w:szCs w:val="28"/>
          <w:lang w:val="pt-PT"/>
        </w:rPr>
        <w:t xml:space="preserve">com deficiência visual </w:t>
      </w:r>
      <w:r w:rsidR="0003500A" w:rsidRPr="00AA42CB">
        <w:rPr>
          <w:rFonts w:ascii="Arial" w:hAnsi="Arial" w:cs="Arial"/>
          <w:sz w:val="28"/>
          <w:szCs w:val="28"/>
          <w:lang w:val="pt-PT"/>
        </w:rPr>
        <w:t>a preços acessíveis, facilitando o acesso a ajudas à mobilidade e tecnologias de apoio.</w:t>
      </w:r>
    </w:p>
    <w:p w14:paraId="7D88D059" w14:textId="50C86274" w:rsidR="00B25670" w:rsidRPr="00AA42CB" w:rsidRDefault="00B25670" w:rsidP="009C7CA4">
      <w:pPr>
        <w:pStyle w:val="PargrafodaLista"/>
        <w:numPr>
          <w:ilvl w:val="0"/>
          <w:numId w:val="9"/>
        </w:numPr>
        <w:rPr>
          <w:rFonts w:ascii="Arial" w:hAnsi="Arial" w:cs="Arial"/>
          <w:sz w:val="28"/>
          <w:szCs w:val="28"/>
          <w:lang w:val="pt-PT"/>
        </w:rPr>
      </w:pPr>
      <w:r w:rsidRPr="002249BA">
        <w:rPr>
          <w:rFonts w:ascii="Arial" w:hAnsi="Arial" w:cs="Arial"/>
          <w:sz w:val="28"/>
          <w:szCs w:val="28"/>
          <w:lang w:val="pt-PT"/>
        </w:rPr>
        <w:t xml:space="preserve">O </w:t>
      </w:r>
      <w:r w:rsidRPr="00AA42CB">
        <w:rPr>
          <w:rFonts w:ascii="Arial" w:hAnsi="Arial" w:cs="Arial"/>
          <w:b/>
          <w:bCs/>
          <w:sz w:val="28"/>
          <w:szCs w:val="28"/>
          <w:lang w:val="pt-PT"/>
        </w:rPr>
        <w:t>Artigo 21</w:t>
      </w:r>
      <w:r w:rsidR="00172B6F">
        <w:rPr>
          <w:rFonts w:ascii="Arial" w:hAnsi="Arial" w:cs="Arial"/>
          <w:b/>
          <w:bCs/>
          <w:sz w:val="28"/>
          <w:szCs w:val="28"/>
          <w:lang w:val="pt-PT"/>
        </w:rPr>
        <w:t>.</w:t>
      </w:r>
      <w:r w:rsidRPr="00AA42CB">
        <w:rPr>
          <w:rFonts w:ascii="Arial" w:hAnsi="Arial" w:cs="Arial"/>
          <w:b/>
          <w:bCs/>
          <w:sz w:val="28"/>
          <w:szCs w:val="28"/>
          <w:lang w:val="pt-PT"/>
        </w:rPr>
        <w:t>º</w:t>
      </w:r>
      <w:r w:rsidRPr="00AA42CB">
        <w:rPr>
          <w:rFonts w:ascii="Arial" w:hAnsi="Arial" w:cs="Arial"/>
          <w:sz w:val="28"/>
          <w:szCs w:val="28"/>
          <w:lang w:val="pt-PT"/>
        </w:rPr>
        <w:t xml:space="preserve"> determina que os Estados Partes devem tomar todas as medidas apropriadas para garantir que as pessoas </w:t>
      </w:r>
      <w:r w:rsidR="00B4732D" w:rsidRPr="00B4732D">
        <w:rPr>
          <w:rFonts w:ascii="Arial" w:hAnsi="Arial" w:cs="Arial"/>
          <w:sz w:val="28"/>
          <w:szCs w:val="28"/>
          <w:lang w:val="pt-PT"/>
        </w:rPr>
        <w:t xml:space="preserve">com deficiência visual </w:t>
      </w:r>
      <w:r w:rsidRPr="00AA42CB">
        <w:rPr>
          <w:rFonts w:ascii="Arial" w:hAnsi="Arial" w:cs="Arial"/>
          <w:sz w:val="28"/>
          <w:szCs w:val="28"/>
          <w:lang w:val="pt-PT"/>
        </w:rPr>
        <w:t>possam exercer o direito à liberdade de expressão e opinião, incluindo a liberdade de procurar, receber e difundir informações e ideias em condições de igualdade com as demais e através de todas as formas de comunicação à sua escolha, sem custos adicionais.</w:t>
      </w:r>
    </w:p>
    <w:p w14:paraId="04ADE484" w14:textId="32289882" w:rsidR="00B25670" w:rsidRPr="00AA42CB" w:rsidRDefault="00B25670" w:rsidP="009C7CA4">
      <w:pPr>
        <w:pStyle w:val="PargrafodaLista"/>
        <w:numPr>
          <w:ilvl w:val="0"/>
          <w:numId w:val="9"/>
        </w:numPr>
        <w:rPr>
          <w:rFonts w:ascii="Arial" w:hAnsi="Arial" w:cs="Arial"/>
          <w:sz w:val="28"/>
          <w:szCs w:val="28"/>
          <w:lang w:val="pt-PT"/>
        </w:rPr>
      </w:pPr>
      <w:r w:rsidRPr="009624FE">
        <w:rPr>
          <w:rFonts w:ascii="Arial" w:hAnsi="Arial" w:cs="Arial"/>
          <w:sz w:val="28"/>
          <w:szCs w:val="28"/>
          <w:lang w:val="pt-PT"/>
        </w:rPr>
        <w:t>O</w:t>
      </w:r>
      <w:r w:rsidRPr="00AA42CB">
        <w:rPr>
          <w:rFonts w:ascii="Arial" w:hAnsi="Arial" w:cs="Arial"/>
          <w:b/>
          <w:bCs/>
          <w:sz w:val="28"/>
          <w:szCs w:val="28"/>
          <w:lang w:val="pt-PT"/>
        </w:rPr>
        <w:t xml:space="preserve"> Artigo 24</w:t>
      </w:r>
      <w:r w:rsidR="009624FE">
        <w:rPr>
          <w:rFonts w:ascii="Arial" w:hAnsi="Arial" w:cs="Arial"/>
          <w:b/>
          <w:bCs/>
          <w:sz w:val="28"/>
          <w:szCs w:val="28"/>
          <w:lang w:val="pt-PT"/>
        </w:rPr>
        <w:t>.</w:t>
      </w:r>
      <w:r w:rsidRPr="00AA42CB">
        <w:rPr>
          <w:rFonts w:ascii="Arial" w:hAnsi="Arial" w:cs="Arial"/>
          <w:b/>
          <w:bCs/>
          <w:sz w:val="28"/>
          <w:szCs w:val="28"/>
          <w:lang w:val="pt-PT"/>
        </w:rPr>
        <w:t>º</w:t>
      </w:r>
      <w:r w:rsidRPr="00AA42CB">
        <w:rPr>
          <w:rFonts w:ascii="Arial" w:hAnsi="Arial" w:cs="Arial"/>
          <w:sz w:val="28"/>
          <w:szCs w:val="28"/>
          <w:lang w:val="pt-PT"/>
        </w:rPr>
        <w:t xml:space="preserve"> determina que os Estados Partes devem assegurar uma educação inclusiva a todos os níveis e uma aprendizagem ao longo da vida para pessoas </w:t>
      </w:r>
      <w:r w:rsidR="00B4732D" w:rsidRPr="00B4732D">
        <w:rPr>
          <w:rFonts w:ascii="Arial" w:hAnsi="Arial" w:cs="Arial"/>
          <w:sz w:val="28"/>
          <w:szCs w:val="28"/>
          <w:lang w:val="pt-PT"/>
        </w:rPr>
        <w:t xml:space="preserve">com deficiência visual </w:t>
      </w:r>
      <w:r w:rsidRPr="00AA42CB">
        <w:rPr>
          <w:rFonts w:ascii="Arial" w:hAnsi="Arial" w:cs="Arial"/>
          <w:sz w:val="28"/>
          <w:szCs w:val="28"/>
          <w:lang w:val="pt-PT"/>
        </w:rPr>
        <w:t>sem discriminação.</w:t>
      </w:r>
    </w:p>
    <w:p w14:paraId="1E244AF0" w14:textId="0D1A1A91" w:rsidR="00B25670" w:rsidRPr="00AA42CB" w:rsidRDefault="00B25670" w:rsidP="009C7CA4">
      <w:pPr>
        <w:pStyle w:val="PargrafodaLista"/>
        <w:numPr>
          <w:ilvl w:val="0"/>
          <w:numId w:val="9"/>
        </w:numPr>
        <w:rPr>
          <w:rFonts w:ascii="Arial" w:hAnsi="Arial" w:cs="Arial"/>
          <w:sz w:val="28"/>
          <w:szCs w:val="28"/>
          <w:lang w:val="pt-PT"/>
        </w:rPr>
      </w:pPr>
      <w:r w:rsidRPr="009624FE">
        <w:rPr>
          <w:rFonts w:ascii="Arial" w:hAnsi="Arial" w:cs="Arial"/>
          <w:sz w:val="28"/>
          <w:szCs w:val="28"/>
          <w:lang w:val="pt-PT"/>
        </w:rPr>
        <w:t xml:space="preserve">O </w:t>
      </w:r>
      <w:r w:rsidRPr="00AA42CB">
        <w:rPr>
          <w:rFonts w:ascii="Arial" w:hAnsi="Arial" w:cs="Arial"/>
          <w:b/>
          <w:bCs/>
          <w:sz w:val="28"/>
          <w:szCs w:val="28"/>
          <w:lang w:val="pt-PT"/>
        </w:rPr>
        <w:t>Artigo 25</w:t>
      </w:r>
      <w:r w:rsidR="009624FE">
        <w:rPr>
          <w:rFonts w:ascii="Arial" w:hAnsi="Arial" w:cs="Arial"/>
          <w:b/>
          <w:bCs/>
          <w:sz w:val="28"/>
          <w:szCs w:val="28"/>
          <w:lang w:val="pt-PT"/>
        </w:rPr>
        <w:t>.</w:t>
      </w:r>
      <w:r w:rsidRPr="00AA42CB">
        <w:rPr>
          <w:rFonts w:ascii="Arial" w:hAnsi="Arial" w:cs="Arial"/>
          <w:b/>
          <w:bCs/>
          <w:sz w:val="28"/>
          <w:szCs w:val="28"/>
          <w:lang w:val="pt-PT"/>
        </w:rPr>
        <w:t>º</w:t>
      </w:r>
      <w:r w:rsidRPr="00AA42CB">
        <w:rPr>
          <w:rFonts w:ascii="Arial" w:hAnsi="Arial" w:cs="Arial"/>
          <w:sz w:val="28"/>
          <w:szCs w:val="28"/>
          <w:lang w:val="pt-PT"/>
        </w:rPr>
        <w:t xml:space="preserve"> determina</w:t>
      </w:r>
      <w:r w:rsidRPr="00AA42CB">
        <w:rPr>
          <w:rFonts w:ascii="Arial" w:hAnsi="Arial" w:cs="Arial"/>
          <w:sz w:val="28"/>
          <w:szCs w:val="28"/>
          <w:shd w:val="clear" w:color="auto" w:fill="FFFFFF"/>
          <w:lang w:val="pt-PT"/>
        </w:rPr>
        <w:t xml:space="preserve"> que os Estados Partes devem reconhecer que as pessoas </w:t>
      </w:r>
      <w:r w:rsidR="00B4732D" w:rsidRPr="00B4732D">
        <w:rPr>
          <w:rFonts w:ascii="Arial" w:hAnsi="Arial" w:cs="Arial"/>
          <w:sz w:val="28"/>
          <w:szCs w:val="28"/>
          <w:shd w:val="clear" w:color="auto" w:fill="FFFFFF"/>
          <w:lang w:val="pt-PT"/>
        </w:rPr>
        <w:t xml:space="preserve">com deficiência visual </w:t>
      </w:r>
      <w:r w:rsidRPr="00AA42CB">
        <w:rPr>
          <w:rFonts w:ascii="Arial" w:hAnsi="Arial" w:cs="Arial"/>
          <w:sz w:val="28"/>
          <w:szCs w:val="28"/>
          <w:shd w:val="clear" w:color="auto" w:fill="FFFFFF"/>
          <w:lang w:val="pt-PT"/>
        </w:rPr>
        <w:t>têm o direito ao gozo do melhor estado de saúde possível sem discriminação, incluindo à reabilitação relacionada com a saúde.</w:t>
      </w:r>
    </w:p>
    <w:p w14:paraId="715B8864" w14:textId="3C05E08E" w:rsidR="00B25670" w:rsidRPr="00AA42CB" w:rsidRDefault="00B25670" w:rsidP="009C7CA4">
      <w:pPr>
        <w:pStyle w:val="PargrafodaLista"/>
        <w:numPr>
          <w:ilvl w:val="0"/>
          <w:numId w:val="9"/>
        </w:numPr>
        <w:rPr>
          <w:rFonts w:ascii="Arial" w:hAnsi="Arial" w:cs="Arial"/>
          <w:sz w:val="28"/>
          <w:szCs w:val="28"/>
          <w:lang w:val="pt-PT"/>
        </w:rPr>
      </w:pPr>
      <w:bookmarkStart w:id="24" w:name="_Hlk41837578"/>
      <w:r w:rsidRPr="009624FE">
        <w:rPr>
          <w:rFonts w:ascii="Arial" w:hAnsi="Arial" w:cs="Arial"/>
          <w:sz w:val="28"/>
          <w:szCs w:val="28"/>
          <w:lang w:val="pt-PT"/>
        </w:rPr>
        <w:t xml:space="preserve">O </w:t>
      </w:r>
      <w:r w:rsidRPr="00AA42CB">
        <w:rPr>
          <w:rFonts w:ascii="Arial" w:hAnsi="Arial" w:cs="Arial"/>
          <w:b/>
          <w:bCs/>
          <w:sz w:val="28"/>
          <w:szCs w:val="28"/>
          <w:lang w:val="pt-PT"/>
        </w:rPr>
        <w:t>Artigo 26</w:t>
      </w:r>
      <w:r w:rsidR="009624FE">
        <w:rPr>
          <w:rFonts w:ascii="Arial" w:hAnsi="Arial" w:cs="Arial"/>
          <w:b/>
          <w:bCs/>
          <w:sz w:val="28"/>
          <w:szCs w:val="28"/>
          <w:lang w:val="pt-PT"/>
        </w:rPr>
        <w:t>.</w:t>
      </w:r>
      <w:r w:rsidRPr="00AA42CB">
        <w:rPr>
          <w:rFonts w:ascii="Arial" w:hAnsi="Arial" w:cs="Arial"/>
          <w:b/>
          <w:bCs/>
          <w:sz w:val="28"/>
          <w:szCs w:val="28"/>
          <w:lang w:val="pt-PT"/>
        </w:rPr>
        <w:t>º</w:t>
      </w:r>
      <w:r w:rsidRPr="00AA42CB">
        <w:rPr>
          <w:rFonts w:ascii="Arial" w:hAnsi="Arial" w:cs="Arial"/>
          <w:sz w:val="28"/>
          <w:szCs w:val="28"/>
          <w:lang w:val="pt-PT"/>
        </w:rPr>
        <w:t xml:space="preserve"> determina</w:t>
      </w:r>
      <w:r w:rsidRPr="00AA42CB">
        <w:rPr>
          <w:rFonts w:ascii="Arial" w:hAnsi="Arial" w:cs="Arial"/>
          <w:sz w:val="28"/>
          <w:szCs w:val="28"/>
          <w:shd w:val="clear" w:color="auto" w:fill="FFFFFF"/>
          <w:lang w:val="pt-PT"/>
        </w:rPr>
        <w:t xml:space="preserve"> que os Estados Partes devem tomar as medidas eficazes e apropriadas, incluindo através do apoio de pares, para permitir às pessoas </w:t>
      </w:r>
      <w:bookmarkEnd w:id="24"/>
      <w:r w:rsidR="00B4732D" w:rsidRPr="00B4732D">
        <w:rPr>
          <w:rFonts w:ascii="Arial" w:hAnsi="Arial" w:cs="Arial"/>
          <w:sz w:val="28"/>
          <w:szCs w:val="28"/>
          <w:shd w:val="clear" w:color="auto" w:fill="FFFFFF"/>
          <w:lang w:val="pt-PT"/>
        </w:rPr>
        <w:t xml:space="preserve">com deficiência visual </w:t>
      </w:r>
      <w:r w:rsidRPr="00AA42CB">
        <w:rPr>
          <w:rFonts w:ascii="Arial" w:hAnsi="Arial" w:cs="Arial"/>
          <w:sz w:val="28"/>
          <w:szCs w:val="28"/>
          <w:shd w:val="clear" w:color="auto" w:fill="FFFFFF"/>
          <w:lang w:val="pt-PT"/>
        </w:rPr>
        <w:t xml:space="preserve">atingir e manter a máxima independência, plena capacidade física, mental, social e profissional e plena inclusão e participação em todos os aspetos da vida. </w:t>
      </w:r>
    </w:p>
    <w:p w14:paraId="5F8C4ECD" w14:textId="563A423E" w:rsidR="00B25670" w:rsidRPr="00AA42CB" w:rsidRDefault="00B25670" w:rsidP="009C7CA4">
      <w:pPr>
        <w:pStyle w:val="PargrafodaLista"/>
        <w:numPr>
          <w:ilvl w:val="0"/>
          <w:numId w:val="9"/>
        </w:numPr>
        <w:rPr>
          <w:rFonts w:ascii="Arial" w:hAnsi="Arial" w:cs="Arial"/>
          <w:sz w:val="28"/>
          <w:szCs w:val="28"/>
          <w:lang w:val="pt-PT"/>
        </w:rPr>
      </w:pPr>
      <w:r w:rsidRPr="009624FE">
        <w:rPr>
          <w:rFonts w:ascii="Arial" w:hAnsi="Arial" w:cs="Arial"/>
          <w:sz w:val="28"/>
          <w:szCs w:val="28"/>
          <w:shd w:val="clear" w:color="auto" w:fill="FFFFFF"/>
          <w:lang w:val="pt-PT"/>
        </w:rPr>
        <w:lastRenderedPageBreak/>
        <w:t xml:space="preserve">O </w:t>
      </w:r>
      <w:r w:rsidRPr="00AA42CB">
        <w:rPr>
          <w:rFonts w:ascii="Arial" w:hAnsi="Arial" w:cs="Arial"/>
          <w:b/>
          <w:bCs/>
          <w:sz w:val="28"/>
          <w:szCs w:val="28"/>
          <w:shd w:val="clear" w:color="auto" w:fill="FFFFFF"/>
          <w:lang w:val="pt-PT"/>
        </w:rPr>
        <w:t>Artigo 27</w:t>
      </w:r>
      <w:r w:rsidR="009624FE">
        <w:rPr>
          <w:rFonts w:ascii="Arial" w:hAnsi="Arial" w:cs="Arial"/>
          <w:b/>
          <w:bCs/>
          <w:sz w:val="28"/>
          <w:szCs w:val="28"/>
          <w:shd w:val="clear" w:color="auto" w:fill="FFFFFF"/>
          <w:lang w:val="pt-PT"/>
        </w:rPr>
        <w:t>.</w:t>
      </w:r>
      <w:r w:rsidRPr="00AA42CB">
        <w:rPr>
          <w:rFonts w:ascii="Arial" w:hAnsi="Arial" w:cs="Arial"/>
          <w:b/>
          <w:bCs/>
          <w:sz w:val="28"/>
          <w:szCs w:val="28"/>
          <w:shd w:val="clear" w:color="auto" w:fill="FFFFFF"/>
          <w:lang w:val="pt-PT"/>
        </w:rPr>
        <w:t>º</w:t>
      </w:r>
      <w:r w:rsidRPr="00AA42CB">
        <w:rPr>
          <w:rFonts w:ascii="Arial" w:hAnsi="Arial" w:cs="Arial"/>
          <w:sz w:val="28"/>
          <w:szCs w:val="28"/>
          <w:shd w:val="clear" w:color="auto" w:fill="FFFFFF"/>
          <w:lang w:val="pt-PT"/>
        </w:rPr>
        <w:t xml:space="preserve"> declara que os Estados Partes devem reconhecer o direito das pessoas </w:t>
      </w:r>
      <w:r w:rsidR="00B4732D" w:rsidRPr="00B4732D">
        <w:rPr>
          <w:rFonts w:ascii="Arial" w:hAnsi="Arial" w:cs="Arial"/>
          <w:sz w:val="28"/>
          <w:szCs w:val="28"/>
          <w:shd w:val="clear" w:color="auto" w:fill="FFFFFF"/>
          <w:lang w:val="pt-PT"/>
        </w:rPr>
        <w:t xml:space="preserve">com deficiência visual </w:t>
      </w:r>
      <w:r w:rsidRPr="00AA42CB">
        <w:rPr>
          <w:rFonts w:ascii="Arial" w:hAnsi="Arial" w:cs="Arial"/>
          <w:sz w:val="28"/>
          <w:szCs w:val="28"/>
          <w:shd w:val="clear" w:color="auto" w:fill="FFFFFF"/>
          <w:lang w:val="pt-PT"/>
        </w:rPr>
        <w:t>a trabalhar em condições de igualdade com as demais e a obter rendimento num ambiente que seja inclusivo e acessível.</w:t>
      </w:r>
    </w:p>
    <w:p w14:paraId="24B7ECA9" w14:textId="329BE32C" w:rsidR="00B25670" w:rsidRPr="00AA42CB" w:rsidRDefault="00B25670" w:rsidP="009C7CA4">
      <w:pPr>
        <w:pStyle w:val="PargrafodaLista"/>
        <w:numPr>
          <w:ilvl w:val="0"/>
          <w:numId w:val="9"/>
        </w:numPr>
        <w:rPr>
          <w:rFonts w:ascii="Arial" w:hAnsi="Arial" w:cs="Arial"/>
          <w:sz w:val="28"/>
          <w:szCs w:val="28"/>
          <w:lang w:val="pt-PT"/>
        </w:rPr>
      </w:pPr>
      <w:r w:rsidRPr="009624FE">
        <w:rPr>
          <w:rFonts w:ascii="Arial" w:hAnsi="Arial" w:cs="Arial"/>
          <w:sz w:val="28"/>
          <w:szCs w:val="28"/>
          <w:shd w:val="clear" w:color="auto" w:fill="FFFFFF"/>
          <w:lang w:val="pt-PT"/>
        </w:rPr>
        <w:t>O</w:t>
      </w:r>
      <w:r w:rsidRPr="00AA42CB">
        <w:rPr>
          <w:rFonts w:ascii="Arial" w:hAnsi="Arial" w:cs="Arial"/>
          <w:b/>
          <w:bCs/>
          <w:sz w:val="28"/>
          <w:szCs w:val="28"/>
          <w:shd w:val="clear" w:color="auto" w:fill="FFFFFF"/>
          <w:lang w:val="pt-PT"/>
        </w:rPr>
        <w:t xml:space="preserve"> Artigo 28</w:t>
      </w:r>
      <w:r w:rsidR="009624FE">
        <w:rPr>
          <w:rFonts w:ascii="Arial" w:hAnsi="Arial" w:cs="Arial"/>
          <w:b/>
          <w:bCs/>
          <w:sz w:val="28"/>
          <w:szCs w:val="28"/>
          <w:shd w:val="clear" w:color="auto" w:fill="FFFFFF"/>
          <w:lang w:val="pt-PT"/>
        </w:rPr>
        <w:t>.</w:t>
      </w:r>
      <w:r w:rsidRPr="00AA42CB">
        <w:rPr>
          <w:rFonts w:ascii="Arial" w:hAnsi="Arial" w:cs="Arial"/>
          <w:b/>
          <w:bCs/>
          <w:sz w:val="28"/>
          <w:szCs w:val="28"/>
          <w:shd w:val="clear" w:color="auto" w:fill="FFFFFF"/>
          <w:lang w:val="pt-PT"/>
        </w:rPr>
        <w:t>º</w:t>
      </w:r>
      <w:r w:rsidRPr="00AA42CB">
        <w:rPr>
          <w:rFonts w:ascii="Arial" w:hAnsi="Arial" w:cs="Arial"/>
          <w:sz w:val="28"/>
          <w:szCs w:val="28"/>
          <w:shd w:val="clear" w:color="auto" w:fill="FFFFFF"/>
          <w:lang w:val="pt-PT"/>
        </w:rPr>
        <w:t xml:space="preserve"> declara que os Estados Partes devem reconhecer o direito das </w:t>
      </w:r>
      <w:r w:rsidR="00FF7A17">
        <w:rPr>
          <w:rFonts w:ascii="Arial" w:hAnsi="Arial" w:cs="Arial"/>
          <w:sz w:val="28"/>
          <w:szCs w:val="28"/>
          <w:shd w:val="clear" w:color="auto" w:fill="FFFFFF"/>
          <w:lang w:val="pt-PT"/>
        </w:rPr>
        <w:t xml:space="preserve">pessoas com deficiência visual </w:t>
      </w:r>
      <w:r w:rsidRPr="00AA42CB">
        <w:rPr>
          <w:rFonts w:ascii="Arial" w:hAnsi="Arial" w:cs="Arial"/>
          <w:sz w:val="28"/>
          <w:szCs w:val="28"/>
          <w:shd w:val="clear" w:color="auto" w:fill="FFFFFF"/>
          <w:lang w:val="pt-PT"/>
        </w:rPr>
        <w:t xml:space="preserve">a um nível de vida adequado para si próprias e para as suas famílias e à proteção social. </w:t>
      </w:r>
    </w:p>
    <w:p w14:paraId="3EFECF3C" w14:textId="4EF7CAD7" w:rsidR="00B25670" w:rsidRPr="00AA42CB" w:rsidRDefault="00B25670" w:rsidP="009C7CA4">
      <w:pPr>
        <w:pStyle w:val="PargrafodaLista"/>
        <w:numPr>
          <w:ilvl w:val="0"/>
          <w:numId w:val="9"/>
        </w:numPr>
        <w:rPr>
          <w:rFonts w:ascii="Arial" w:hAnsi="Arial" w:cs="Arial"/>
          <w:sz w:val="28"/>
          <w:szCs w:val="28"/>
          <w:lang w:val="pt-PT"/>
        </w:rPr>
      </w:pPr>
      <w:r w:rsidRPr="009624FE">
        <w:rPr>
          <w:rFonts w:ascii="Arial" w:hAnsi="Arial" w:cs="Arial"/>
          <w:sz w:val="28"/>
          <w:szCs w:val="28"/>
          <w:shd w:val="clear" w:color="auto" w:fill="FFFFFF"/>
          <w:lang w:val="pt-PT"/>
        </w:rPr>
        <w:t>O</w:t>
      </w:r>
      <w:r w:rsidRPr="00AA42CB">
        <w:rPr>
          <w:rFonts w:ascii="Arial" w:hAnsi="Arial" w:cs="Arial"/>
          <w:b/>
          <w:bCs/>
          <w:sz w:val="28"/>
          <w:szCs w:val="28"/>
          <w:shd w:val="clear" w:color="auto" w:fill="FFFFFF"/>
          <w:lang w:val="pt-PT"/>
        </w:rPr>
        <w:t xml:space="preserve"> Artigo 29</w:t>
      </w:r>
      <w:r w:rsidR="009624FE">
        <w:rPr>
          <w:rFonts w:ascii="Arial" w:hAnsi="Arial" w:cs="Arial"/>
          <w:b/>
          <w:bCs/>
          <w:sz w:val="28"/>
          <w:szCs w:val="28"/>
          <w:shd w:val="clear" w:color="auto" w:fill="FFFFFF"/>
          <w:lang w:val="pt-PT"/>
        </w:rPr>
        <w:t>.</w:t>
      </w:r>
      <w:r w:rsidRPr="00AA42CB">
        <w:rPr>
          <w:rFonts w:ascii="Arial" w:hAnsi="Arial" w:cs="Arial"/>
          <w:b/>
          <w:bCs/>
          <w:sz w:val="28"/>
          <w:szCs w:val="28"/>
          <w:shd w:val="clear" w:color="auto" w:fill="FFFFFF"/>
          <w:lang w:val="pt-PT"/>
        </w:rPr>
        <w:t>º</w:t>
      </w:r>
      <w:r w:rsidRPr="00AA42CB">
        <w:rPr>
          <w:rFonts w:ascii="Arial" w:hAnsi="Arial" w:cs="Arial"/>
          <w:sz w:val="28"/>
          <w:szCs w:val="28"/>
          <w:shd w:val="clear" w:color="auto" w:fill="FFFFFF"/>
          <w:lang w:val="pt-PT"/>
        </w:rPr>
        <w:t xml:space="preserve"> determina que os Estados Partes devem garantir às </w:t>
      </w:r>
      <w:r w:rsidR="00FF7A17">
        <w:rPr>
          <w:rFonts w:ascii="Arial" w:hAnsi="Arial" w:cs="Arial"/>
          <w:sz w:val="28"/>
          <w:szCs w:val="28"/>
          <w:shd w:val="clear" w:color="auto" w:fill="FFFFFF"/>
          <w:lang w:val="pt-PT"/>
        </w:rPr>
        <w:t xml:space="preserve">pessoas com deficiência visual </w:t>
      </w:r>
      <w:r w:rsidRPr="00AA42CB">
        <w:rPr>
          <w:rFonts w:ascii="Arial" w:hAnsi="Arial" w:cs="Arial"/>
          <w:sz w:val="28"/>
          <w:szCs w:val="28"/>
          <w:shd w:val="clear" w:color="auto" w:fill="FFFFFF"/>
          <w:lang w:val="pt-PT"/>
        </w:rPr>
        <w:t>os seus direitos políticos e a oportunidade de os gozarem em condições de igualdade com as demais.</w:t>
      </w:r>
    </w:p>
    <w:p w14:paraId="50610158" w14:textId="3BA97AB9" w:rsidR="00B25670" w:rsidRPr="00AA42CB" w:rsidRDefault="00B25670" w:rsidP="009C7CA4">
      <w:pPr>
        <w:pStyle w:val="PargrafodaLista"/>
        <w:numPr>
          <w:ilvl w:val="0"/>
          <w:numId w:val="9"/>
        </w:numPr>
        <w:rPr>
          <w:rFonts w:ascii="Arial" w:hAnsi="Arial" w:cs="Arial"/>
          <w:sz w:val="28"/>
          <w:szCs w:val="28"/>
          <w:lang w:val="pt-PT"/>
        </w:rPr>
      </w:pPr>
      <w:r w:rsidRPr="009624FE">
        <w:rPr>
          <w:rFonts w:ascii="Arial" w:hAnsi="Arial" w:cs="Arial"/>
          <w:sz w:val="28"/>
          <w:szCs w:val="28"/>
          <w:shd w:val="clear" w:color="auto" w:fill="FFFFFF"/>
          <w:lang w:val="pt-PT"/>
        </w:rPr>
        <w:t xml:space="preserve">O </w:t>
      </w:r>
      <w:r w:rsidRPr="00AA42CB">
        <w:rPr>
          <w:rFonts w:ascii="Arial" w:hAnsi="Arial" w:cs="Arial"/>
          <w:b/>
          <w:bCs/>
          <w:sz w:val="28"/>
          <w:szCs w:val="28"/>
          <w:shd w:val="clear" w:color="auto" w:fill="FFFFFF"/>
          <w:lang w:val="pt-PT"/>
        </w:rPr>
        <w:t>Artigo 30</w:t>
      </w:r>
      <w:r w:rsidR="009624FE">
        <w:rPr>
          <w:rFonts w:ascii="Arial" w:hAnsi="Arial" w:cs="Arial"/>
          <w:b/>
          <w:bCs/>
          <w:sz w:val="28"/>
          <w:szCs w:val="28"/>
          <w:shd w:val="clear" w:color="auto" w:fill="FFFFFF"/>
          <w:lang w:val="pt-PT"/>
        </w:rPr>
        <w:t>.</w:t>
      </w:r>
      <w:r w:rsidRPr="00AA42CB">
        <w:rPr>
          <w:rFonts w:ascii="Arial" w:hAnsi="Arial" w:cs="Arial"/>
          <w:b/>
          <w:bCs/>
          <w:sz w:val="28"/>
          <w:szCs w:val="28"/>
          <w:shd w:val="clear" w:color="auto" w:fill="FFFFFF"/>
          <w:lang w:val="pt-PT"/>
        </w:rPr>
        <w:t>º</w:t>
      </w:r>
      <w:r w:rsidRPr="00AA42CB">
        <w:rPr>
          <w:rFonts w:ascii="Arial" w:hAnsi="Arial" w:cs="Arial"/>
          <w:sz w:val="28"/>
          <w:szCs w:val="28"/>
          <w:shd w:val="clear" w:color="auto" w:fill="FFFFFF"/>
          <w:lang w:val="pt-PT"/>
        </w:rPr>
        <w:t xml:space="preserve"> determina que os Estados Partes devem reconhecer o direito das </w:t>
      </w:r>
      <w:r w:rsidR="00FF7A17">
        <w:rPr>
          <w:rFonts w:ascii="Arial" w:hAnsi="Arial" w:cs="Arial"/>
          <w:sz w:val="28"/>
          <w:szCs w:val="28"/>
          <w:shd w:val="clear" w:color="auto" w:fill="FFFFFF"/>
          <w:lang w:val="pt-PT"/>
        </w:rPr>
        <w:t>pessoas com deficiência visual</w:t>
      </w:r>
      <w:r w:rsidR="001935DE">
        <w:rPr>
          <w:rFonts w:ascii="Arial" w:hAnsi="Arial" w:cs="Arial"/>
          <w:sz w:val="28"/>
          <w:szCs w:val="28"/>
          <w:shd w:val="clear" w:color="auto" w:fill="FFFFFF"/>
          <w:lang w:val="pt-PT"/>
        </w:rPr>
        <w:t xml:space="preserve"> </w:t>
      </w:r>
      <w:r w:rsidRPr="00AA42CB">
        <w:rPr>
          <w:rFonts w:ascii="Arial" w:hAnsi="Arial" w:cs="Arial"/>
          <w:sz w:val="28"/>
          <w:szCs w:val="28"/>
          <w:shd w:val="clear" w:color="auto" w:fill="FFFFFF"/>
          <w:lang w:val="pt-PT"/>
        </w:rPr>
        <w:t xml:space="preserve">a participar em condições de igualdade com as demais na vida cultural, como o acesso a programas de televisão, filmes, teatro e outras atividades culturais, em formatos acessíveis e a ter a oportunidade de desenvolver e utilizar o seu potencial criativo, artístico e intelectual. </w:t>
      </w:r>
    </w:p>
    <w:p w14:paraId="347D70ED" w14:textId="33ECB86C"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Para mais informações sobre os Artigos da </w:t>
      </w:r>
      <w:r w:rsidR="00314168">
        <w:rPr>
          <w:rFonts w:ascii="Arial" w:hAnsi="Arial" w:cs="Arial"/>
          <w:sz w:val="28"/>
          <w:szCs w:val="28"/>
          <w:lang w:val="pt-PT"/>
        </w:rPr>
        <w:t>CDPD da ONU</w:t>
      </w:r>
      <w:r w:rsidRPr="00AA42CB">
        <w:rPr>
          <w:rFonts w:ascii="Arial" w:hAnsi="Arial" w:cs="Arial"/>
          <w:sz w:val="28"/>
          <w:szCs w:val="28"/>
          <w:lang w:val="pt-PT"/>
        </w:rPr>
        <w:t xml:space="preserve">, a declaração das necessidades e características e aspetos importantes da Convenção, aceda a esta </w:t>
      </w:r>
      <w:hyperlink r:id="rId24" w:history="1">
        <w:r w:rsidRPr="00AA42CB">
          <w:rPr>
            <w:rStyle w:val="Hiperligao"/>
            <w:rFonts w:ascii="Arial" w:hAnsi="Arial" w:cs="Arial"/>
            <w:sz w:val="28"/>
            <w:szCs w:val="28"/>
            <w:lang w:val="pt-PT"/>
          </w:rPr>
          <w:t>ligação</w:t>
        </w:r>
      </w:hyperlink>
      <w:r w:rsidR="00E27724" w:rsidRPr="00AA42CB">
        <w:rPr>
          <w:rFonts w:ascii="Arial" w:hAnsi="Arial" w:cs="Arial"/>
          <w:sz w:val="28"/>
          <w:szCs w:val="28"/>
          <w:lang w:val="pt-PT"/>
        </w:rPr>
        <w:t>.</w:t>
      </w:r>
    </w:p>
    <w:p w14:paraId="4B61F369" w14:textId="77777777" w:rsidR="00E27724" w:rsidRPr="00AA42CB" w:rsidRDefault="00E27724">
      <w:pPr>
        <w:rPr>
          <w:lang w:val="pt-PT"/>
        </w:rPr>
      </w:pPr>
    </w:p>
    <w:p w14:paraId="07C3EFA5" w14:textId="7C2A0D3B" w:rsidR="00B25670" w:rsidRPr="00AA42CB" w:rsidRDefault="00B25670" w:rsidP="00834C86">
      <w:pPr>
        <w:pStyle w:val="Cabealho2"/>
        <w:rPr>
          <w:lang w:val="pt-PT"/>
        </w:rPr>
      </w:pPr>
      <w:bookmarkStart w:id="25" w:name="_Toc45009742"/>
      <w:bookmarkStart w:id="26" w:name="_Hlk41903115"/>
      <w:r w:rsidRPr="00AA42CB">
        <w:rPr>
          <w:lang w:val="pt-PT"/>
        </w:rPr>
        <w:t xml:space="preserve">3.2 A </w:t>
      </w:r>
      <w:r w:rsidR="00314168">
        <w:rPr>
          <w:lang w:val="pt-PT"/>
        </w:rPr>
        <w:t>CDPD da ONU</w:t>
      </w:r>
      <w:r w:rsidRPr="00AA42CB">
        <w:rPr>
          <w:lang w:val="pt-PT"/>
        </w:rPr>
        <w:t xml:space="preserve"> e os aspetos relacionados com as pessoas </w:t>
      </w:r>
      <w:proofErr w:type="spellStart"/>
      <w:r w:rsidRPr="00AA42CB">
        <w:rPr>
          <w:lang w:val="pt-PT"/>
        </w:rPr>
        <w:t>com</w:t>
      </w:r>
      <w:r w:rsidR="001935DE">
        <w:rPr>
          <w:lang w:val="pt-PT"/>
        </w:rPr>
        <w:t>deficiência</w:t>
      </w:r>
      <w:proofErr w:type="spellEnd"/>
      <w:r w:rsidR="001935DE">
        <w:rPr>
          <w:lang w:val="pt-PT"/>
        </w:rPr>
        <w:t xml:space="preserve"> </w:t>
      </w:r>
      <w:proofErr w:type="gramStart"/>
      <w:r w:rsidR="001935DE">
        <w:rPr>
          <w:lang w:val="pt-PT"/>
        </w:rPr>
        <w:t xml:space="preserve">visual </w:t>
      </w:r>
      <w:r w:rsidRPr="00AA42CB">
        <w:rPr>
          <w:lang w:val="pt-PT"/>
        </w:rPr>
        <w:t>.</w:t>
      </w:r>
      <w:bookmarkEnd w:id="25"/>
      <w:proofErr w:type="gramEnd"/>
    </w:p>
    <w:bookmarkEnd w:id="26"/>
    <w:p w14:paraId="02CD4105" w14:textId="77777777" w:rsidR="0003500A" w:rsidRPr="00AA42CB" w:rsidRDefault="0003500A">
      <w:pPr>
        <w:rPr>
          <w:rFonts w:ascii="Arial" w:hAnsi="Arial" w:cs="Arial"/>
          <w:sz w:val="28"/>
          <w:szCs w:val="28"/>
          <w:lang w:val="pt-PT"/>
        </w:rPr>
      </w:pPr>
    </w:p>
    <w:p w14:paraId="17441983" w14:textId="77777777"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Para que as pessoas possam levar uma vida plena, segura e independente, o ambiente construído, os produtos e os serviços </w:t>
      </w:r>
      <w:r w:rsidRPr="00AA42CB">
        <w:rPr>
          <w:rFonts w:ascii="Arial" w:hAnsi="Arial" w:cs="Arial"/>
          <w:sz w:val="28"/>
          <w:szCs w:val="28"/>
          <w:lang w:val="pt-PT"/>
        </w:rPr>
        <w:lastRenderedPageBreak/>
        <w:t xml:space="preserve">precisam de ser acessíveis e utilizáveis por todos. Isto inclui crianças, no acesso a instalações educativas, edifícios e equipamentos públicos, tais como instalações desportivas e recreativas. </w:t>
      </w:r>
    </w:p>
    <w:p w14:paraId="2A936F04" w14:textId="77777777" w:rsidR="00B25670" w:rsidRPr="00AA42CB" w:rsidRDefault="00B25670">
      <w:pPr>
        <w:rPr>
          <w:rFonts w:ascii="Arial" w:hAnsi="Arial" w:cs="Arial"/>
          <w:sz w:val="28"/>
          <w:szCs w:val="28"/>
          <w:lang w:val="pt-PT"/>
        </w:rPr>
      </w:pPr>
      <w:r w:rsidRPr="00AA42CB">
        <w:rPr>
          <w:rFonts w:ascii="Arial" w:hAnsi="Arial" w:cs="Arial"/>
          <w:sz w:val="28"/>
          <w:szCs w:val="28"/>
          <w:lang w:val="pt-PT"/>
        </w:rPr>
        <w:t>A prestação de serviços relacionados com transportes públicos acessíveis e utilizáveis é fundamental para as pessoas cegas ou com baixa visão. As necessidades das pessoas cegas ou com baixa visão podem variar devido à extensão das</w:t>
      </w:r>
      <w:r w:rsidR="00E0791E" w:rsidRPr="00AA42CB">
        <w:rPr>
          <w:rFonts w:ascii="Arial" w:hAnsi="Arial" w:cs="Arial"/>
          <w:sz w:val="28"/>
          <w:szCs w:val="28"/>
          <w:lang w:val="pt-PT"/>
        </w:rPr>
        <w:t xml:space="preserve"> suas necessidades de acessibilidade, da sua idade e das circunstâncias sociais, entre outros aspetos.</w:t>
      </w:r>
    </w:p>
    <w:p w14:paraId="7516AE50" w14:textId="77777777" w:rsidR="0003500A" w:rsidRPr="00AA42CB" w:rsidRDefault="0003500A">
      <w:pPr>
        <w:ind w:left="2880" w:hanging="2880"/>
        <w:rPr>
          <w:rFonts w:ascii="Arial" w:hAnsi="Arial" w:cs="Arial"/>
          <w:b/>
          <w:bCs/>
          <w:sz w:val="28"/>
          <w:szCs w:val="28"/>
          <w:lang w:val="pt-PT"/>
        </w:rPr>
      </w:pPr>
    </w:p>
    <w:p w14:paraId="022A264E" w14:textId="2BC6122C" w:rsidR="00B25670" w:rsidRPr="00AA42CB" w:rsidRDefault="00B25670" w:rsidP="0003500A">
      <w:pPr>
        <w:rPr>
          <w:rFonts w:ascii="Arial" w:hAnsi="Arial" w:cs="Arial"/>
          <w:sz w:val="28"/>
          <w:szCs w:val="28"/>
          <w:lang w:val="pt-PT"/>
        </w:rPr>
      </w:pPr>
      <w:proofErr w:type="gramStart"/>
      <w:r w:rsidRPr="00AA42CB">
        <w:rPr>
          <w:rFonts w:ascii="Arial" w:hAnsi="Arial" w:cs="Arial"/>
          <w:b/>
          <w:bCs/>
          <w:sz w:val="28"/>
          <w:szCs w:val="28"/>
          <w:lang w:val="pt-PT"/>
        </w:rPr>
        <w:t>3.2.1</w:t>
      </w:r>
      <w:r w:rsidR="00C82A00" w:rsidRPr="00AA42CB">
        <w:rPr>
          <w:rFonts w:ascii="Arial" w:hAnsi="Arial" w:cs="Arial"/>
          <w:b/>
          <w:bCs/>
          <w:sz w:val="28"/>
          <w:szCs w:val="28"/>
          <w:lang w:val="pt-PT"/>
        </w:rPr>
        <w:t xml:space="preserve"> </w:t>
      </w:r>
      <w:r w:rsidRPr="00AA42CB">
        <w:rPr>
          <w:rFonts w:ascii="Arial" w:hAnsi="Arial" w:cs="Arial"/>
          <w:sz w:val="28"/>
          <w:szCs w:val="28"/>
          <w:lang w:val="pt-PT"/>
        </w:rPr>
        <w:t>As</w:t>
      </w:r>
      <w:proofErr w:type="gramEnd"/>
      <w:r w:rsidRPr="00AA42CB">
        <w:rPr>
          <w:rFonts w:ascii="Arial" w:hAnsi="Arial" w:cs="Arial"/>
          <w:sz w:val="28"/>
          <w:szCs w:val="28"/>
          <w:lang w:val="pt-PT"/>
        </w:rPr>
        <w:t xml:space="preserve"> pessoas com deficiência visual precisam de ter acesso pleno, seguro e livre de obstáculos aos serviços, aos transportes públicos e ao ambiente construído, que inclui espaços públicos, para que possam levar uma vida independente na comunidade. </w:t>
      </w:r>
    </w:p>
    <w:p w14:paraId="260C3FE6" w14:textId="77777777" w:rsidR="00B25670" w:rsidRPr="00AA42CB" w:rsidRDefault="00B25670" w:rsidP="0003500A">
      <w:pPr>
        <w:rPr>
          <w:rFonts w:ascii="Arial" w:hAnsi="Arial" w:cs="Arial"/>
          <w:sz w:val="28"/>
          <w:szCs w:val="28"/>
          <w:lang w:val="pt-PT"/>
        </w:rPr>
      </w:pPr>
      <w:r w:rsidRPr="00AA42CB">
        <w:rPr>
          <w:rFonts w:ascii="Arial" w:hAnsi="Arial" w:cs="Arial"/>
          <w:sz w:val="28"/>
          <w:szCs w:val="28"/>
          <w:lang w:val="pt-PT"/>
        </w:rPr>
        <w:t>Para o conseguir, os serviços e instalações precisam de ser concebidos, prestados e geridos de modo a permitir às pessoas com deficiência visual:</w:t>
      </w:r>
    </w:p>
    <w:p w14:paraId="3EFC31EC" w14:textId="77777777" w:rsidR="00B25670" w:rsidRPr="00AA42CB" w:rsidRDefault="0003500A" w:rsidP="009C7CA4">
      <w:pPr>
        <w:pStyle w:val="PargrafodaLista"/>
        <w:numPr>
          <w:ilvl w:val="0"/>
          <w:numId w:val="9"/>
        </w:numPr>
        <w:rPr>
          <w:rFonts w:ascii="Arial" w:hAnsi="Arial" w:cs="Arial"/>
          <w:sz w:val="28"/>
          <w:szCs w:val="28"/>
          <w:lang w:val="pt-PT"/>
        </w:rPr>
      </w:pPr>
      <w:bookmarkStart w:id="27" w:name="_Hlk41820097"/>
      <w:bookmarkStart w:id="28" w:name="_Hlk41828357"/>
      <w:r w:rsidRPr="00AA42CB">
        <w:rPr>
          <w:rFonts w:ascii="Arial" w:hAnsi="Arial" w:cs="Arial"/>
          <w:sz w:val="28"/>
          <w:szCs w:val="28"/>
          <w:lang w:val="pt-PT"/>
        </w:rPr>
        <w:t xml:space="preserve">aceder, compreender e utilizar a informação </w:t>
      </w:r>
      <w:bookmarkEnd w:id="27"/>
      <w:r w:rsidRPr="00AA42CB">
        <w:rPr>
          <w:rFonts w:ascii="Arial" w:hAnsi="Arial" w:cs="Arial"/>
          <w:sz w:val="28"/>
          <w:szCs w:val="28"/>
          <w:lang w:val="pt-PT"/>
        </w:rPr>
        <w:t>que faz parte da sua vida quotidiana;</w:t>
      </w:r>
    </w:p>
    <w:bookmarkEnd w:id="28"/>
    <w:p w14:paraId="6C1413A2" w14:textId="77777777" w:rsidR="00B25670" w:rsidRPr="00AA42CB" w:rsidRDefault="00B25670"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aceder, compreender e utilizar informações sobre produtos e serviços fornecidos através da Internet ou de aplicações móveis;</w:t>
      </w:r>
    </w:p>
    <w:p w14:paraId="59421314" w14:textId="77777777" w:rsidR="00B25670" w:rsidRPr="00AA42CB" w:rsidRDefault="00B25670"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aceder, compreender e utilizar a informação relevante para a sua viagem e localização;</w:t>
      </w:r>
    </w:p>
    <w:p w14:paraId="56E2CF64" w14:textId="77777777" w:rsidR="009D6F4E" w:rsidRPr="00AA42CB" w:rsidRDefault="00B25670"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 xml:space="preserve">aceder a informações acerca da sua localização seja </w:t>
      </w:r>
    </w:p>
    <w:p w14:paraId="563B0319" w14:textId="77777777" w:rsidR="0003500A" w:rsidRPr="00AA42CB" w:rsidRDefault="00B25670"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quando estão em viagem ou num local público, fornecendo meios de comunicação alternativos;</w:t>
      </w:r>
    </w:p>
    <w:p w14:paraId="30F2B2C5" w14:textId="77777777" w:rsidR="0003500A" w:rsidRPr="00AA42CB" w:rsidRDefault="00B25670"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lastRenderedPageBreak/>
        <w:t>para saberem onde estão e se estão a deslocar-se na direção certa;</w:t>
      </w:r>
    </w:p>
    <w:p w14:paraId="69C0FD7D" w14:textId="77777777" w:rsidR="00B25670" w:rsidRPr="00AA42CB" w:rsidRDefault="00B25670"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para saberem que estão tão seguras como as demais pessoas que se encontram nesse ambiente.</w:t>
      </w:r>
    </w:p>
    <w:p w14:paraId="2BC9A104" w14:textId="77777777" w:rsidR="0003500A" w:rsidRPr="00AA42CB" w:rsidRDefault="0003500A" w:rsidP="0003500A">
      <w:pPr>
        <w:rPr>
          <w:rFonts w:ascii="Arial" w:hAnsi="Arial" w:cs="Arial"/>
          <w:sz w:val="28"/>
          <w:szCs w:val="28"/>
          <w:lang w:val="pt-PT"/>
        </w:rPr>
      </w:pPr>
    </w:p>
    <w:p w14:paraId="7132F2E9" w14:textId="77777777" w:rsidR="00B25670" w:rsidRPr="00AA42CB" w:rsidRDefault="00B25670" w:rsidP="0003500A">
      <w:pPr>
        <w:rPr>
          <w:rFonts w:ascii="Arial" w:hAnsi="Arial" w:cs="Arial"/>
          <w:sz w:val="28"/>
          <w:szCs w:val="28"/>
          <w:lang w:val="pt-PT"/>
        </w:rPr>
      </w:pPr>
      <w:r w:rsidRPr="00AA42CB">
        <w:rPr>
          <w:rFonts w:ascii="Arial" w:hAnsi="Arial" w:cs="Arial"/>
          <w:b/>
          <w:bCs/>
          <w:sz w:val="28"/>
          <w:szCs w:val="28"/>
          <w:lang w:val="pt-PT"/>
        </w:rPr>
        <w:t>3.2.2</w:t>
      </w:r>
      <w:r w:rsidRPr="00AA42CB">
        <w:rPr>
          <w:rFonts w:ascii="Arial" w:hAnsi="Arial" w:cs="Arial"/>
          <w:sz w:val="28"/>
          <w:szCs w:val="28"/>
          <w:lang w:val="pt-PT"/>
        </w:rPr>
        <w:t xml:space="preserve"> O ambiente construído e todos os transportes públicos, informação, bens, instalações e serviços devem poder ser tão completa, fácil e efetivamente acedidos, compreendidos e utilizados por pessoas com deficiência visual </w:t>
      </w:r>
      <w:r w:rsidR="00E0791E" w:rsidRPr="00AA42CB">
        <w:rPr>
          <w:rFonts w:ascii="Arial" w:hAnsi="Arial" w:cs="Arial"/>
          <w:sz w:val="28"/>
          <w:szCs w:val="28"/>
          <w:lang w:val="pt-PT"/>
        </w:rPr>
        <w:t>como por outros cidadãos.</w:t>
      </w:r>
    </w:p>
    <w:p w14:paraId="4A9DDA64" w14:textId="77777777" w:rsidR="0003500A" w:rsidRPr="00AA42CB" w:rsidRDefault="0003500A">
      <w:pPr>
        <w:ind w:left="2880" w:hanging="2880"/>
        <w:rPr>
          <w:rFonts w:ascii="Arial" w:hAnsi="Arial" w:cs="Arial"/>
          <w:b/>
          <w:bCs/>
          <w:sz w:val="28"/>
          <w:szCs w:val="28"/>
          <w:lang w:val="pt-PT"/>
        </w:rPr>
      </w:pPr>
    </w:p>
    <w:p w14:paraId="24D01103" w14:textId="77777777" w:rsidR="00B25670" w:rsidRPr="00AA42CB" w:rsidRDefault="00B25670" w:rsidP="0003500A">
      <w:pPr>
        <w:rPr>
          <w:rFonts w:ascii="Arial" w:hAnsi="Arial" w:cs="Arial"/>
          <w:sz w:val="28"/>
          <w:szCs w:val="28"/>
          <w:lang w:val="pt-PT"/>
        </w:rPr>
      </w:pPr>
      <w:proofErr w:type="gramStart"/>
      <w:r w:rsidRPr="00AA42CB">
        <w:rPr>
          <w:rFonts w:ascii="Arial" w:hAnsi="Arial" w:cs="Arial"/>
          <w:b/>
          <w:bCs/>
          <w:sz w:val="28"/>
          <w:szCs w:val="28"/>
          <w:lang w:val="pt-PT"/>
        </w:rPr>
        <w:t>3.2.3</w:t>
      </w:r>
      <w:r w:rsidR="00E0791E" w:rsidRPr="00AA42CB">
        <w:rPr>
          <w:rFonts w:ascii="Arial" w:hAnsi="Arial" w:cs="Arial"/>
          <w:sz w:val="28"/>
          <w:szCs w:val="28"/>
          <w:lang w:val="pt-PT"/>
        </w:rPr>
        <w:t xml:space="preserve"> As</w:t>
      </w:r>
      <w:proofErr w:type="gramEnd"/>
      <w:r w:rsidR="00E0791E" w:rsidRPr="00AA42CB">
        <w:rPr>
          <w:rFonts w:ascii="Arial" w:hAnsi="Arial" w:cs="Arial"/>
          <w:sz w:val="28"/>
          <w:szCs w:val="28"/>
          <w:lang w:val="pt-PT"/>
        </w:rPr>
        <w:t xml:space="preserve"> pessoas cegas e com baixa visão adotam abordagens muito diferentes de acessibilidade e interpretação da informação quando utilizam os transportes públicos e se deslocam no ambiente construído.</w:t>
      </w:r>
    </w:p>
    <w:p w14:paraId="5D295C08" w14:textId="77777777" w:rsidR="0003500A" w:rsidRPr="00AA42CB" w:rsidRDefault="0003500A">
      <w:pPr>
        <w:ind w:left="2880" w:hanging="2880"/>
        <w:rPr>
          <w:rFonts w:ascii="Arial" w:hAnsi="Arial" w:cs="Arial"/>
          <w:b/>
          <w:bCs/>
          <w:sz w:val="28"/>
          <w:szCs w:val="28"/>
          <w:lang w:val="pt-PT"/>
        </w:rPr>
      </w:pPr>
    </w:p>
    <w:p w14:paraId="16BC84BD" w14:textId="77777777" w:rsidR="00B25670" w:rsidRPr="00AA42CB" w:rsidRDefault="00B25670" w:rsidP="0003500A">
      <w:pPr>
        <w:rPr>
          <w:rFonts w:ascii="Arial" w:hAnsi="Arial" w:cs="Arial"/>
          <w:sz w:val="28"/>
          <w:szCs w:val="28"/>
          <w:lang w:val="pt-PT"/>
        </w:rPr>
      </w:pPr>
      <w:proofErr w:type="gramStart"/>
      <w:r w:rsidRPr="00AA42CB">
        <w:rPr>
          <w:rFonts w:ascii="Arial" w:hAnsi="Arial" w:cs="Arial"/>
          <w:b/>
          <w:bCs/>
          <w:sz w:val="28"/>
          <w:szCs w:val="28"/>
          <w:lang w:val="pt-PT"/>
        </w:rPr>
        <w:t>3.2.4</w:t>
      </w:r>
      <w:r w:rsidR="00E27724" w:rsidRPr="00AA42CB">
        <w:rPr>
          <w:rFonts w:ascii="Arial" w:hAnsi="Arial" w:cs="Arial"/>
          <w:sz w:val="28"/>
          <w:szCs w:val="28"/>
          <w:lang w:val="pt-PT"/>
        </w:rPr>
        <w:t xml:space="preserve"> As</w:t>
      </w:r>
      <w:proofErr w:type="gramEnd"/>
      <w:r w:rsidR="00E27724" w:rsidRPr="00AA42CB">
        <w:rPr>
          <w:rFonts w:ascii="Arial" w:hAnsi="Arial" w:cs="Arial"/>
          <w:sz w:val="28"/>
          <w:szCs w:val="28"/>
          <w:lang w:val="pt-PT"/>
        </w:rPr>
        <w:t xml:space="preserve"> pessoas que têm muito pouca ou nenhuma visão dependem da informação que é adquirida através de outros sentidos, tais como o tato, a audição, a cinestesia e o olfato. A informação que é fornecida através de múltiplos meios deve estar disponível no ambiente e poder ser acedida, compreendida e utilizada por pessoas com deficiência visual para garantir a sua segurança e independência.</w:t>
      </w:r>
    </w:p>
    <w:p w14:paraId="593CF45D" w14:textId="77777777" w:rsidR="0003500A" w:rsidRPr="00AA42CB" w:rsidRDefault="0003500A">
      <w:pPr>
        <w:ind w:left="2880" w:hanging="2880"/>
        <w:rPr>
          <w:rFonts w:ascii="Arial" w:hAnsi="Arial" w:cs="Arial"/>
          <w:sz w:val="28"/>
          <w:szCs w:val="28"/>
          <w:lang w:val="pt-PT"/>
        </w:rPr>
      </w:pPr>
    </w:p>
    <w:p w14:paraId="12778C59" w14:textId="6249E09D" w:rsidR="00B25670" w:rsidRPr="00AA42CB" w:rsidRDefault="00B25670" w:rsidP="0003500A">
      <w:pPr>
        <w:rPr>
          <w:rFonts w:ascii="Arial" w:hAnsi="Arial" w:cs="Arial"/>
          <w:sz w:val="28"/>
          <w:szCs w:val="28"/>
          <w:lang w:val="pt-PT"/>
        </w:rPr>
      </w:pPr>
      <w:r w:rsidRPr="00AA42CB">
        <w:rPr>
          <w:rFonts w:ascii="Arial" w:hAnsi="Arial" w:cs="Arial"/>
          <w:b/>
          <w:bCs/>
          <w:sz w:val="28"/>
          <w:szCs w:val="28"/>
          <w:lang w:val="pt-PT"/>
        </w:rPr>
        <w:t>3.2.5</w:t>
      </w:r>
      <w:r w:rsidR="00C82A00" w:rsidRPr="00AA42CB">
        <w:rPr>
          <w:rFonts w:ascii="Arial" w:hAnsi="Arial" w:cs="Arial"/>
          <w:b/>
          <w:bCs/>
          <w:sz w:val="28"/>
          <w:szCs w:val="28"/>
          <w:lang w:val="pt-PT"/>
        </w:rPr>
        <w:t xml:space="preserve"> </w:t>
      </w:r>
      <w:r w:rsidR="00E27724" w:rsidRPr="00AA42CB">
        <w:rPr>
          <w:rFonts w:ascii="Arial" w:hAnsi="Arial" w:cs="Arial"/>
          <w:sz w:val="28"/>
          <w:szCs w:val="28"/>
          <w:lang w:val="pt-PT"/>
        </w:rPr>
        <w:t xml:space="preserve">A capacidade das pessoas com deficiência visual de utilizar a informação que geralmente se encontra no ambiente depende da medida em que essa informação pode ser acedida e compreendida. A presença de um determinado som que daria a uma pessoa cega informações sobre a sua localização ou direção poderia ser mascarada por níveis elevados de ruído ambiente e acústico. A medida em que </w:t>
      </w:r>
      <w:r w:rsidR="00E27724" w:rsidRPr="00AA42CB">
        <w:rPr>
          <w:rFonts w:ascii="Arial" w:hAnsi="Arial" w:cs="Arial"/>
          <w:sz w:val="28"/>
          <w:szCs w:val="28"/>
          <w:lang w:val="pt-PT"/>
        </w:rPr>
        <w:lastRenderedPageBreak/>
        <w:t xml:space="preserve">uma pessoa cega é </w:t>
      </w:r>
      <w:r w:rsidR="00F2152B">
        <w:rPr>
          <w:rFonts w:ascii="Arial" w:hAnsi="Arial" w:cs="Arial"/>
          <w:sz w:val="28"/>
          <w:szCs w:val="28"/>
          <w:lang w:val="pt-PT"/>
        </w:rPr>
        <w:t>apoiada</w:t>
      </w:r>
      <w:r w:rsidR="00E27724" w:rsidRPr="00AA42CB">
        <w:rPr>
          <w:rFonts w:ascii="Arial" w:hAnsi="Arial" w:cs="Arial"/>
          <w:sz w:val="28"/>
          <w:szCs w:val="28"/>
          <w:lang w:val="pt-PT"/>
        </w:rPr>
        <w:t xml:space="preserve"> por a</w:t>
      </w:r>
      <w:r w:rsidR="00F2152B">
        <w:rPr>
          <w:rFonts w:ascii="Arial" w:hAnsi="Arial" w:cs="Arial"/>
          <w:sz w:val="28"/>
          <w:szCs w:val="28"/>
          <w:lang w:val="pt-PT"/>
        </w:rPr>
        <w:t>lgo</w:t>
      </w:r>
      <w:r w:rsidR="00E27724" w:rsidRPr="00AA42CB">
        <w:rPr>
          <w:rFonts w:ascii="Arial" w:hAnsi="Arial" w:cs="Arial"/>
          <w:sz w:val="28"/>
          <w:szCs w:val="28"/>
          <w:lang w:val="pt-PT"/>
        </w:rPr>
        <w:t>, como uma superfície tátil, depende da conformidade da instalação, e de o indivíduo ter acesso a formação sobre a mesma e compreender as normas ou orientações nacionais ou internacionais.</w:t>
      </w:r>
    </w:p>
    <w:p w14:paraId="0F4FEFC7" w14:textId="77777777" w:rsidR="0003500A" w:rsidRPr="00AA42CB" w:rsidRDefault="0003500A">
      <w:pPr>
        <w:ind w:left="2880" w:hanging="2880"/>
        <w:rPr>
          <w:rFonts w:ascii="Arial" w:hAnsi="Arial" w:cs="Arial"/>
          <w:b/>
          <w:bCs/>
          <w:sz w:val="28"/>
          <w:szCs w:val="28"/>
          <w:lang w:val="pt-PT"/>
        </w:rPr>
      </w:pPr>
    </w:p>
    <w:p w14:paraId="08AE56AD" w14:textId="5AED898A" w:rsidR="00B25670" w:rsidRPr="00AA42CB" w:rsidRDefault="00B25670" w:rsidP="0003500A">
      <w:pPr>
        <w:rPr>
          <w:rFonts w:ascii="Arial" w:hAnsi="Arial" w:cs="Arial"/>
          <w:sz w:val="28"/>
          <w:szCs w:val="28"/>
          <w:lang w:val="pt-PT"/>
        </w:rPr>
      </w:pPr>
      <w:proofErr w:type="gramStart"/>
      <w:r w:rsidRPr="00AA42CB">
        <w:rPr>
          <w:rFonts w:ascii="Arial" w:hAnsi="Arial" w:cs="Arial"/>
          <w:b/>
          <w:bCs/>
          <w:sz w:val="28"/>
          <w:szCs w:val="28"/>
          <w:lang w:val="pt-PT"/>
        </w:rPr>
        <w:t>3.2.6</w:t>
      </w:r>
      <w:r w:rsidR="00C82A00" w:rsidRPr="00AA42CB">
        <w:rPr>
          <w:rFonts w:ascii="Arial" w:hAnsi="Arial" w:cs="Arial"/>
          <w:b/>
          <w:bCs/>
          <w:sz w:val="28"/>
          <w:szCs w:val="28"/>
          <w:lang w:val="pt-PT"/>
        </w:rPr>
        <w:t xml:space="preserve"> </w:t>
      </w:r>
      <w:r w:rsidR="00E27724" w:rsidRPr="00AA42CB">
        <w:rPr>
          <w:rFonts w:ascii="Arial" w:hAnsi="Arial" w:cs="Arial"/>
          <w:sz w:val="28"/>
          <w:szCs w:val="28"/>
          <w:lang w:val="pt-PT"/>
        </w:rPr>
        <w:t>As</w:t>
      </w:r>
      <w:proofErr w:type="gramEnd"/>
      <w:r w:rsidR="00E27724" w:rsidRPr="00AA42CB">
        <w:rPr>
          <w:rFonts w:ascii="Arial" w:hAnsi="Arial" w:cs="Arial"/>
          <w:sz w:val="28"/>
          <w:szCs w:val="28"/>
          <w:lang w:val="pt-PT"/>
        </w:rPr>
        <w:t xml:space="preserve"> pessoas com baixa visão confiam muito mais na sua capacidade de utilizar a informação visual que existe no ambiente. A sua capacidade para o fazer depende, não só da natureza e extensão da sua perda visual, mas também </w:t>
      </w:r>
      <w:r w:rsidRPr="00AA42CB">
        <w:rPr>
          <w:rFonts w:ascii="Arial" w:hAnsi="Arial" w:cs="Arial"/>
          <w:sz w:val="28"/>
          <w:szCs w:val="28"/>
          <w:lang w:val="pt-PT"/>
        </w:rPr>
        <w:t xml:space="preserve">da forma como o ambiente está configurado. Os níveis de iluminação, o contraste entre superfícies e objetos e o tamanho e clareza da sinalização </w:t>
      </w:r>
      <w:r w:rsidR="00E27724" w:rsidRPr="00AA42CB">
        <w:rPr>
          <w:rFonts w:ascii="Arial" w:hAnsi="Arial" w:cs="Arial"/>
          <w:sz w:val="28"/>
          <w:szCs w:val="28"/>
          <w:lang w:val="pt-PT"/>
        </w:rPr>
        <w:t>são alguns dos fatores críticos que irão determinar até que ponto as pessoas com baixa visão podem funcionar independentemente num determinado ambiente. Estão disponíveis orientações e normas para ajudar os interessados na conceção, construção e gestão do ambiente construído e dos transportes públicos a proporcionar ambientes mais adequados para permitir a circulação de pessoas com baixa visão em segurança e de forma independente.</w:t>
      </w:r>
    </w:p>
    <w:p w14:paraId="233FD2DD" w14:textId="77777777" w:rsidR="0003500A" w:rsidRPr="00AA42CB" w:rsidRDefault="0003500A" w:rsidP="0003500A">
      <w:pPr>
        <w:rPr>
          <w:rFonts w:ascii="Arial" w:hAnsi="Arial" w:cs="Arial"/>
          <w:b/>
          <w:bCs/>
          <w:sz w:val="28"/>
          <w:szCs w:val="28"/>
          <w:lang w:val="pt-PT"/>
        </w:rPr>
      </w:pPr>
    </w:p>
    <w:p w14:paraId="62891B9C" w14:textId="539C72B4" w:rsidR="009D6F4E" w:rsidRPr="00AA42CB" w:rsidRDefault="00B25670" w:rsidP="0003500A">
      <w:pPr>
        <w:rPr>
          <w:rFonts w:ascii="Arial" w:hAnsi="Arial" w:cs="Arial"/>
          <w:sz w:val="28"/>
          <w:szCs w:val="28"/>
          <w:lang w:val="pt-PT"/>
        </w:rPr>
      </w:pPr>
      <w:proofErr w:type="gramStart"/>
      <w:r w:rsidRPr="00AA42CB">
        <w:rPr>
          <w:rFonts w:ascii="Arial" w:hAnsi="Arial" w:cs="Arial"/>
          <w:b/>
          <w:bCs/>
          <w:sz w:val="28"/>
          <w:szCs w:val="28"/>
          <w:lang w:val="pt-PT"/>
        </w:rPr>
        <w:t>3.2.7</w:t>
      </w:r>
      <w:r w:rsidRPr="00AA42CB">
        <w:rPr>
          <w:rFonts w:ascii="Arial" w:hAnsi="Arial" w:cs="Arial"/>
          <w:sz w:val="28"/>
          <w:szCs w:val="28"/>
          <w:lang w:val="pt-PT"/>
        </w:rPr>
        <w:t xml:space="preserve"> Existem</w:t>
      </w:r>
      <w:proofErr w:type="gramEnd"/>
      <w:r w:rsidRPr="00AA42CB">
        <w:rPr>
          <w:rFonts w:ascii="Arial" w:hAnsi="Arial" w:cs="Arial"/>
          <w:sz w:val="28"/>
          <w:szCs w:val="28"/>
          <w:lang w:val="pt-PT"/>
        </w:rPr>
        <w:t xml:space="preserve"> muitas situações em que é necessário que as pessoas com deficiência visual viajem com um a</w:t>
      </w:r>
      <w:r w:rsidR="00151824">
        <w:rPr>
          <w:rFonts w:ascii="Arial" w:hAnsi="Arial" w:cs="Arial"/>
          <w:sz w:val="28"/>
          <w:szCs w:val="28"/>
          <w:lang w:val="pt-PT"/>
        </w:rPr>
        <w:t>companhan</w:t>
      </w:r>
      <w:r w:rsidRPr="00AA42CB">
        <w:rPr>
          <w:rFonts w:ascii="Arial" w:hAnsi="Arial" w:cs="Arial"/>
          <w:sz w:val="28"/>
          <w:szCs w:val="28"/>
          <w:lang w:val="pt-PT"/>
        </w:rPr>
        <w:t xml:space="preserve">te, um guia ou um cão-guia. </w:t>
      </w:r>
    </w:p>
    <w:p w14:paraId="40F519C5" w14:textId="77777777" w:rsidR="00B25670" w:rsidRPr="00AA42CB" w:rsidRDefault="00B25670" w:rsidP="0003500A">
      <w:pPr>
        <w:rPr>
          <w:rFonts w:ascii="Arial" w:hAnsi="Arial" w:cs="Arial"/>
          <w:sz w:val="28"/>
          <w:szCs w:val="28"/>
          <w:lang w:val="pt-PT"/>
        </w:rPr>
      </w:pPr>
      <w:r w:rsidRPr="00AA42CB">
        <w:rPr>
          <w:rFonts w:ascii="Arial" w:hAnsi="Arial" w:cs="Arial"/>
          <w:sz w:val="28"/>
          <w:szCs w:val="28"/>
          <w:lang w:val="pt-PT"/>
        </w:rPr>
        <w:t>Isto pode permitir que as pessoas com deficiência visual consigam realizar atividades quotidianas, tais como viajar, comparecer a um compromisso e aceder a serviços, com alguma independência.</w:t>
      </w:r>
    </w:p>
    <w:p w14:paraId="15EA7C33" w14:textId="77777777" w:rsidR="00B25670" w:rsidRPr="00AA42CB" w:rsidRDefault="00B25670" w:rsidP="0003500A">
      <w:pPr>
        <w:rPr>
          <w:rFonts w:ascii="Arial" w:hAnsi="Arial" w:cs="Arial"/>
          <w:sz w:val="28"/>
          <w:szCs w:val="28"/>
          <w:lang w:val="pt-PT"/>
        </w:rPr>
      </w:pPr>
      <w:r w:rsidRPr="00AA42CB">
        <w:rPr>
          <w:rFonts w:ascii="Arial" w:hAnsi="Arial" w:cs="Arial"/>
          <w:sz w:val="28"/>
          <w:szCs w:val="28"/>
          <w:lang w:val="pt-PT"/>
        </w:rPr>
        <w:t xml:space="preserve">Serviços como a prestação de assistência, um guia ou cão-guia devem estar disponíveis ao mesmo custo para uma pessoa cega ou com baixa </w:t>
      </w:r>
      <w:r w:rsidRPr="00AA42CB">
        <w:rPr>
          <w:rFonts w:ascii="Arial" w:hAnsi="Arial" w:cs="Arial"/>
          <w:sz w:val="28"/>
          <w:szCs w:val="28"/>
          <w:lang w:val="pt-PT"/>
        </w:rPr>
        <w:lastRenderedPageBreak/>
        <w:t>visão. Estas não devem ser prejudicadas financeiramente quando acedem a este serviço.</w:t>
      </w:r>
    </w:p>
    <w:p w14:paraId="5FAB7E00" w14:textId="77777777" w:rsidR="0003500A" w:rsidRPr="00AA42CB" w:rsidRDefault="0003500A" w:rsidP="0003500A">
      <w:pPr>
        <w:rPr>
          <w:rFonts w:ascii="Arial" w:hAnsi="Arial" w:cs="Arial"/>
          <w:sz w:val="28"/>
          <w:szCs w:val="28"/>
          <w:lang w:val="pt-PT"/>
        </w:rPr>
      </w:pPr>
    </w:p>
    <w:p w14:paraId="510DBF29" w14:textId="77777777" w:rsidR="00B25670" w:rsidRPr="00AA42CB" w:rsidRDefault="00B25670" w:rsidP="0003500A">
      <w:pPr>
        <w:rPr>
          <w:rFonts w:ascii="Arial" w:hAnsi="Arial" w:cs="Arial"/>
          <w:sz w:val="28"/>
          <w:szCs w:val="28"/>
          <w:lang w:val="pt-PT"/>
        </w:rPr>
      </w:pPr>
      <w:proofErr w:type="gramStart"/>
      <w:r w:rsidRPr="00AA42CB">
        <w:rPr>
          <w:rFonts w:ascii="Arial" w:hAnsi="Arial" w:cs="Arial"/>
          <w:b/>
          <w:bCs/>
          <w:sz w:val="28"/>
          <w:szCs w:val="28"/>
          <w:lang w:val="pt-PT"/>
        </w:rPr>
        <w:t>3.2.8</w:t>
      </w:r>
      <w:r w:rsidRPr="00AA42CB">
        <w:rPr>
          <w:rFonts w:ascii="Arial" w:hAnsi="Arial" w:cs="Arial"/>
          <w:sz w:val="28"/>
          <w:szCs w:val="28"/>
          <w:lang w:val="pt-PT"/>
        </w:rPr>
        <w:t xml:space="preserve"> Algumas</w:t>
      </w:r>
      <w:proofErr w:type="gramEnd"/>
      <w:r w:rsidRPr="00AA42CB">
        <w:rPr>
          <w:rFonts w:ascii="Arial" w:hAnsi="Arial" w:cs="Arial"/>
          <w:sz w:val="28"/>
          <w:szCs w:val="28"/>
          <w:lang w:val="pt-PT"/>
        </w:rPr>
        <w:t xml:space="preserve"> pessoas com deficiência visual treinaram e fazem uso de um cão-guia ou outro tipo de animal de serviço. O cão permite a muitas pessoas com perda visual viverem independentemente em sua casa, participarem no ambiente de trabalho e fazerem viagens que de outra forma poderiam ser difíceis ou impossíveis.</w:t>
      </w:r>
    </w:p>
    <w:p w14:paraId="176B56B9" w14:textId="77777777" w:rsidR="009628C0" w:rsidRPr="00AA42CB" w:rsidRDefault="009628C0" w:rsidP="0003500A">
      <w:pPr>
        <w:rPr>
          <w:rFonts w:ascii="Arial" w:hAnsi="Arial" w:cs="Arial"/>
          <w:sz w:val="28"/>
          <w:szCs w:val="28"/>
          <w:lang w:val="pt-PT"/>
        </w:rPr>
      </w:pPr>
    </w:p>
    <w:p w14:paraId="0BEAADFC" w14:textId="77777777" w:rsidR="00B25670" w:rsidRPr="00AA42CB" w:rsidRDefault="00B25670" w:rsidP="00382407">
      <w:pPr>
        <w:rPr>
          <w:rFonts w:ascii="Arial" w:hAnsi="Arial" w:cs="Arial"/>
          <w:sz w:val="28"/>
          <w:szCs w:val="28"/>
          <w:lang w:val="pt-PT"/>
        </w:rPr>
      </w:pPr>
      <w:r w:rsidRPr="00AA42CB">
        <w:rPr>
          <w:rFonts w:ascii="Arial" w:hAnsi="Arial" w:cs="Arial"/>
          <w:b/>
          <w:bCs/>
          <w:sz w:val="28"/>
          <w:szCs w:val="28"/>
          <w:lang w:val="pt-PT"/>
        </w:rPr>
        <w:t>3.</w:t>
      </w:r>
      <w:r w:rsidR="00E27724" w:rsidRPr="00AA42CB">
        <w:rPr>
          <w:rFonts w:ascii="Arial" w:hAnsi="Arial" w:cs="Arial"/>
          <w:b/>
          <w:bCs/>
          <w:sz w:val="28"/>
          <w:szCs w:val="28"/>
          <w:lang w:val="pt-PT"/>
        </w:rPr>
        <w:t>2.9</w:t>
      </w:r>
      <w:r w:rsidRPr="00AA42CB">
        <w:rPr>
          <w:rFonts w:ascii="Arial" w:hAnsi="Arial" w:cs="Arial"/>
          <w:sz w:val="28"/>
          <w:szCs w:val="28"/>
          <w:lang w:val="pt-PT"/>
        </w:rPr>
        <w:t xml:space="preserve"> Produtos, bem como instalações e serviços à disposição do público, que sejam totalmente acessíveis e utilizáveis por pessoas com deficiência visual são essenciais para alcançar a igualdade de oportunidades e a plena inclusão na sociedade.</w:t>
      </w:r>
    </w:p>
    <w:p w14:paraId="4521478E" w14:textId="77777777" w:rsidR="00382407" w:rsidRPr="00AA42CB" w:rsidRDefault="00382407" w:rsidP="00382407">
      <w:pPr>
        <w:rPr>
          <w:rFonts w:ascii="Arial" w:hAnsi="Arial" w:cs="Arial"/>
          <w:b/>
          <w:bCs/>
          <w:sz w:val="28"/>
          <w:szCs w:val="28"/>
          <w:lang w:val="pt-PT"/>
        </w:rPr>
      </w:pPr>
    </w:p>
    <w:p w14:paraId="28C2F678" w14:textId="77777777" w:rsidR="009D6F4E" w:rsidRPr="00AA42CB" w:rsidRDefault="00B25670" w:rsidP="00382407">
      <w:pPr>
        <w:rPr>
          <w:rFonts w:ascii="Arial" w:hAnsi="Arial" w:cs="Arial"/>
          <w:sz w:val="28"/>
          <w:szCs w:val="28"/>
          <w:lang w:val="pt-PT"/>
        </w:rPr>
      </w:pPr>
      <w:proofErr w:type="gramStart"/>
      <w:r w:rsidRPr="00AA42CB">
        <w:rPr>
          <w:rFonts w:ascii="Arial" w:hAnsi="Arial" w:cs="Arial"/>
          <w:b/>
          <w:bCs/>
          <w:sz w:val="28"/>
          <w:szCs w:val="28"/>
          <w:lang w:val="pt-PT"/>
        </w:rPr>
        <w:t>3.2.10</w:t>
      </w:r>
      <w:r w:rsidRPr="00AA42CB">
        <w:rPr>
          <w:rFonts w:ascii="Arial" w:hAnsi="Arial" w:cs="Arial"/>
          <w:sz w:val="28"/>
          <w:szCs w:val="28"/>
          <w:lang w:val="pt-PT"/>
        </w:rPr>
        <w:t xml:space="preserve"> À</w:t>
      </w:r>
      <w:proofErr w:type="gramEnd"/>
      <w:r w:rsidRPr="00AA42CB">
        <w:rPr>
          <w:rFonts w:ascii="Arial" w:hAnsi="Arial" w:cs="Arial"/>
          <w:sz w:val="28"/>
          <w:szCs w:val="28"/>
          <w:lang w:val="pt-PT"/>
        </w:rPr>
        <w:t xml:space="preserve"> medida que as pessoas envelhecem, é comum que a sua visão vá diminuindo. </w:t>
      </w:r>
    </w:p>
    <w:p w14:paraId="5A7611F0" w14:textId="77777777" w:rsidR="00B25670" w:rsidRPr="00AA42CB" w:rsidRDefault="00B25670" w:rsidP="00382407">
      <w:pPr>
        <w:rPr>
          <w:rFonts w:ascii="Arial" w:hAnsi="Arial" w:cs="Arial"/>
          <w:sz w:val="28"/>
          <w:szCs w:val="28"/>
          <w:lang w:val="pt-PT"/>
        </w:rPr>
      </w:pPr>
      <w:r w:rsidRPr="00AA42CB">
        <w:rPr>
          <w:rFonts w:ascii="Arial" w:hAnsi="Arial" w:cs="Arial"/>
          <w:sz w:val="28"/>
          <w:szCs w:val="28"/>
          <w:lang w:val="pt-PT"/>
        </w:rPr>
        <w:t>Podem ter outros problemas de saúde que podem resultar em deficiências de mobilidade, limitações de força, destreza, audição e outras capacidades físicas.</w:t>
      </w:r>
    </w:p>
    <w:p w14:paraId="7E9B14CD" w14:textId="77777777" w:rsidR="00B25670" w:rsidRPr="00AA42CB" w:rsidRDefault="00B25670" w:rsidP="00382407">
      <w:pPr>
        <w:rPr>
          <w:rFonts w:ascii="Arial" w:hAnsi="Arial" w:cs="Arial"/>
          <w:sz w:val="28"/>
          <w:szCs w:val="28"/>
          <w:lang w:val="pt-PT"/>
        </w:rPr>
      </w:pPr>
      <w:r w:rsidRPr="00AA42CB">
        <w:rPr>
          <w:rFonts w:ascii="Arial" w:hAnsi="Arial" w:cs="Arial"/>
          <w:sz w:val="28"/>
          <w:szCs w:val="28"/>
          <w:lang w:val="pt-PT"/>
        </w:rPr>
        <w:t>As necessidades, capacidades e características das pessoas cegas e com baixa visão em todas as fases da sua vida devem ser tidas em conta na conceção e no fornecimento de produtos, serviços e instalações no ambiente construído.</w:t>
      </w:r>
    </w:p>
    <w:p w14:paraId="1E79FCE7" w14:textId="77777777" w:rsidR="00382407" w:rsidRPr="00AA42CB" w:rsidRDefault="00382407" w:rsidP="00382407">
      <w:pPr>
        <w:rPr>
          <w:rFonts w:ascii="Arial" w:hAnsi="Arial" w:cs="Arial"/>
          <w:b/>
          <w:bCs/>
          <w:sz w:val="28"/>
          <w:szCs w:val="28"/>
          <w:lang w:val="pt-PT"/>
        </w:rPr>
      </w:pPr>
    </w:p>
    <w:p w14:paraId="48E7EA48" w14:textId="16505224" w:rsidR="00E0791E" w:rsidRPr="00AA42CB" w:rsidRDefault="00B25670" w:rsidP="00382407">
      <w:pPr>
        <w:rPr>
          <w:rFonts w:ascii="Arial" w:hAnsi="Arial" w:cs="Arial"/>
          <w:sz w:val="28"/>
          <w:szCs w:val="28"/>
          <w:lang w:val="pt-PT"/>
        </w:rPr>
      </w:pPr>
      <w:proofErr w:type="gramStart"/>
      <w:r w:rsidRPr="00AA42CB">
        <w:rPr>
          <w:rFonts w:ascii="Arial" w:hAnsi="Arial" w:cs="Arial"/>
          <w:b/>
          <w:bCs/>
          <w:sz w:val="28"/>
          <w:szCs w:val="28"/>
          <w:lang w:val="pt-PT"/>
        </w:rPr>
        <w:t>3.2.11</w:t>
      </w:r>
      <w:r w:rsidRPr="00AA42CB">
        <w:rPr>
          <w:rFonts w:ascii="Arial" w:hAnsi="Arial" w:cs="Arial"/>
          <w:sz w:val="28"/>
          <w:szCs w:val="28"/>
          <w:lang w:val="pt-PT"/>
        </w:rPr>
        <w:t xml:space="preserve"> Os</w:t>
      </w:r>
      <w:proofErr w:type="gramEnd"/>
      <w:r w:rsidRPr="00AA42CB">
        <w:rPr>
          <w:rFonts w:ascii="Arial" w:hAnsi="Arial" w:cs="Arial"/>
          <w:sz w:val="28"/>
          <w:szCs w:val="28"/>
          <w:lang w:val="pt-PT"/>
        </w:rPr>
        <w:t xml:space="preserve"> eletrodomésticos são produtos que podem resultar em barreiras e restringir a vida independente ou a capacidade de ser </w:t>
      </w:r>
      <w:r w:rsidRPr="00AA42CB">
        <w:rPr>
          <w:rFonts w:ascii="Arial" w:hAnsi="Arial" w:cs="Arial"/>
          <w:sz w:val="28"/>
          <w:szCs w:val="28"/>
          <w:lang w:val="pt-PT"/>
        </w:rPr>
        <w:lastRenderedPageBreak/>
        <w:t xml:space="preserve">independente das pessoas com deficiência visual. Exemplos disso são as máquinas de lavar roupa, </w:t>
      </w:r>
      <w:r w:rsidR="00AA42CB" w:rsidRPr="00AA42CB">
        <w:rPr>
          <w:rFonts w:ascii="Arial" w:hAnsi="Arial" w:cs="Arial"/>
          <w:sz w:val="28"/>
          <w:szCs w:val="28"/>
          <w:lang w:val="pt-PT"/>
        </w:rPr>
        <w:t>micro-ondas</w:t>
      </w:r>
      <w:r w:rsidRPr="00AA42CB">
        <w:rPr>
          <w:rFonts w:ascii="Arial" w:hAnsi="Arial" w:cs="Arial"/>
          <w:sz w:val="28"/>
          <w:szCs w:val="28"/>
          <w:lang w:val="pt-PT"/>
        </w:rPr>
        <w:t xml:space="preserve">, fornos e fogões. </w:t>
      </w:r>
    </w:p>
    <w:p w14:paraId="0413A720" w14:textId="77777777" w:rsidR="00B25670" w:rsidRPr="00AA42CB" w:rsidRDefault="00B25670" w:rsidP="00382407">
      <w:pPr>
        <w:rPr>
          <w:rFonts w:ascii="Arial" w:hAnsi="Arial" w:cs="Arial"/>
          <w:sz w:val="28"/>
          <w:szCs w:val="28"/>
          <w:lang w:val="pt-PT"/>
        </w:rPr>
      </w:pPr>
      <w:r w:rsidRPr="00AA42CB">
        <w:rPr>
          <w:rFonts w:ascii="Arial" w:hAnsi="Arial" w:cs="Arial"/>
          <w:sz w:val="28"/>
          <w:szCs w:val="28"/>
          <w:lang w:val="pt-PT"/>
        </w:rPr>
        <w:t>As informações fornecidas pelo fabricante devem ser acessíveis, compreensíveis e adequadas à utilização por pessoas com deficiência visual. Estas informações devem ser fornecidas em vários formatos que sejam acessíveis aos utilizadores. A conceção destes produtos deve ter em conta as necessidades das pessoas cegas ou com baixa visão.</w:t>
      </w:r>
    </w:p>
    <w:p w14:paraId="00FF175F" w14:textId="77777777" w:rsidR="00382407" w:rsidRPr="00AA42CB" w:rsidRDefault="00382407" w:rsidP="00382407">
      <w:pPr>
        <w:rPr>
          <w:rFonts w:ascii="Arial" w:hAnsi="Arial" w:cs="Arial"/>
          <w:sz w:val="28"/>
          <w:szCs w:val="28"/>
          <w:lang w:val="pt-PT"/>
        </w:rPr>
      </w:pPr>
    </w:p>
    <w:p w14:paraId="55305973" w14:textId="77777777" w:rsidR="00B25670" w:rsidRPr="00AA42CB" w:rsidRDefault="00B25670" w:rsidP="00382407">
      <w:pPr>
        <w:rPr>
          <w:rFonts w:ascii="Arial" w:hAnsi="Arial" w:cs="Arial"/>
          <w:sz w:val="28"/>
          <w:szCs w:val="28"/>
          <w:lang w:val="pt-PT"/>
        </w:rPr>
      </w:pPr>
      <w:proofErr w:type="gramStart"/>
      <w:r w:rsidRPr="00AA42CB">
        <w:rPr>
          <w:rFonts w:ascii="Arial" w:hAnsi="Arial" w:cs="Arial"/>
          <w:b/>
          <w:bCs/>
          <w:sz w:val="28"/>
          <w:szCs w:val="28"/>
          <w:lang w:val="pt-PT"/>
        </w:rPr>
        <w:t>3.2.12</w:t>
      </w:r>
      <w:r w:rsidR="00382407" w:rsidRPr="00AA42CB">
        <w:rPr>
          <w:rFonts w:ascii="Arial" w:hAnsi="Arial" w:cs="Arial"/>
          <w:sz w:val="28"/>
          <w:szCs w:val="28"/>
          <w:lang w:val="pt-PT"/>
        </w:rPr>
        <w:t xml:space="preserve"> Os</w:t>
      </w:r>
      <w:proofErr w:type="gramEnd"/>
      <w:r w:rsidR="00382407" w:rsidRPr="00AA42CB">
        <w:rPr>
          <w:rFonts w:ascii="Arial" w:hAnsi="Arial" w:cs="Arial"/>
          <w:sz w:val="28"/>
          <w:szCs w:val="28"/>
          <w:lang w:val="pt-PT"/>
        </w:rPr>
        <w:t xml:space="preserve"> locais e espaços públicos disponibilizados pelos prestadores de serviços devem assegurar que a informação e a comunicação sejam fornecidas em vários </w:t>
      </w:r>
      <w:r w:rsidRPr="00AA42CB">
        <w:rPr>
          <w:rFonts w:ascii="Arial" w:hAnsi="Arial" w:cs="Arial"/>
          <w:sz w:val="28"/>
          <w:szCs w:val="28"/>
          <w:lang w:val="pt-PT"/>
        </w:rPr>
        <w:t xml:space="preserve">formatos de modo a que seja acessível e utilizável por </w:t>
      </w:r>
      <w:r w:rsidR="006A46BC" w:rsidRPr="00AA42CB">
        <w:rPr>
          <w:rFonts w:ascii="Arial" w:hAnsi="Arial" w:cs="Arial"/>
          <w:sz w:val="28"/>
          <w:szCs w:val="28"/>
          <w:lang w:val="pt-PT"/>
        </w:rPr>
        <w:t>pessoas com deficiência visual, para que possam levar vidas independentes em condições de igualdade com o resto da população.</w:t>
      </w:r>
    </w:p>
    <w:p w14:paraId="3AE464A0" w14:textId="77777777" w:rsidR="008721E7" w:rsidRPr="00AA42CB" w:rsidRDefault="008721E7">
      <w:pPr>
        <w:ind w:left="2880" w:hanging="2880"/>
        <w:rPr>
          <w:rFonts w:ascii="Arial" w:hAnsi="Arial" w:cs="Arial"/>
          <w:sz w:val="28"/>
          <w:szCs w:val="28"/>
          <w:lang w:val="pt-PT"/>
        </w:rPr>
      </w:pPr>
    </w:p>
    <w:p w14:paraId="66F516E1" w14:textId="76E6FB7E" w:rsidR="00B25670" w:rsidRPr="00AA42CB" w:rsidRDefault="00B25670" w:rsidP="00834C86">
      <w:pPr>
        <w:pStyle w:val="Cabealho2"/>
        <w:rPr>
          <w:lang w:val="pt-PT"/>
        </w:rPr>
      </w:pPr>
      <w:bookmarkStart w:id="29" w:name="_Toc45009743"/>
      <w:bookmarkStart w:id="30" w:name="_Hlk41903134"/>
      <w:r w:rsidRPr="00AA42CB">
        <w:rPr>
          <w:lang w:val="pt-PT"/>
        </w:rPr>
        <w:t xml:space="preserve">3.3 A </w:t>
      </w:r>
      <w:r w:rsidR="00314168">
        <w:rPr>
          <w:lang w:val="pt-PT"/>
        </w:rPr>
        <w:t>CDPD da ONU</w:t>
      </w:r>
      <w:r w:rsidRPr="00AA42CB">
        <w:rPr>
          <w:lang w:val="pt-PT"/>
        </w:rPr>
        <w:t xml:space="preserve"> e os aspetos relacionados com as crianças cegas ou com baixa visão</w:t>
      </w:r>
      <w:bookmarkEnd w:id="29"/>
    </w:p>
    <w:bookmarkEnd w:id="30"/>
    <w:p w14:paraId="637B9DE3" w14:textId="77777777" w:rsidR="00B25670" w:rsidRPr="00AA42CB" w:rsidRDefault="00B25670" w:rsidP="00491F8D">
      <w:pPr>
        <w:rPr>
          <w:rFonts w:ascii="Arial" w:hAnsi="Arial" w:cs="Arial"/>
          <w:sz w:val="28"/>
          <w:szCs w:val="28"/>
          <w:lang w:val="pt-PT"/>
        </w:rPr>
      </w:pPr>
    </w:p>
    <w:p w14:paraId="1864F9BD" w14:textId="77777777" w:rsidR="00B25670" w:rsidRPr="00AA42CB" w:rsidRDefault="00B25670" w:rsidP="00491F8D">
      <w:pPr>
        <w:rPr>
          <w:rFonts w:ascii="Arial" w:hAnsi="Arial" w:cs="Arial"/>
          <w:sz w:val="28"/>
          <w:szCs w:val="28"/>
          <w:lang w:val="pt-PT"/>
        </w:rPr>
      </w:pPr>
      <w:r w:rsidRPr="00AA42CB">
        <w:rPr>
          <w:rFonts w:ascii="Arial" w:hAnsi="Arial" w:cs="Arial"/>
          <w:sz w:val="28"/>
          <w:szCs w:val="28"/>
          <w:lang w:val="pt-PT"/>
        </w:rPr>
        <w:t>Os Estados Partes devem tomar todas as medidas necessárias para assegurar o pleno gozo, pelas crianças com deficiência, de todos os direitos humanos e liberdades fundamentais em condições de igualdade com as outras crianças.</w:t>
      </w:r>
    </w:p>
    <w:p w14:paraId="74CD8D31" w14:textId="77777777" w:rsidR="00B25670" w:rsidRPr="00AA42CB" w:rsidRDefault="00B25670" w:rsidP="00491F8D">
      <w:pPr>
        <w:rPr>
          <w:rFonts w:ascii="Arial" w:hAnsi="Arial" w:cs="Arial"/>
          <w:sz w:val="28"/>
          <w:szCs w:val="28"/>
          <w:lang w:val="pt-PT"/>
        </w:rPr>
      </w:pPr>
      <w:r w:rsidRPr="00AA42CB">
        <w:rPr>
          <w:rFonts w:ascii="Arial" w:hAnsi="Arial" w:cs="Arial"/>
          <w:sz w:val="28"/>
          <w:szCs w:val="28"/>
          <w:lang w:val="pt-PT"/>
        </w:rPr>
        <w:t>Os Estados Partes devem assegurar que as crianças com deficiência tenham o direito de exprimir os seus pontos de vista livremente sobre todas as questões que as afetem, sendo as suas opiniões devidamente consideradas de acordo com a sua idade e maturidade, em condições de igualdade com as outras crianças, e a receberem assistência apropriada à deficiência e à idade para o exercício desse direito.</w:t>
      </w:r>
    </w:p>
    <w:p w14:paraId="0CAE8039" w14:textId="77777777" w:rsidR="00382407" w:rsidRPr="00AA42CB" w:rsidRDefault="00382407">
      <w:pPr>
        <w:ind w:left="2880" w:hanging="2880"/>
        <w:rPr>
          <w:rFonts w:ascii="Arial" w:hAnsi="Arial" w:cs="Arial"/>
          <w:b/>
          <w:bCs/>
          <w:sz w:val="28"/>
          <w:szCs w:val="28"/>
          <w:lang w:val="pt-PT"/>
        </w:rPr>
      </w:pPr>
    </w:p>
    <w:p w14:paraId="1D79C215" w14:textId="77777777" w:rsidR="00B25670" w:rsidRPr="00AA42CB" w:rsidRDefault="00B25670" w:rsidP="00382407">
      <w:pPr>
        <w:rPr>
          <w:rFonts w:ascii="Arial" w:hAnsi="Arial" w:cs="Arial"/>
          <w:sz w:val="28"/>
          <w:szCs w:val="28"/>
          <w:lang w:val="pt-PT"/>
        </w:rPr>
      </w:pPr>
      <w:r w:rsidRPr="00AA42CB">
        <w:rPr>
          <w:rFonts w:ascii="Arial" w:hAnsi="Arial" w:cs="Arial"/>
          <w:b/>
          <w:sz w:val="28"/>
          <w:szCs w:val="28"/>
          <w:lang w:val="pt-PT"/>
        </w:rPr>
        <w:t>3.3.1</w:t>
      </w:r>
      <w:r w:rsidRPr="00AA42CB">
        <w:rPr>
          <w:rFonts w:ascii="Arial" w:hAnsi="Arial" w:cs="Arial"/>
          <w:sz w:val="28"/>
          <w:szCs w:val="28"/>
          <w:lang w:val="pt-PT"/>
        </w:rPr>
        <w:t xml:space="preserve"> A fim de assegurar que as crianças possam exprimir os seus pontos de vista livremente, as crianças com deficiência visual necessitam:</w:t>
      </w:r>
    </w:p>
    <w:p w14:paraId="63175C05" w14:textId="77777777" w:rsidR="00B25670" w:rsidRPr="00AA42CB" w:rsidRDefault="00E0791E"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de aceder, compreender e utilizar a informação que faz parte da sua vida quotidiana, quer seja em casa ou na escola;</w:t>
      </w:r>
    </w:p>
    <w:p w14:paraId="12321518" w14:textId="77777777" w:rsidR="00E4763C" w:rsidRPr="00AA42CB" w:rsidRDefault="00E0791E"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 xml:space="preserve">do fornecimento de informação em formatos alternativos; </w:t>
      </w:r>
    </w:p>
    <w:p w14:paraId="265FF510" w14:textId="77777777" w:rsidR="00E4763C" w:rsidRPr="00AA42CB" w:rsidRDefault="00E4763C"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de acesso a tecnologias de apoio personalizadas para satisfazer as suas necessidades;</w:t>
      </w:r>
    </w:p>
    <w:p w14:paraId="4A493B42" w14:textId="5CA8CB8D" w:rsidR="00E4763C" w:rsidRPr="00AA42CB" w:rsidRDefault="00B25670"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da formação e do apoio pessoal necessários para obter informações e comunicar eficazmente em formatos à sua escolha;</w:t>
      </w:r>
      <w:r w:rsidR="00441571">
        <w:rPr>
          <w:rFonts w:ascii="Arial" w:hAnsi="Arial" w:cs="Arial"/>
          <w:sz w:val="28"/>
          <w:szCs w:val="28"/>
          <w:lang w:val="pt-PT"/>
        </w:rPr>
        <w:t xml:space="preserve"> </w:t>
      </w:r>
    </w:p>
    <w:p w14:paraId="767321A6" w14:textId="548E6F4E" w:rsidR="00E4763C" w:rsidRPr="00AA42CB" w:rsidRDefault="00B25670"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de receber a assistência pessoal e financeira necessária para funcionar perfeitamente em todos os aspetos da sua vida quotidiana;</w:t>
      </w:r>
      <w:r w:rsidR="00441571">
        <w:rPr>
          <w:rFonts w:ascii="Arial" w:hAnsi="Arial" w:cs="Arial"/>
          <w:sz w:val="28"/>
          <w:szCs w:val="28"/>
          <w:lang w:val="pt-PT"/>
        </w:rPr>
        <w:t xml:space="preserve"> </w:t>
      </w:r>
    </w:p>
    <w:p w14:paraId="39DED2DE" w14:textId="77777777" w:rsidR="00B25670" w:rsidRPr="00AA42CB" w:rsidRDefault="00E0791E" w:rsidP="009C7CA4">
      <w:pPr>
        <w:pStyle w:val="PargrafodaLista"/>
        <w:numPr>
          <w:ilvl w:val="0"/>
          <w:numId w:val="9"/>
        </w:numPr>
        <w:rPr>
          <w:rFonts w:ascii="Arial" w:hAnsi="Arial" w:cs="Arial"/>
          <w:sz w:val="28"/>
          <w:szCs w:val="28"/>
          <w:lang w:val="pt-PT"/>
        </w:rPr>
      </w:pPr>
      <w:r w:rsidRPr="00AA42CB">
        <w:rPr>
          <w:rFonts w:ascii="Arial" w:hAnsi="Arial" w:cs="Arial"/>
          <w:sz w:val="28"/>
          <w:szCs w:val="28"/>
          <w:lang w:val="pt-PT"/>
        </w:rPr>
        <w:t xml:space="preserve">de </w:t>
      </w:r>
      <w:r w:rsidR="00B25670" w:rsidRPr="00AA42CB">
        <w:rPr>
          <w:rFonts w:ascii="Arial" w:hAnsi="Arial" w:cs="Arial"/>
          <w:sz w:val="28"/>
          <w:szCs w:val="28"/>
          <w:lang w:val="pt-PT"/>
        </w:rPr>
        <w:t xml:space="preserve">ter a oportunidade de interagir com os seus pares cegos, com baixa visão e </w:t>
      </w:r>
      <w:proofErr w:type="spellStart"/>
      <w:r w:rsidR="00B25670" w:rsidRPr="00AA42CB">
        <w:rPr>
          <w:rFonts w:ascii="Arial" w:hAnsi="Arial" w:cs="Arial"/>
          <w:sz w:val="28"/>
          <w:szCs w:val="28"/>
          <w:lang w:val="pt-PT"/>
        </w:rPr>
        <w:t>normovisuais</w:t>
      </w:r>
      <w:proofErr w:type="spellEnd"/>
      <w:r w:rsidR="00B25670" w:rsidRPr="00AA42CB">
        <w:rPr>
          <w:rFonts w:ascii="Arial" w:hAnsi="Arial" w:cs="Arial"/>
          <w:sz w:val="28"/>
          <w:szCs w:val="28"/>
          <w:lang w:val="pt-PT"/>
        </w:rPr>
        <w:t>.</w:t>
      </w:r>
    </w:p>
    <w:p w14:paraId="344C6857" w14:textId="77777777" w:rsidR="00E4763C" w:rsidRPr="00AA42CB" w:rsidRDefault="00E4763C" w:rsidP="00E4763C">
      <w:pPr>
        <w:rPr>
          <w:rFonts w:ascii="Arial" w:hAnsi="Arial" w:cs="Arial"/>
          <w:sz w:val="28"/>
          <w:szCs w:val="28"/>
          <w:lang w:val="pt-PT"/>
        </w:rPr>
      </w:pPr>
    </w:p>
    <w:p w14:paraId="724B9557" w14:textId="77777777" w:rsidR="00B25670" w:rsidRPr="00AA42CB" w:rsidRDefault="00B25670" w:rsidP="00E4763C">
      <w:pPr>
        <w:rPr>
          <w:rFonts w:ascii="Arial" w:hAnsi="Arial" w:cs="Arial"/>
          <w:sz w:val="28"/>
          <w:szCs w:val="28"/>
          <w:lang w:val="pt-PT"/>
        </w:rPr>
      </w:pPr>
      <w:proofErr w:type="gramStart"/>
      <w:r w:rsidRPr="00AA42CB">
        <w:rPr>
          <w:rFonts w:ascii="Arial" w:hAnsi="Arial" w:cs="Arial"/>
          <w:b/>
          <w:bCs/>
          <w:sz w:val="28"/>
          <w:szCs w:val="28"/>
          <w:lang w:val="pt-PT"/>
        </w:rPr>
        <w:t>3.3.2</w:t>
      </w:r>
      <w:r w:rsidRPr="00AA42CB">
        <w:rPr>
          <w:rFonts w:ascii="Arial" w:hAnsi="Arial" w:cs="Arial"/>
          <w:sz w:val="28"/>
          <w:szCs w:val="28"/>
          <w:lang w:val="pt-PT"/>
        </w:rPr>
        <w:t xml:space="preserve"> As</w:t>
      </w:r>
      <w:proofErr w:type="gramEnd"/>
      <w:r w:rsidRPr="00AA42CB">
        <w:rPr>
          <w:rFonts w:ascii="Arial" w:hAnsi="Arial" w:cs="Arial"/>
          <w:sz w:val="28"/>
          <w:szCs w:val="28"/>
          <w:lang w:val="pt-PT"/>
        </w:rPr>
        <w:t xml:space="preserve"> crianças com deficiência visual e os seus pais ou tutores também necessitam de informação sobre os serviços e o apoio disponíveis para abordar questões decorrentes da deficiência visual, incluindo as relacionadas com o desenvolvimento físico, educativo, social e emocional. Esta informação é necessária nas fases iniciais do desenvolvimento das crianças para ser benéfica.</w:t>
      </w:r>
    </w:p>
    <w:p w14:paraId="58AD0C3C" w14:textId="77777777" w:rsidR="00E4763C" w:rsidRPr="00AA42CB" w:rsidRDefault="00E4763C" w:rsidP="00E4763C">
      <w:pPr>
        <w:rPr>
          <w:rFonts w:ascii="Arial" w:hAnsi="Arial" w:cs="Arial"/>
          <w:sz w:val="28"/>
          <w:szCs w:val="28"/>
          <w:lang w:val="pt-PT"/>
        </w:rPr>
      </w:pPr>
    </w:p>
    <w:p w14:paraId="01BB4DB7" w14:textId="7B5C5129" w:rsidR="00B25670" w:rsidRPr="00AA42CB" w:rsidRDefault="00B25670" w:rsidP="00E4763C">
      <w:pPr>
        <w:rPr>
          <w:rFonts w:ascii="Arial" w:hAnsi="Arial" w:cs="Arial"/>
          <w:sz w:val="28"/>
          <w:szCs w:val="28"/>
          <w:lang w:val="pt-PT"/>
        </w:rPr>
      </w:pPr>
      <w:proofErr w:type="gramStart"/>
      <w:r w:rsidRPr="00AA42CB">
        <w:rPr>
          <w:rFonts w:ascii="Arial" w:hAnsi="Arial" w:cs="Arial"/>
          <w:b/>
          <w:bCs/>
          <w:sz w:val="28"/>
          <w:szCs w:val="28"/>
          <w:lang w:val="pt-PT"/>
        </w:rPr>
        <w:t>3.3.3</w:t>
      </w:r>
      <w:r w:rsidRPr="00AA42CB">
        <w:rPr>
          <w:rFonts w:ascii="Arial" w:hAnsi="Arial" w:cs="Arial"/>
          <w:sz w:val="28"/>
          <w:szCs w:val="28"/>
          <w:lang w:val="pt-PT"/>
        </w:rPr>
        <w:t xml:space="preserve"> Devem</w:t>
      </w:r>
      <w:proofErr w:type="gramEnd"/>
      <w:r w:rsidRPr="00AA42CB">
        <w:rPr>
          <w:rFonts w:ascii="Arial" w:hAnsi="Arial" w:cs="Arial"/>
          <w:sz w:val="28"/>
          <w:szCs w:val="28"/>
          <w:lang w:val="pt-PT"/>
        </w:rPr>
        <w:t xml:space="preserve"> ser concedidos às crianças com deficiência visual todos os direitos estabelecidos nesta Convenção, exceto aqueles que estão </w:t>
      </w:r>
      <w:r w:rsidRPr="00AA42CB">
        <w:rPr>
          <w:rFonts w:ascii="Arial" w:hAnsi="Arial" w:cs="Arial"/>
          <w:sz w:val="28"/>
          <w:szCs w:val="28"/>
          <w:lang w:val="pt-PT"/>
        </w:rPr>
        <w:lastRenderedPageBreak/>
        <w:t>relacionados com a idade, por exemplo os do Artigo 27</w:t>
      </w:r>
      <w:r w:rsidR="009624FE">
        <w:rPr>
          <w:rFonts w:ascii="Arial" w:hAnsi="Arial" w:cs="Arial"/>
          <w:sz w:val="28"/>
          <w:szCs w:val="28"/>
          <w:lang w:val="pt-PT"/>
        </w:rPr>
        <w:t>.</w:t>
      </w:r>
      <w:r w:rsidRPr="00AA42CB">
        <w:rPr>
          <w:rFonts w:ascii="Arial" w:hAnsi="Arial" w:cs="Arial"/>
          <w:sz w:val="28"/>
          <w:szCs w:val="28"/>
          <w:lang w:val="pt-PT"/>
        </w:rPr>
        <w:t>º - Trabalho e Emprego e 29</w:t>
      </w:r>
      <w:r w:rsidR="009624FE">
        <w:rPr>
          <w:rFonts w:ascii="Arial" w:hAnsi="Arial" w:cs="Arial"/>
          <w:sz w:val="28"/>
          <w:szCs w:val="28"/>
          <w:lang w:val="pt-PT"/>
        </w:rPr>
        <w:t>.</w:t>
      </w:r>
      <w:r w:rsidRPr="00AA42CB">
        <w:rPr>
          <w:rFonts w:ascii="Arial" w:hAnsi="Arial" w:cs="Arial"/>
          <w:sz w:val="28"/>
          <w:szCs w:val="28"/>
          <w:lang w:val="pt-PT"/>
        </w:rPr>
        <w:t>º - Participação na Vida Política e Pública.</w:t>
      </w:r>
    </w:p>
    <w:p w14:paraId="09A118E3" w14:textId="77777777" w:rsidR="00E4763C" w:rsidRPr="00AA42CB" w:rsidRDefault="00E4763C" w:rsidP="00E4763C">
      <w:pPr>
        <w:rPr>
          <w:rFonts w:ascii="Arial" w:hAnsi="Arial" w:cs="Arial"/>
          <w:sz w:val="28"/>
          <w:szCs w:val="28"/>
          <w:lang w:val="pt-PT"/>
        </w:rPr>
      </w:pPr>
    </w:p>
    <w:p w14:paraId="044460D0" w14:textId="79085E92" w:rsidR="00B25670" w:rsidRPr="00AA42CB" w:rsidRDefault="00B25670" w:rsidP="00E4763C">
      <w:pPr>
        <w:rPr>
          <w:rFonts w:ascii="Arial" w:hAnsi="Arial" w:cs="Arial"/>
          <w:sz w:val="28"/>
          <w:szCs w:val="28"/>
          <w:lang w:val="pt-PT"/>
        </w:rPr>
      </w:pPr>
      <w:proofErr w:type="gramStart"/>
      <w:r w:rsidRPr="00AA42CB">
        <w:rPr>
          <w:rFonts w:ascii="Arial" w:hAnsi="Arial" w:cs="Arial"/>
          <w:b/>
          <w:bCs/>
          <w:sz w:val="28"/>
          <w:szCs w:val="28"/>
          <w:lang w:val="pt-PT"/>
        </w:rPr>
        <w:t>3.3.4</w:t>
      </w:r>
      <w:r w:rsidR="00E27724" w:rsidRPr="00AA42CB">
        <w:rPr>
          <w:rFonts w:ascii="Arial" w:hAnsi="Arial" w:cs="Arial"/>
          <w:sz w:val="28"/>
          <w:szCs w:val="28"/>
          <w:lang w:val="pt-PT"/>
        </w:rPr>
        <w:t xml:space="preserve"> As</w:t>
      </w:r>
      <w:proofErr w:type="gramEnd"/>
      <w:r w:rsidR="00E27724" w:rsidRPr="00AA42CB">
        <w:rPr>
          <w:rFonts w:ascii="Arial" w:hAnsi="Arial" w:cs="Arial"/>
          <w:sz w:val="28"/>
          <w:szCs w:val="28"/>
          <w:lang w:val="pt-PT"/>
        </w:rPr>
        <w:t xml:space="preserve"> crianças com deficiência visual devem receber a assistência pessoal e financeira necessária para funcionar perfeitamente em todos os aspetos da sua vida quotidiana. Isto pode implicar intervenções tais como </w:t>
      </w:r>
      <w:r w:rsidR="00A41777">
        <w:rPr>
          <w:rFonts w:ascii="Arial" w:hAnsi="Arial" w:cs="Arial"/>
          <w:sz w:val="28"/>
          <w:szCs w:val="28"/>
          <w:lang w:val="pt-PT"/>
        </w:rPr>
        <w:t>acompanhantes</w:t>
      </w:r>
      <w:r w:rsidR="00E27724" w:rsidRPr="00AA42CB">
        <w:rPr>
          <w:rFonts w:ascii="Arial" w:hAnsi="Arial" w:cs="Arial"/>
          <w:sz w:val="28"/>
          <w:szCs w:val="28"/>
          <w:lang w:val="pt-PT"/>
        </w:rPr>
        <w:t xml:space="preserve"> e tecnologias de apoio, para ajudar as crianças no acesso a transportes, educação e outras atividades. </w:t>
      </w:r>
    </w:p>
    <w:p w14:paraId="4E42B357" w14:textId="77777777" w:rsidR="00EB3D48" w:rsidRPr="00AA42CB" w:rsidRDefault="00EB3D48">
      <w:pPr>
        <w:ind w:left="2880" w:hanging="2880"/>
        <w:rPr>
          <w:rFonts w:ascii="Arial" w:hAnsi="Arial" w:cs="Arial"/>
          <w:sz w:val="28"/>
          <w:szCs w:val="28"/>
          <w:lang w:val="pt-PT"/>
        </w:rPr>
      </w:pPr>
    </w:p>
    <w:p w14:paraId="6FE6EC7E" w14:textId="77777777" w:rsidR="00B25670" w:rsidRPr="00AA42CB" w:rsidRDefault="00B25670" w:rsidP="00834C86">
      <w:pPr>
        <w:pStyle w:val="Cabealho2"/>
        <w:rPr>
          <w:lang w:val="pt-PT"/>
        </w:rPr>
      </w:pPr>
      <w:bookmarkStart w:id="31" w:name="_Toc45009744"/>
      <w:bookmarkStart w:id="32" w:name="_Hlk41903145"/>
      <w:r w:rsidRPr="00AA42CB">
        <w:rPr>
          <w:lang w:val="pt-PT"/>
        </w:rPr>
        <w:t>3.4 Temas a considerar para o Relatório Alternativo</w:t>
      </w:r>
      <w:bookmarkEnd w:id="31"/>
      <w:r w:rsidRPr="00AA42CB">
        <w:rPr>
          <w:lang w:val="pt-PT"/>
        </w:rPr>
        <w:t xml:space="preserve"> </w:t>
      </w:r>
    </w:p>
    <w:bookmarkEnd w:id="32"/>
    <w:p w14:paraId="090B998F" w14:textId="77777777" w:rsidR="00B25670" w:rsidRPr="00AA42CB" w:rsidRDefault="00B25670" w:rsidP="00491F8D">
      <w:pPr>
        <w:rPr>
          <w:rFonts w:ascii="Arial" w:hAnsi="Arial" w:cs="Arial"/>
          <w:sz w:val="28"/>
          <w:szCs w:val="28"/>
          <w:lang w:val="pt-PT"/>
        </w:rPr>
      </w:pPr>
    </w:p>
    <w:p w14:paraId="1D0EB920" w14:textId="77777777"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Outros temas que podem ser explorados como áreas que deseja incluir no seu Relatório Alternativo são acessibilidade, educação e emprego e reabilitação. </w:t>
      </w:r>
    </w:p>
    <w:p w14:paraId="58E0C09D" w14:textId="77777777" w:rsidR="008721E7" w:rsidRPr="00AA42CB" w:rsidRDefault="008721E7">
      <w:pPr>
        <w:rPr>
          <w:rFonts w:ascii="Arial" w:hAnsi="Arial" w:cs="Arial"/>
          <w:sz w:val="28"/>
          <w:szCs w:val="28"/>
          <w:lang w:val="pt-PT"/>
        </w:rPr>
      </w:pPr>
    </w:p>
    <w:p w14:paraId="414A2585" w14:textId="77777777" w:rsidR="00B25670" w:rsidRPr="00AA42CB" w:rsidRDefault="00B25670" w:rsidP="00E4763C">
      <w:pPr>
        <w:pStyle w:val="Cabealho3"/>
        <w:rPr>
          <w:lang w:val="pt-PT"/>
        </w:rPr>
      </w:pPr>
      <w:r w:rsidRPr="00AA42CB">
        <w:rPr>
          <w:lang w:val="pt-PT"/>
        </w:rPr>
        <w:t xml:space="preserve">3.4.1 Acessibilidade </w:t>
      </w:r>
    </w:p>
    <w:p w14:paraId="548E3B07" w14:textId="4A5C3F2A"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Os aspetos relacionados com a acessibilidade devem ser considerados em todos os artigos aplicáveis da </w:t>
      </w:r>
      <w:r w:rsidR="00314168">
        <w:rPr>
          <w:rFonts w:ascii="Arial" w:hAnsi="Arial" w:cs="Arial"/>
          <w:sz w:val="28"/>
          <w:szCs w:val="28"/>
          <w:lang w:val="pt-PT"/>
        </w:rPr>
        <w:t>CDPD da ONU</w:t>
      </w:r>
      <w:r w:rsidRPr="00AA42CB">
        <w:rPr>
          <w:rFonts w:ascii="Arial" w:hAnsi="Arial" w:cs="Arial"/>
          <w:sz w:val="28"/>
          <w:szCs w:val="28"/>
          <w:lang w:val="pt-PT"/>
        </w:rPr>
        <w:t>. Por exemplo, se a informação não for disponibilizada em múltiplos formatos às pessoas com deficiência visual, estas não poderão participar na educação, no emprego, no acesso à saúde, à justiça, e participar em atividades culturais, recreativas e desportivas.</w:t>
      </w:r>
    </w:p>
    <w:p w14:paraId="6F7B61F8" w14:textId="77777777"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Outro aspeto relacionado com a acessibilidade é o acesso ao ambiente construído, como locais públicos, instalações sociais e de saúde, e educação. Mais uma vez, é fundamental ter vários meios de comunicação sobre a forma de acesso a esta informação para que as </w:t>
      </w:r>
      <w:r w:rsidRPr="00AA42CB">
        <w:rPr>
          <w:rFonts w:ascii="Arial" w:hAnsi="Arial" w:cs="Arial"/>
          <w:sz w:val="28"/>
          <w:szCs w:val="28"/>
          <w:lang w:val="pt-PT"/>
        </w:rPr>
        <w:lastRenderedPageBreak/>
        <w:t>pessoas com deficiência visual possam participar em condições de igualdade com as demais.</w:t>
      </w:r>
    </w:p>
    <w:p w14:paraId="6B6A4C8B" w14:textId="77777777" w:rsidR="00B25670" w:rsidRPr="00AA42CB" w:rsidRDefault="00B25670">
      <w:pPr>
        <w:rPr>
          <w:rFonts w:ascii="Arial" w:hAnsi="Arial" w:cs="Arial"/>
          <w:sz w:val="28"/>
          <w:szCs w:val="28"/>
          <w:lang w:val="pt-PT"/>
        </w:rPr>
      </w:pPr>
      <w:r w:rsidRPr="00AA42CB">
        <w:rPr>
          <w:rFonts w:ascii="Arial" w:hAnsi="Arial" w:cs="Arial"/>
          <w:sz w:val="28"/>
          <w:szCs w:val="28"/>
          <w:lang w:val="pt-PT"/>
        </w:rPr>
        <w:t>Os pontos seguintes podem ser considerados como pontos para inclusão no Relatório Alternativo como parte da sua apresentação:</w:t>
      </w:r>
    </w:p>
    <w:p w14:paraId="68076E99" w14:textId="77777777" w:rsidR="00B25670" w:rsidRPr="00AA42CB" w:rsidRDefault="00B25670" w:rsidP="009C7CA4">
      <w:pPr>
        <w:pStyle w:val="PargrafodaLista"/>
        <w:numPr>
          <w:ilvl w:val="0"/>
          <w:numId w:val="13"/>
        </w:numPr>
        <w:rPr>
          <w:rFonts w:ascii="Arial" w:hAnsi="Arial" w:cs="Arial"/>
          <w:sz w:val="28"/>
          <w:szCs w:val="28"/>
          <w:lang w:val="pt-PT"/>
        </w:rPr>
      </w:pPr>
      <w:r w:rsidRPr="00AA42CB">
        <w:rPr>
          <w:rFonts w:ascii="Arial" w:hAnsi="Arial" w:cs="Arial"/>
          <w:sz w:val="28"/>
          <w:szCs w:val="28"/>
          <w:lang w:val="pt-PT"/>
        </w:rPr>
        <w:t>informação e comunicação a fornecer em formato alternativo para todos os serviços, tais como transportes, educação, cultura, ambiente de trabalho, saúde e justiça. Poderá ser necessário ter um plano de prioridades, que deverá ser melhorado anualmente.</w:t>
      </w:r>
    </w:p>
    <w:p w14:paraId="002AD866" w14:textId="77777777" w:rsidR="00B25670" w:rsidRPr="00AA42CB" w:rsidRDefault="00B25670" w:rsidP="009C7CA4">
      <w:pPr>
        <w:pStyle w:val="PargrafodaLista"/>
        <w:numPr>
          <w:ilvl w:val="0"/>
          <w:numId w:val="13"/>
        </w:numPr>
        <w:rPr>
          <w:rFonts w:ascii="Arial" w:hAnsi="Arial" w:cs="Arial"/>
          <w:sz w:val="28"/>
          <w:szCs w:val="28"/>
          <w:lang w:val="pt-PT"/>
        </w:rPr>
      </w:pPr>
      <w:r w:rsidRPr="00AA42CB">
        <w:rPr>
          <w:rFonts w:ascii="Arial" w:hAnsi="Arial" w:cs="Arial"/>
          <w:sz w:val="28"/>
          <w:szCs w:val="28"/>
          <w:lang w:val="pt-PT"/>
        </w:rPr>
        <w:t>disponibilização de edifícios acessíveis e utilizáveis para a educação, saúde e serviços sociais, e o ambiente de trabalho.</w:t>
      </w:r>
    </w:p>
    <w:p w14:paraId="06BC7B5A" w14:textId="77777777" w:rsidR="00B25670" w:rsidRPr="00AA42CB" w:rsidRDefault="00B25670" w:rsidP="009C7CA4">
      <w:pPr>
        <w:pStyle w:val="PargrafodaLista"/>
        <w:numPr>
          <w:ilvl w:val="0"/>
          <w:numId w:val="13"/>
        </w:numPr>
        <w:rPr>
          <w:rFonts w:ascii="Arial" w:hAnsi="Arial" w:cs="Arial"/>
          <w:sz w:val="28"/>
          <w:szCs w:val="28"/>
          <w:lang w:val="pt-PT"/>
        </w:rPr>
      </w:pPr>
      <w:r w:rsidRPr="00AA42CB">
        <w:rPr>
          <w:rFonts w:ascii="Arial" w:hAnsi="Arial" w:cs="Arial"/>
          <w:sz w:val="28"/>
          <w:szCs w:val="28"/>
          <w:lang w:val="pt-PT"/>
        </w:rPr>
        <w:t>subsídios aos empregadores para proporcionarem ambientes de trabalho adaptativos e equipamentos para facilitar o acesso ao emprego por parte das pessoas cegas e com baixa visão.</w:t>
      </w:r>
    </w:p>
    <w:p w14:paraId="07D4EB51" w14:textId="77777777" w:rsidR="008721E7" w:rsidRPr="00AA42CB" w:rsidRDefault="008721E7">
      <w:pPr>
        <w:rPr>
          <w:rFonts w:ascii="Arial" w:hAnsi="Arial" w:cs="Arial"/>
          <w:sz w:val="28"/>
          <w:szCs w:val="28"/>
          <w:lang w:val="pt-PT"/>
        </w:rPr>
      </w:pPr>
    </w:p>
    <w:p w14:paraId="0E542616" w14:textId="77777777" w:rsidR="008721E7" w:rsidRPr="00AA42CB" w:rsidRDefault="008721E7">
      <w:pPr>
        <w:rPr>
          <w:rFonts w:ascii="Arial" w:hAnsi="Arial" w:cs="Arial"/>
          <w:sz w:val="28"/>
          <w:szCs w:val="28"/>
          <w:lang w:val="pt-PT"/>
        </w:rPr>
      </w:pPr>
    </w:p>
    <w:p w14:paraId="4D45CFE5" w14:textId="77777777" w:rsidR="008721E7" w:rsidRPr="00AA42CB" w:rsidRDefault="008721E7">
      <w:pPr>
        <w:rPr>
          <w:rFonts w:ascii="Arial" w:hAnsi="Arial" w:cs="Arial"/>
          <w:sz w:val="28"/>
          <w:szCs w:val="28"/>
          <w:lang w:val="pt-PT"/>
        </w:rPr>
      </w:pPr>
    </w:p>
    <w:p w14:paraId="0A455617" w14:textId="77777777" w:rsidR="00B25670" w:rsidRPr="00AA42CB" w:rsidRDefault="00B25670" w:rsidP="00C90CB4">
      <w:pPr>
        <w:pStyle w:val="Cabealho3"/>
        <w:rPr>
          <w:lang w:val="pt-PT"/>
        </w:rPr>
      </w:pPr>
      <w:r w:rsidRPr="00AA42CB">
        <w:rPr>
          <w:lang w:val="pt-PT"/>
        </w:rPr>
        <w:t>3.4.2. Educação</w:t>
      </w:r>
    </w:p>
    <w:p w14:paraId="2104784A" w14:textId="1390FFC3"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As crianças com deficiência visual estão entre os grupos mais excluídos do sistema educativo. A </w:t>
      </w:r>
      <w:r w:rsidR="00314168">
        <w:rPr>
          <w:rFonts w:ascii="Arial" w:hAnsi="Arial" w:cs="Arial"/>
          <w:sz w:val="28"/>
          <w:szCs w:val="28"/>
          <w:lang w:val="pt-PT"/>
        </w:rPr>
        <w:t>CDPD da ONU</w:t>
      </w:r>
      <w:r w:rsidRPr="00AA42CB">
        <w:rPr>
          <w:rFonts w:ascii="Arial" w:hAnsi="Arial" w:cs="Arial"/>
          <w:sz w:val="28"/>
          <w:szCs w:val="28"/>
          <w:lang w:val="pt-PT"/>
        </w:rPr>
        <w:t xml:space="preserve"> reconhece o direito de todas as crianças com deficiência a serem incluídas nos sistemas gerais de educação e a receberem o apoio individual de que necessitam. É necessária uma mudança sistémica para remover barreiras e disponibilizar alojamento e serviços de apoio razoáveis para garantir que as crianças com deficiência não são excluídas das oportunidades educativas regulares. O Artigo 24</w:t>
      </w:r>
      <w:r w:rsidR="00762A5A">
        <w:rPr>
          <w:rFonts w:ascii="Arial" w:hAnsi="Arial" w:cs="Arial"/>
          <w:sz w:val="28"/>
          <w:szCs w:val="28"/>
          <w:lang w:val="pt-PT"/>
        </w:rPr>
        <w:t>.</w:t>
      </w:r>
      <w:r w:rsidRPr="00AA42CB">
        <w:rPr>
          <w:rFonts w:ascii="Arial" w:hAnsi="Arial" w:cs="Arial"/>
          <w:sz w:val="28"/>
          <w:szCs w:val="28"/>
          <w:lang w:val="pt-PT"/>
        </w:rPr>
        <w:t xml:space="preserve">º da CDPD sublinha a necessidade de os governos garantirem a igualdade de acesso a um "sistema de educação inclusivo a todos os níveis" e disponibilizarem alojamento </w:t>
      </w:r>
      <w:r w:rsidRPr="00AA42CB">
        <w:rPr>
          <w:rFonts w:ascii="Arial" w:hAnsi="Arial" w:cs="Arial"/>
          <w:sz w:val="28"/>
          <w:szCs w:val="28"/>
          <w:lang w:val="pt-PT"/>
        </w:rPr>
        <w:lastRenderedPageBreak/>
        <w:t xml:space="preserve">razoável e serviços de apoio individual às pessoas com deficiência para facilitar a sua educação. A alínea c) do </w:t>
      </w:r>
      <w:r w:rsidR="00192B5E">
        <w:rPr>
          <w:rFonts w:ascii="Arial" w:hAnsi="Arial" w:cs="Arial"/>
          <w:sz w:val="28"/>
          <w:szCs w:val="28"/>
          <w:lang w:val="pt-PT"/>
        </w:rPr>
        <w:t>artigo</w:t>
      </w:r>
      <w:r w:rsidR="00192B5E" w:rsidRPr="00AA42CB">
        <w:rPr>
          <w:rFonts w:ascii="Arial" w:hAnsi="Arial" w:cs="Arial"/>
          <w:sz w:val="28"/>
          <w:szCs w:val="28"/>
          <w:lang w:val="pt-PT"/>
        </w:rPr>
        <w:t xml:space="preserve"> </w:t>
      </w:r>
      <w:r w:rsidRPr="00AA42CB">
        <w:rPr>
          <w:rFonts w:ascii="Arial" w:hAnsi="Arial" w:cs="Arial"/>
          <w:sz w:val="28"/>
          <w:szCs w:val="28"/>
          <w:lang w:val="pt-PT"/>
        </w:rPr>
        <w:t>3 do Artigo 24</w:t>
      </w:r>
      <w:r w:rsidR="00762A5A">
        <w:rPr>
          <w:rFonts w:ascii="Arial" w:hAnsi="Arial" w:cs="Arial"/>
          <w:sz w:val="28"/>
          <w:szCs w:val="28"/>
          <w:lang w:val="pt-PT"/>
        </w:rPr>
        <w:t>.</w:t>
      </w:r>
      <w:r w:rsidRPr="00AA42CB">
        <w:rPr>
          <w:rFonts w:ascii="Arial" w:hAnsi="Arial" w:cs="Arial"/>
          <w:sz w:val="28"/>
          <w:szCs w:val="28"/>
          <w:lang w:val="pt-PT"/>
        </w:rPr>
        <w:t xml:space="preserve">º também se concentra na educação de crianças com deficiências sensoriais, tais como cegos, </w:t>
      </w:r>
      <w:r w:rsidR="00192B5E">
        <w:rPr>
          <w:rFonts w:ascii="Arial" w:hAnsi="Arial" w:cs="Arial"/>
          <w:sz w:val="28"/>
          <w:szCs w:val="28"/>
          <w:lang w:val="pt-PT"/>
        </w:rPr>
        <w:t xml:space="preserve">surdos e </w:t>
      </w:r>
      <w:r w:rsidRPr="00AA42CB">
        <w:rPr>
          <w:rFonts w:ascii="Arial" w:hAnsi="Arial" w:cs="Arial"/>
          <w:sz w:val="28"/>
          <w:szCs w:val="28"/>
          <w:lang w:val="pt-PT"/>
        </w:rPr>
        <w:t>surdos-cegos, e sublinha a necessidade de apoio específico para cada indivíduo, caso a caso. O Artigo tem a seguinte redação: "c) A garantia de que a educação das pessoas, e em particular das crianças, que são cegas, surdas ou surdas-cegas, é ministrada nas línguas, modo e meios de comunicação mais apropriados para o indivíduo e em ambientes que favoreçam o desenvolvimento académico e social".</w:t>
      </w:r>
    </w:p>
    <w:p w14:paraId="438770BF" w14:textId="77777777" w:rsidR="00B25670" w:rsidRPr="00AA42CB" w:rsidRDefault="00B25670">
      <w:pPr>
        <w:rPr>
          <w:rFonts w:ascii="Arial" w:hAnsi="Arial" w:cs="Arial"/>
          <w:sz w:val="28"/>
          <w:szCs w:val="28"/>
          <w:lang w:val="pt-PT"/>
        </w:rPr>
      </w:pPr>
      <w:r w:rsidRPr="00AA42CB">
        <w:rPr>
          <w:rFonts w:ascii="Arial" w:hAnsi="Arial" w:cs="Arial"/>
          <w:sz w:val="28"/>
          <w:szCs w:val="28"/>
          <w:lang w:val="pt-PT"/>
        </w:rPr>
        <w:t>Os pontos seguintes podem ser considerados como pontos para inclusão no Relatório Alternativo como parte da sua apresentação:</w:t>
      </w:r>
    </w:p>
    <w:p w14:paraId="3DFD1C43" w14:textId="77777777" w:rsidR="00B25670" w:rsidRPr="00AA42CB" w:rsidRDefault="00B25670" w:rsidP="009C7CA4">
      <w:pPr>
        <w:pStyle w:val="PargrafodaLista"/>
        <w:numPr>
          <w:ilvl w:val="0"/>
          <w:numId w:val="13"/>
        </w:numPr>
        <w:rPr>
          <w:rFonts w:ascii="Arial" w:hAnsi="Arial" w:cs="Arial"/>
          <w:sz w:val="28"/>
          <w:szCs w:val="28"/>
          <w:lang w:val="pt-PT"/>
        </w:rPr>
      </w:pPr>
      <w:r w:rsidRPr="00AA42CB">
        <w:rPr>
          <w:rFonts w:ascii="Arial" w:hAnsi="Arial" w:cs="Arial"/>
          <w:sz w:val="28"/>
          <w:szCs w:val="28"/>
          <w:lang w:val="pt-PT"/>
        </w:rPr>
        <w:t xml:space="preserve">facilitar uma educação inclusiva eficaz através da preparação dos professores em geral para adotar estratégias com vista a ensinar crianças com deficiência nas suas salas de aulas. </w:t>
      </w:r>
    </w:p>
    <w:p w14:paraId="32321E1E" w14:textId="77777777" w:rsidR="00B25670" w:rsidRPr="00AA42CB" w:rsidRDefault="00B25670" w:rsidP="009C7CA4">
      <w:pPr>
        <w:pStyle w:val="PargrafodaLista"/>
        <w:numPr>
          <w:ilvl w:val="0"/>
          <w:numId w:val="13"/>
        </w:numPr>
        <w:rPr>
          <w:rFonts w:ascii="Arial" w:hAnsi="Arial" w:cs="Arial"/>
          <w:sz w:val="28"/>
          <w:szCs w:val="28"/>
          <w:lang w:val="pt-PT"/>
        </w:rPr>
      </w:pPr>
      <w:r w:rsidRPr="00AA42CB">
        <w:rPr>
          <w:rFonts w:ascii="Arial" w:hAnsi="Arial" w:cs="Arial"/>
          <w:sz w:val="28"/>
          <w:szCs w:val="28"/>
          <w:lang w:val="pt-PT"/>
        </w:rPr>
        <w:t>melhoria e desenvolvimento dos sistemas existentes ou inexistentes de identificação precoce e programas de intervenção</w:t>
      </w:r>
    </w:p>
    <w:p w14:paraId="47BA2E54" w14:textId="77777777" w:rsidR="00B25670" w:rsidRPr="00AA42CB" w:rsidRDefault="00B25670" w:rsidP="009C7CA4">
      <w:pPr>
        <w:pStyle w:val="PargrafodaLista"/>
        <w:numPr>
          <w:ilvl w:val="0"/>
          <w:numId w:val="13"/>
        </w:numPr>
        <w:rPr>
          <w:rFonts w:ascii="Arial" w:hAnsi="Arial" w:cs="Arial"/>
          <w:sz w:val="28"/>
          <w:szCs w:val="28"/>
          <w:lang w:val="pt-PT"/>
        </w:rPr>
      </w:pPr>
      <w:r w:rsidRPr="00AA42CB">
        <w:rPr>
          <w:rFonts w:ascii="Arial" w:hAnsi="Arial" w:cs="Arial"/>
          <w:sz w:val="28"/>
          <w:szCs w:val="28"/>
          <w:lang w:val="pt-PT"/>
        </w:rPr>
        <w:t>sistemas eficazes para o planeamento, desenvolvimento, produção e distribuição de materiais de apoio para facilitar a inclusão a nível local, regional e nacional</w:t>
      </w:r>
    </w:p>
    <w:p w14:paraId="4C9026A7" w14:textId="77777777" w:rsidR="00B25670" w:rsidRPr="00AA42CB" w:rsidRDefault="00B25670" w:rsidP="009C7CA4">
      <w:pPr>
        <w:pStyle w:val="PargrafodaLista"/>
        <w:numPr>
          <w:ilvl w:val="0"/>
          <w:numId w:val="13"/>
        </w:numPr>
        <w:rPr>
          <w:rFonts w:ascii="Arial" w:hAnsi="Arial" w:cs="Arial"/>
          <w:sz w:val="28"/>
          <w:szCs w:val="28"/>
          <w:lang w:val="pt-PT"/>
        </w:rPr>
      </w:pPr>
      <w:r w:rsidRPr="00AA42CB">
        <w:rPr>
          <w:rFonts w:ascii="Arial" w:hAnsi="Arial" w:cs="Arial"/>
          <w:sz w:val="28"/>
          <w:szCs w:val="28"/>
          <w:lang w:val="pt-PT"/>
        </w:rPr>
        <w:t>fornecimento de livros escolares e material de aprendizagem em formatos acessíveis tais como braille, impressão em grande formato, áudio, eletrónico e outros formatos apropriados nas escolas de ensino regular;</w:t>
      </w:r>
    </w:p>
    <w:p w14:paraId="5127C236" w14:textId="77777777" w:rsidR="00B25670" w:rsidRPr="00AA42CB" w:rsidRDefault="00B25670" w:rsidP="009C7CA4">
      <w:pPr>
        <w:pStyle w:val="PargrafodaLista"/>
        <w:numPr>
          <w:ilvl w:val="0"/>
          <w:numId w:val="13"/>
        </w:numPr>
        <w:rPr>
          <w:rFonts w:ascii="Arial" w:hAnsi="Arial" w:cs="Arial"/>
          <w:sz w:val="28"/>
          <w:szCs w:val="28"/>
          <w:lang w:val="pt-PT"/>
        </w:rPr>
      </w:pPr>
      <w:r w:rsidRPr="00AA42CB">
        <w:rPr>
          <w:rFonts w:ascii="Arial" w:hAnsi="Arial" w:cs="Arial"/>
          <w:sz w:val="28"/>
          <w:szCs w:val="28"/>
          <w:lang w:val="pt-PT"/>
        </w:rPr>
        <w:t xml:space="preserve">falta de capacidade e eficiência dos professores para lidar com necessidades e questões educativas singulares e específicas, tais como aptidões de orientação e mobilidade, braille, utilização de </w:t>
      </w:r>
      <w:r w:rsidRPr="00AA42CB">
        <w:rPr>
          <w:rFonts w:ascii="Arial" w:hAnsi="Arial" w:cs="Arial"/>
          <w:sz w:val="28"/>
          <w:szCs w:val="28"/>
          <w:lang w:val="pt-PT"/>
        </w:rPr>
        <w:lastRenderedPageBreak/>
        <w:t>produtos e tecnologias de apoio para crianças com deficiência visual em escolas de ensino regular;</w:t>
      </w:r>
    </w:p>
    <w:p w14:paraId="7D5280E2" w14:textId="77777777" w:rsidR="00B25670" w:rsidRPr="00AA42CB" w:rsidRDefault="00B25670" w:rsidP="009C7CA4">
      <w:pPr>
        <w:pStyle w:val="PargrafodaLista"/>
        <w:numPr>
          <w:ilvl w:val="0"/>
          <w:numId w:val="13"/>
        </w:numPr>
        <w:rPr>
          <w:rFonts w:ascii="Arial" w:hAnsi="Arial" w:cs="Arial"/>
          <w:sz w:val="28"/>
          <w:szCs w:val="28"/>
          <w:lang w:val="pt-PT"/>
        </w:rPr>
      </w:pPr>
      <w:r w:rsidRPr="00AA42CB">
        <w:rPr>
          <w:rFonts w:ascii="Arial" w:hAnsi="Arial" w:cs="Arial"/>
          <w:sz w:val="28"/>
          <w:szCs w:val="28"/>
          <w:lang w:val="pt-PT"/>
        </w:rPr>
        <w:t>a eliminação dos sistemas educativos que separam as crianças com deficiência das escolas regulares com integração precoce.</w:t>
      </w:r>
    </w:p>
    <w:p w14:paraId="61275430" w14:textId="77777777" w:rsidR="008721E7" w:rsidRPr="00AA42CB" w:rsidRDefault="008721E7">
      <w:pPr>
        <w:rPr>
          <w:rFonts w:ascii="Arial" w:hAnsi="Arial" w:cs="Arial"/>
          <w:sz w:val="28"/>
          <w:szCs w:val="28"/>
          <w:lang w:val="pt-PT"/>
        </w:rPr>
      </w:pPr>
    </w:p>
    <w:p w14:paraId="3CD59978" w14:textId="77777777" w:rsidR="00B25670" w:rsidRPr="00AA42CB" w:rsidRDefault="00B25670" w:rsidP="00C90CB4">
      <w:pPr>
        <w:pStyle w:val="Cabealho3"/>
        <w:rPr>
          <w:lang w:val="pt-PT"/>
        </w:rPr>
      </w:pPr>
      <w:r w:rsidRPr="00AA42CB">
        <w:rPr>
          <w:lang w:val="pt-PT"/>
        </w:rPr>
        <w:t xml:space="preserve">3.4.3. Emprego e reabilitação </w:t>
      </w:r>
    </w:p>
    <w:p w14:paraId="696D56E0" w14:textId="31E452F1" w:rsidR="00B25670" w:rsidRPr="00AA42CB" w:rsidRDefault="00B25670">
      <w:pPr>
        <w:rPr>
          <w:rFonts w:ascii="Arial" w:hAnsi="Arial" w:cs="Arial"/>
          <w:sz w:val="28"/>
          <w:szCs w:val="28"/>
          <w:lang w:val="pt-PT"/>
        </w:rPr>
      </w:pPr>
      <w:r w:rsidRPr="00AA42CB">
        <w:rPr>
          <w:rFonts w:ascii="Arial" w:hAnsi="Arial" w:cs="Arial"/>
          <w:sz w:val="28"/>
          <w:szCs w:val="28"/>
          <w:lang w:val="pt-PT"/>
        </w:rPr>
        <w:t>O direito ao trabalho é um direito humano fundamental. É essencial para a realização de outros direitos humanos e constitui uma parte inseparável e inerente da dignidade humana. O Artigo 27</w:t>
      </w:r>
      <w:r w:rsidR="00762A5A">
        <w:rPr>
          <w:rFonts w:ascii="Arial" w:hAnsi="Arial" w:cs="Arial"/>
          <w:sz w:val="28"/>
          <w:szCs w:val="28"/>
          <w:lang w:val="pt-PT"/>
        </w:rPr>
        <w:t>.</w:t>
      </w:r>
      <w:r w:rsidRPr="00AA42CB">
        <w:rPr>
          <w:rFonts w:ascii="Arial" w:hAnsi="Arial" w:cs="Arial"/>
          <w:sz w:val="28"/>
          <w:szCs w:val="28"/>
          <w:lang w:val="pt-PT"/>
        </w:rPr>
        <w:t>º da Convenção sobre os Direitos das Pessoas com Deficiência estabelece o direito das pessoas com deficiência a trabalhar e estabelece o enquadramento legal para as obrigações do Estado em relação ao trabalho e emprego das pessoas com deficiência. Os Estados Partes na Convenção reconhecem este direito e devem tomar as medidas adequadas para salvaguardar e promover a sua realização</w:t>
      </w:r>
    </w:p>
    <w:p w14:paraId="22AAB7C1" w14:textId="77777777" w:rsidR="00B25670" w:rsidRPr="00AA42CB" w:rsidRDefault="00B25670">
      <w:pPr>
        <w:rPr>
          <w:rFonts w:ascii="Arial" w:hAnsi="Arial" w:cs="Arial"/>
          <w:sz w:val="28"/>
          <w:szCs w:val="28"/>
          <w:lang w:val="pt-PT"/>
        </w:rPr>
      </w:pPr>
      <w:r w:rsidRPr="00AA42CB">
        <w:rPr>
          <w:rFonts w:ascii="Arial" w:hAnsi="Arial" w:cs="Arial"/>
          <w:sz w:val="28"/>
          <w:szCs w:val="28"/>
          <w:lang w:val="pt-PT"/>
        </w:rPr>
        <w:t>A taxa média de desemprego das pessoas com deficiência visual em idade ativa é superior a 75 por cento, e existem mais mulheres desempregadas do que homens</w:t>
      </w:r>
      <w:r w:rsidRPr="00AA42CB">
        <w:rPr>
          <w:rStyle w:val="Refdenotaderodap"/>
          <w:rFonts w:ascii="Arial" w:hAnsi="Arial" w:cs="Arial"/>
          <w:sz w:val="28"/>
          <w:szCs w:val="28"/>
          <w:lang w:val="pt-PT"/>
        </w:rPr>
        <w:footnoteReference w:id="4"/>
      </w:r>
      <w:r w:rsidR="00E4763C" w:rsidRPr="00AA42CB">
        <w:rPr>
          <w:rFonts w:ascii="Arial" w:hAnsi="Arial" w:cs="Arial"/>
          <w:sz w:val="28"/>
          <w:szCs w:val="28"/>
          <w:lang w:val="pt-PT"/>
        </w:rPr>
        <w:t>.</w:t>
      </w:r>
    </w:p>
    <w:p w14:paraId="0A581B91" w14:textId="1FE4F300"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Relativamente à situação em todos os países europeus envolvidos no estudo, a discriminação no emprego com base na deficiência é proibida pela legislação nacional. No entanto, esta situação não foi efetivamente implementada, uma vez que ainda existem muitos obstáculos ao emprego de pessoas com deficiência visual, tais como a persistência de estereótipos e preconceitos no mundo do trabalho. A legislação </w:t>
      </w:r>
      <w:proofErr w:type="spellStart"/>
      <w:r w:rsidR="00AA42CB" w:rsidRPr="00AA42CB">
        <w:rPr>
          <w:rFonts w:ascii="Arial" w:hAnsi="Arial" w:cs="Arial"/>
          <w:sz w:val="28"/>
          <w:szCs w:val="28"/>
          <w:lang w:val="pt-PT"/>
        </w:rPr>
        <w:t>antidiscriminação</w:t>
      </w:r>
      <w:proofErr w:type="spellEnd"/>
      <w:r w:rsidRPr="00AA42CB">
        <w:rPr>
          <w:rFonts w:ascii="Arial" w:hAnsi="Arial" w:cs="Arial"/>
          <w:sz w:val="28"/>
          <w:szCs w:val="28"/>
          <w:lang w:val="pt-PT"/>
        </w:rPr>
        <w:t xml:space="preserve"> abrange a discriminação direta e indireta, bem como a </w:t>
      </w:r>
      <w:r w:rsidRPr="00AA42CB">
        <w:rPr>
          <w:rFonts w:ascii="Arial" w:hAnsi="Arial" w:cs="Arial"/>
          <w:sz w:val="28"/>
          <w:szCs w:val="28"/>
          <w:lang w:val="pt-PT"/>
        </w:rPr>
        <w:lastRenderedPageBreak/>
        <w:t>negação de adaptações razoáveis, embora este conceito nem sempre seja claro na prática.</w:t>
      </w:r>
    </w:p>
    <w:p w14:paraId="712642D8" w14:textId="77777777" w:rsidR="00B25670" w:rsidRPr="00AA42CB" w:rsidRDefault="00B25670">
      <w:pPr>
        <w:rPr>
          <w:rFonts w:ascii="Arial" w:hAnsi="Arial" w:cs="Arial"/>
          <w:sz w:val="28"/>
          <w:szCs w:val="28"/>
          <w:lang w:val="pt-PT"/>
        </w:rPr>
      </w:pPr>
      <w:r w:rsidRPr="00AA42CB">
        <w:rPr>
          <w:rFonts w:ascii="Arial" w:hAnsi="Arial" w:cs="Arial"/>
          <w:sz w:val="28"/>
          <w:szCs w:val="28"/>
          <w:lang w:val="pt-PT"/>
        </w:rPr>
        <w:t>Os pontos seguintes podem ser considerados como pontos para inclusão no Relatório Alternativo como parte da sua apresentação;</w:t>
      </w:r>
    </w:p>
    <w:p w14:paraId="63DF4902" w14:textId="77777777" w:rsidR="00B25670" w:rsidRPr="00AA42CB" w:rsidRDefault="00B25670" w:rsidP="009C7CA4">
      <w:pPr>
        <w:pStyle w:val="PargrafodaLista"/>
        <w:numPr>
          <w:ilvl w:val="0"/>
          <w:numId w:val="14"/>
        </w:numPr>
        <w:rPr>
          <w:rFonts w:ascii="Arial" w:hAnsi="Arial" w:cs="Arial"/>
          <w:sz w:val="28"/>
          <w:szCs w:val="28"/>
          <w:lang w:val="pt-PT"/>
        </w:rPr>
      </w:pPr>
      <w:r w:rsidRPr="00AA42CB">
        <w:rPr>
          <w:rFonts w:ascii="Arial" w:hAnsi="Arial" w:cs="Arial"/>
          <w:sz w:val="28"/>
          <w:szCs w:val="28"/>
          <w:lang w:val="pt-PT"/>
        </w:rPr>
        <w:t>disponibilização de financiamento individual para adaptação e equipamento do local de trabalho</w:t>
      </w:r>
    </w:p>
    <w:p w14:paraId="0800CB57" w14:textId="77777777" w:rsidR="00B25670" w:rsidRPr="00AA42CB" w:rsidRDefault="00B25670" w:rsidP="009C7CA4">
      <w:pPr>
        <w:pStyle w:val="PargrafodaLista"/>
        <w:numPr>
          <w:ilvl w:val="0"/>
          <w:numId w:val="14"/>
        </w:numPr>
        <w:rPr>
          <w:rFonts w:ascii="Arial" w:hAnsi="Arial" w:cs="Arial"/>
          <w:sz w:val="28"/>
          <w:szCs w:val="28"/>
          <w:lang w:val="pt-PT"/>
        </w:rPr>
      </w:pPr>
      <w:r w:rsidRPr="00AA42CB">
        <w:rPr>
          <w:rFonts w:ascii="Arial" w:hAnsi="Arial" w:cs="Arial"/>
          <w:sz w:val="28"/>
          <w:szCs w:val="28"/>
          <w:lang w:val="pt-PT"/>
        </w:rPr>
        <w:t>disponibilização de apoio para ajudar na formação e educação com vista a preparar as pessoas para o emprego.</w:t>
      </w:r>
    </w:p>
    <w:p w14:paraId="21857484" w14:textId="77777777" w:rsidR="00B25670" w:rsidRPr="00AA42CB" w:rsidRDefault="00B25670" w:rsidP="009C7CA4">
      <w:pPr>
        <w:pStyle w:val="PargrafodaLista"/>
        <w:numPr>
          <w:ilvl w:val="0"/>
          <w:numId w:val="14"/>
        </w:numPr>
        <w:rPr>
          <w:rFonts w:ascii="Arial" w:hAnsi="Arial" w:cs="Arial"/>
          <w:sz w:val="28"/>
          <w:szCs w:val="28"/>
          <w:lang w:val="pt-PT"/>
        </w:rPr>
      </w:pPr>
      <w:r w:rsidRPr="00AA42CB">
        <w:rPr>
          <w:rFonts w:ascii="Arial" w:hAnsi="Arial" w:cs="Arial"/>
          <w:sz w:val="28"/>
          <w:szCs w:val="28"/>
          <w:lang w:val="pt-PT"/>
        </w:rPr>
        <w:t>disponibilização de leitores para trabalhadores cegos.</w:t>
      </w:r>
    </w:p>
    <w:p w14:paraId="17D3B05E" w14:textId="77777777" w:rsidR="00B25670" w:rsidRPr="00AA42CB" w:rsidRDefault="00B25670" w:rsidP="009C7CA4">
      <w:pPr>
        <w:pStyle w:val="PargrafodaLista"/>
        <w:numPr>
          <w:ilvl w:val="0"/>
          <w:numId w:val="14"/>
        </w:numPr>
        <w:rPr>
          <w:rFonts w:ascii="Arial" w:hAnsi="Arial" w:cs="Arial"/>
          <w:sz w:val="28"/>
          <w:szCs w:val="28"/>
          <w:lang w:val="pt-PT"/>
        </w:rPr>
      </w:pPr>
      <w:r w:rsidRPr="00AA42CB">
        <w:rPr>
          <w:rFonts w:ascii="Arial" w:hAnsi="Arial" w:cs="Arial"/>
          <w:sz w:val="28"/>
          <w:szCs w:val="28"/>
          <w:lang w:val="pt-PT"/>
        </w:rPr>
        <w:t xml:space="preserve">disponibilização de tecnologias como leitores de ecrã e pacotes de software </w:t>
      </w:r>
    </w:p>
    <w:p w14:paraId="2F21B368" w14:textId="77777777" w:rsidR="00B25670" w:rsidRPr="00AA42CB" w:rsidRDefault="00B25670" w:rsidP="009C7CA4">
      <w:pPr>
        <w:pStyle w:val="PargrafodaLista"/>
        <w:numPr>
          <w:ilvl w:val="0"/>
          <w:numId w:val="14"/>
        </w:numPr>
        <w:rPr>
          <w:rFonts w:ascii="Arial" w:hAnsi="Arial" w:cs="Arial"/>
          <w:sz w:val="28"/>
          <w:szCs w:val="28"/>
          <w:lang w:val="pt-PT"/>
        </w:rPr>
      </w:pPr>
      <w:r w:rsidRPr="00AA42CB">
        <w:rPr>
          <w:rFonts w:ascii="Arial" w:hAnsi="Arial" w:cs="Arial"/>
          <w:sz w:val="28"/>
          <w:szCs w:val="28"/>
          <w:lang w:val="pt-PT"/>
        </w:rPr>
        <w:t xml:space="preserve">apoio financeiro no que diz respeito a custos de transporte e alojamento. </w:t>
      </w:r>
    </w:p>
    <w:p w14:paraId="3AEC6B88" w14:textId="77777777" w:rsidR="008721E7" w:rsidRPr="00AA42CB" w:rsidRDefault="008721E7">
      <w:pPr>
        <w:rPr>
          <w:rFonts w:ascii="Arial" w:hAnsi="Arial" w:cs="Arial"/>
          <w:sz w:val="28"/>
          <w:szCs w:val="28"/>
          <w:lang w:val="pt-PT"/>
        </w:rPr>
      </w:pPr>
    </w:p>
    <w:p w14:paraId="1AE61694" w14:textId="77777777" w:rsidR="00B25670" w:rsidRPr="00AA42CB" w:rsidRDefault="00B25670" w:rsidP="005143EF">
      <w:pPr>
        <w:pStyle w:val="Cabealho2"/>
        <w:keepNext w:val="0"/>
        <w:keepLines w:val="0"/>
        <w:rPr>
          <w:lang w:val="pt-PT"/>
        </w:rPr>
      </w:pPr>
      <w:bookmarkStart w:id="33" w:name="_Toc45009745"/>
      <w:bookmarkStart w:id="34" w:name="_Hlk41903161"/>
      <w:r w:rsidRPr="00AA42CB">
        <w:rPr>
          <w:lang w:val="pt-PT"/>
        </w:rPr>
        <w:t>3.5 Recursos</w:t>
      </w:r>
      <w:bookmarkEnd w:id="33"/>
      <w:r w:rsidRPr="00AA42CB">
        <w:rPr>
          <w:lang w:val="pt-PT"/>
        </w:rPr>
        <w:t xml:space="preserve"> </w:t>
      </w:r>
    </w:p>
    <w:bookmarkEnd w:id="34"/>
    <w:p w14:paraId="07FCDAE6" w14:textId="77777777" w:rsidR="00B25670" w:rsidRPr="00AA42CB" w:rsidRDefault="00B25670" w:rsidP="005143EF">
      <w:pPr>
        <w:rPr>
          <w:rFonts w:ascii="Arial" w:hAnsi="Arial" w:cs="Arial"/>
          <w:sz w:val="28"/>
          <w:szCs w:val="28"/>
          <w:lang w:val="pt-PT"/>
        </w:rPr>
      </w:pPr>
    </w:p>
    <w:p w14:paraId="0A6666B3" w14:textId="54D15F38" w:rsidR="00B25670" w:rsidRPr="00AA42CB" w:rsidRDefault="00B25670" w:rsidP="005143EF">
      <w:pPr>
        <w:pStyle w:val="Cabealho3"/>
        <w:keepNext w:val="0"/>
        <w:keepLines w:val="0"/>
        <w:rPr>
          <w:lang w:val="pt-PT"/>
        </w:rPr>
      </w:pPr>
      <w:r w:rsidRPr="00AA42CB">
        <w:rPr>
          <w:lang w:val="pt-PT"/>
        </w:rPr>
        <w:t>3.5.1 União Europeia de Cegos (</w:t>
      </w:r>
      <w:r w:rsidR="00151824">
        <w:rPr>
          <w:lang w:val="pt-PT"/>
        </w:rPr>
        <w:t>EBU</w:t>
      </w:r>
      <w:r w:rsidRPr="00AA42CB">
        <w:rPr>
          <w:lang w:val="pt-PT"/>
        </w:rPr>
        <w:t xml:space="preserve">) </w:t>
      </w:r>
    </w:p>
    <w:p w14:paraId="157E9CE6" w14:textId="270FC808" w:rsidR="00B25670" w:rsidRPr="00AA42CB" w:rsidRDefault="00B25670" w:rsidP="005143EF">
      <w:pPr>
        <w:rPr>
          <w:rFonts w:ascii="Arial" w:hAnsi="Arial" w:cs="Arial"/>
          <w:sz w:val="28"/>
          <w:szCs w:val="28"/>
          <w:lang w:val="pt-PT"/>
        </w:rPr>
      </w:pPr>
      <w:r w:rsidRPr="00AA42CB">
        <w:rPr>
          <w:rFonts w:ascii="Arial" w:hAnsi="Arial" w:cs="Arial"/>
          <w:sz w:val="28"/>
          <w:szCs w:val="28"/>
          <w:shd w:val="clear" w:color="auto" w:fill="FFFFFF"/>
          <w:lang w:val="pt-PT"/>
        </w:rPr>
        <w:t xml:space="preserve">A </w:t>
      </w:r>
      <w:r w:rsidR="00151824">
        <w:rPr>
          <w:rFonts w:ascii="Arial" w:hAnsi="Arial" w:cs="Arial"/>
          <w:sz w:val="28"/>
          <w:szCs w:val="28"/>
          <w:shd w:val="clear" w:color="auto" w:fill="FFFFFF"/>
          <w:lang w:val="pt-PT"/>
        </w:rPr>
        <w:t>EBU</w:t>
      </w:r>
      <w:r w:rsidRPr="00AA42CB">
        <w:rPr>
          <w:rFonts w:ascii="Arial" w:hAnsi="Arial" w:cs="Arial"/>
          <w:sz w:val="28"/>
          <w:szCs w:val="28"/>
          <w:shd w:val="clear" w:color="auto" w:fill="FFFFFF"/>
          <w:lang w:val="pt-PT"/>
        </w:rPr>
        <w:t xml:space="preserve"> visa proteger e promover os interesses de todas as pessoas com deficiência visual na Europa.</w:t>
      </w:r>
      <w:r w:rsidR="00441571">
        <w:rPr>
          <w:rFonts w:ascii="Arial" w:hAnsi="Arial" w:cs="Arial"/>
          <w:sz w:val="28"/>
          <w:szCs w:val="28"/>
          <w:shd w:val="clear" w:color="auto" w:fill="FFFFFF"/>
          <w:lang w:val="pt-PT"/>
        </w:rPr>
        <w:t xml:space="preserve"> </w:t>
      </w:r>
    </w:p>
    <w:p w14:paraId="3555DC0D" w14:textId="0AEA852C" w:rsidR="00B25670" w:rsidRPr="00AA42CB" w:rsidRDefault="00B25670" w:rsidP="005143EF">
      <w:pPr>
        <w:rPr>
          <w:rFonts w:ascii="Arial" w:hAnsi="Arial" w:cs="Arial"/>
          <w:sz w:val="28"/>
          <w:szCs w:val="28"/>
          <w:lang w:val="pt-PT"/>
        </w:rPr>
      </w:pPr>
      <w:r w:rsidRPr="00AA42CB">
        <w:rPr>
          <w:rFonts w:ascii="Arial" w:hAnsi="Arial" w:cs="Arial"/>
          <w:sz w:val="28"/>
          <w:szCs w:val="28"/>
          <w:lang w:val="pt-PT"/>
        </w:rPr>
        <w:t xml:space="preserve">A </w:t>
      </w:r>
      <w:r w:rsidR="00151824">
        <w:rPr>
          <w:rFonts w:ascii="Arial" w:hAnsi="Arial" w:cs="Arial"/>
          <w:sz w:val="28"/>
          <w:szCs w:val="28"/>
          <w:lang w:val="pt-PT"/>
        </w:rPr>
        <w:t>EBU</w:t>
      </w:r>
      <w:r w:rsidRPr="00AA42CB">
        <w:rPr>
          <w:rFonts w:ascii="Arial" w:hAnsi="Arial" w:cs="Arial"/>
          <w:sz w:val="28"/>
          <w:szCs w:val="28"/>
          <w:lang w:val="pt-PT"/>
        </w:rPr>
        <w:t xml:space="preserve"> disponibiliza vários recursos e apoio para o ajudar na preparação e apresentação do Relatório Alternativo. </w:t>
      </w:r>
    </w:p>
    <w:p w14:paraId="39E7B6EA" w14:textId="77777777" w:rsidR="00B25670" w:rsidRPr="00AA42CB" w:rsidRDefault="00B25670" w:rsidP="005143EF">
      <w:pPr>
        <w:rPr>
          <w:rFonts w:ascii="Arial" w:hAnsi="Arial" w:cs="Arial"/>
          <w:sz w:val="28"/>
          <w:szCs w:val="28"/>
          <w:lang w:val="pt-PT"/>
        </w:rPr>
      </w:pPr>
      <w:r w:rsidRPr="00AA42CB">
        <w:rPr>
          <w:rFonts w:ascii="Arial" w:hAnsi="Arial" w:cs="Arial"/>
          <w:sz w:val="28"/>
          <w:szCs w:val="28"/>
          <w:lang w:val="pt-PT"/>
        </w:rPr>
        <w:t>Os recursos incluem:</w:t>
      </w:r>
    </w:p>
    <w:p w14:paraId="096100D5" w14:textId="77777777" w:rsidR="00B25670" w:rsidRPr="00AA42CB" w:rsidRDefault="00B25670" w:rsidP="009C7CA4">
      <w:pPr>
        <w:pStyle w:val="PargrafodaLista"/>
        <w:numPr>
          <w:ilvl w:val="0"/>
          <w:numId w:val="15"/>
        </w:numPr>
        <w:rPr>
          <w:rFonts w:ascii="Arial" w:hAnsi="Arial" w:cs="Arial"/>
          <w:sz w:val="28"/>
          <w:szCs w:val="28"/>
          <w:lang w:val="pt-PT"/>
        </w:rPr>
      </w:pPr>
      <w:r w:rsidRPr="00AA42CB">
        <w:rPr>
          <w:rFonts w:ascii="Arial" w:hAnsi="Arial" w:cs="Arial"/>
          <w:sz w:val="28"/>
          <w:szCs w:val="28"/>
          <w:lang w:val="pt-PT"/>
        </w:rPr>
        <w:t>Acessibilidade - Orientações claras de impressão</w:t>
      </w:r>
    </w:p>
    <w:p w14:paraId="6969AC57" w14:textId="77777777" w:rsidR="00B25670" w:rsidRPr="00AA42CB" w:rsidRDefault="00B25670" w:rsidP="009C7CA4">
      <w:pPr>
        <w:pStyle w:val="PargrafodaLista"/>
        <w:numPr>
          <w:ilvl w:val="0"/>
          <w:numId w:val="15"/>
        </w:numPr>
        <w:rPr>
          <w:rFonts w:ascii="Arial" w:hAnsi="Arial" w:cs="Arial"/>
          <w:sz w:val="28"/>
          <w:szCs w:val="28"/>
          <w:lang w:val="pt-PT"/>
        </w:rPr>
      </w:pPr>
      <w:r w:rsidRPr="00AA42CB">
        <w:rPr>
          <w:rFonts w:ascii="Arial" w:hAnsi="Arial" w:cs="Arial"/>
          <w:sz w:val="28"/>
          <w:szCs w:val="28"/>
          <w:lang w:val="pt-PT"/>
        </w:rPr>
        <w:t>Educação</w:t>
      </w:r>
    </w:p>
    <w:p w14:paraId="160571F4" w14:textId="77777777" w:rsidR="00B25670" w:rsidRPr="00AA42CB" w:rsidRDefault="00B25670" w:rsidP="009C7CA4">
      <w:pPr>
        <w:pStyle w:val="PargrafodaLista"/>
        <w:numPr>
          <w:ilvl w:val="0"/>
          <w:numId w:val="15"/>
        </w:numPr>
        <w:rPr>
          <w:rFonts w:ascii="Arial" w:hAnsi="Arial" w:cs="Arial"/>
          <w:sz w:val="28"/>
          <w:szCs w:val="28"/>
          <w:lang w:val="pt-PT"/>
        </w:rPr>
      </w:pPr>
      <w:r w:rsidRPr="00AA42CB">
        <w:rPr>
          <w:rFonts w:ascii="Arial" w:hAnsi="Arial" w:cs="Arial"/>
          <w:sz w:val="28"/>
          <w:szCs w:val="28"/>
          <w:lang w:val="pt-PT"/>
        </w:rPr>
        <w:t xml:space="preserve">Idosos </w:t>
      </w:r>
    </w:p>
    <w:p w14:paraId="69F16A24" w14:textId="77777777" w:rsidR="00B25670" w:rsidRPr="00AA42CB" w:rsidRDefault="00B25670" w:rsidP="009C7CA4">
      <w:pPr>
        <w:pStyle w:val="PargrafodaLista"/>
        <w:numPr>
          <w:ilvl w:val="0"/>
          <w:numId w:val="15"/>
        </w:numPr>
        <w:rPr>
          <w:rFonts w:ascii="Arial" w:hAnsi="Arial" w:cs="Arial"/>
          <w:sz w:val="28"/>
          <w:szCs w:val="28"/>
          <w:lang w:val="pt-PT"/>
        </w:rPr>
      </w:pPr>
      <w:r w:rsidRPr="00AA42CB">
        <w:rPr>
          <w:rFonts w:ascii="Arial" w:hAnsi="Arial" w:cs="Arial"/>
          <w:sz w:val="28"/>
          <w:szCs w:val="28"/>
          <w:lang w:val="pt-PT"/>
        </w:rPr>
        <w:t xml:space="preserve">Emprego e Reabilitação </w:t>
      </w:r>
    </w:p>
    <w:p w14:paraId="6D81D25F" w14:textId="77777777" w:rsidR="00B25670" w:rsidRPr="00AA42CB" w:rsidRDefault="00B25670" w:rsidP="009C7CA4">
      <w:pPr>
        <w:pStyle w:val="PargrafodaLista"/>
        <w:numPr>
          <w:ilvl w:val="0"/>
          <w:numId w:val="15"/>
        </w:numPr>
        <w:rPr>
          <w:rFonts w:ascii="Arial" w:hAnsi="Arial" w:cs="Arial"/>
          <w:sz w:val="28"/>
          <w:szCs w:val="28"/>
          <w:lang w:val="pt-PT"/>
        </w:rPr>
      </w:pPr>
      <w:r w:rsidRPr="00AA42CB">
        <w:rPr>
          <w:rFonts w:ascii="Arial" w:hAnsi="Arial" w:cs="Arial"/>
          <w:sz w:val="28"/>
          <w:szCs w:val="28"/>
          <w:lang w:val="pt-PT"/>
        </w:rPr>
        <w:lastRenderedPageBreak/>
        <w:t>Transporte e ambiente construído</w:t>
      </w:r>
    </w:p>
    <w:p w14:paraId="28708AE9" w14:textId="77777777" w:rsidR="00B25670" w:rsidRPr="00AA42CB" w:rsidRDefault="00B25670" w:rsidP="009C7CA4">
      <w:pPr>
        <w:pStyle w:val="PargrafodaLista"/>
        <w:numPr>
          <w:ilvl w:val="0"/>
          <w:numId w:val="15"/>
        </w:numPr>
        <w:rPr>
          <w:rFonts w:ascii="Arial" w:hAnsi="Arial" w:cs="Arial"/>
          <w:sz w:val="28"/>
          <w:szCs w:val="28"/>
          <w:lang w:val="pt-PT"/>
        </w:rPr>
      </w:pPr>
      <w:r w:rsidRPr="00AA42CB">
        <w:rPr>
          <w:rFonts w:ascii="Arial" w:hAnsi="Arial" w:cs="Arial"/>
          <w:sz w:val="28"/>
          <w:szCs w:val="28"/>
          <w:lang w:val="pt-PT"/>
        </w:rPr>
        <w:t xml:space="preserve">Mulheres </w:t>
      </w:r>
    </w:p>
    <w:p w14:paraId="008DE4FD" w14:textId="4E2B7B75"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As publicações podem ser encontradas nesta </w:t>
      </w:r>
      <w:r w:rsidRPr="00AA42CB">
        <w:rPr>
          <w:rFonts w:ascii="Arial" w:hAnsi="Arial" w:cs="Arial"/>
          <w:i/>
          <w:sz w:val="28"/>
          <w:szCs w:val="28"/>
          <w:lang w:val="pt-PT"/>
        </w:rPr>
        <w:t>ligação</w:t>
      </w:r>
      <w:r w:rsidRPr="00AA42CB">
        <w:rPr>
          <w:rFonts w:ascii="Arial" w:hAnsi="Arial" w:cs="Arial"/>
          <w:sz w:val="28"/>
          <w:szCs w:val="28"/>
          <w:lang w:val="pt-PT"/>
        </w:rPr>
        <w:t xml:space="preserve">: </w:t>
      </w:r>
      <w:hyperlink r:id="rId25" w:history="1">
        <w:r w:rsidRPr="00AA42CB">
          <w:rPr>
            <w:rStyle w:val="Hiperligao"/>
            <w:rFonts w:ascii="Arial" w:hAnsi="Arial" w:cs="Arial"/>
            <w:sz w:val="28"/>
            <w:szCs w:val="28"/>
            <w:lang w:val="pt-PT"/>
          </w:rPr>
          <w:t>http://www.euroblind.org/publications-and-resources/guidelines</w:t>
        </w:r>
      </w:hyperlink>
      <w:r w:rsidRPr="00AA42CB">
        <w:rPr>
          <w:rFonts w:ascii="Arial" w:hAnsi="Arial" w:cs="Arial"/>
          <w:sz w:val="28"/>
          <w:szCs w:val="28"/>
          <w:lang w:val="pt-PT"/>
        </w:rPr>
        <w:t xml:space="preserve"> </w:t>
      </w:r>
    </w:p>
    <w:p w14:paraId="5E96774E" w14:textId="1F0859DD"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A </w:t>
      </w:r>
      <w:r w:rsidR="00151824">
        <w:rPr>
          <w:rFonts w:ascii="Arial" w:hAnsi="Arial" w:cs="Arial"/>
          <w:sz w:val="28"/>
          <w:szCs w:val="28"/>
          <w:lang w:val="pt-PT"/>
        </w:rPr>
        <w:t>EBU</w:t>
      </w:r>
      <w:r w:rsidRPr="00AA42CB">
        <w:rPr>
          <w:rFonts w:ascii="Arial" w:hAnsi="Arial" w:cs="Arial"/>
          <w:sz w:val="28"/>
          <w:szCs w:val="28"/>
          <w:lang w:val="pt-PT"/>
        </w:rPr>
        <w:t xml:space="preserve"> desenvolveu informação sobre a </w:t>
      </w:r>
      <w:r w:rsidR="00314168">
        <w:rPr>
          <w:rFonts w:ascii="Arial" w:hAnsi="Arial" w:cs="Arial"/>
          <w:sz w:val="28"/>
          <w:szCs w:val="28"/>
          <w:lang w:val="pt-PT"/>
        </w:rPr>
        <w:t>CDPD da ONU</w:t>
      </w:r>
      <w:r w:rsidRPr="00AA42CB">
        <w:rPr>
          <w:rFonts w:ascii="Arial" w:hAnsi="Arial" w:cs="Arial"/>
          <w:sz w:val="28"/>
          <w:szCs w:val="28"/>
          <w:lang w:val="pt-PT"/>
        </w:rPr>
        <w:t xml:space="preserve"> que se encontra disponível na </w:t>
      </w:r>
      <w:hyperlink r:id="rId26" w:history="1">
        <w:r w:rsidRPr="00AA42CB">
          <w:rPr>
            <w:rStyle w:val="Hiperligao"/>
            <w:rFonts w:ascii="Arial" w:hAnsi="Arial" w:cs="Arial"/>
            <w:sz w:val="28"/>
            <w:szCs w:val="28"/>
            <w:lang w:val="pt-PT"/>
          </w:rPr>
          <w:t xml:space="preserve">Base de dados legislativa relativa à </w:t>
        </w:r>
        <w:r w:rsidR="00314168">
          <w:rPr>
            <w:rStyle w:val="Hiperligao"/>
            <w:rFonts w:ascii="Arial" w:hAnsi="Arial" w:cs="Arial"/>
            <w:sz w:val="28"/>
            <w:szCs w:val="28"/>
            <w:lang w:val="pt-PT"/>
          </w:rPr>
          <w:t>CDPD da ONU</w:t>
        </w:r>
        <w:r w:rsidRPr="00AA42CB">
          <w:rPr>
            <w:rStyle w:val="Hiperligao"/>
            <w:rFonts w:ascii="Arial" w:hAnsi="Arial" w:cs="Arial"/>
            <w:sz w:val="28"/>
            <w:szCs w:val="28"/>
            <w:lang w:val="pt-PT"/>
          </w:rPr>
          <w:t xml:space="preserve"> da </w:t>
        </w:r>
        <w:r w:rsidR="00151824">
          <w:rPr>
            <w:rStyle w:val="Hiperligao"/>
            <w:rFonts w:ascii="Arial" w:hAnsi="Arial" w:cs="Arial"/>
            <w:sz w:val="28"/>
            <w:szCs w:val="28"/>
            <w:lang w:val="pt-PT"/>
          </w:rPr>
          <w:t>EBU</w:t>
        </w:r>
      </w:hyperlink>
      <w:r w:rsidR="00B25490" w:rsidRPr="00AA42CB">
        <w:rPr>
          <w:rFonts w:ascii="Arial" w:hAnsi="Arial" w:cs="Arial"/>
          <w:sz w:val="28"/>
          <w:szCs w:val="28"/>
          <w:lang w:val="pt-PT"/>
        </w:rPr>
        <w:t>, que tem como objetivo:</w:t>
      </w:r>
    </w:p>
    <w:p w14:paraId="4D6BCA6C" w14:textId="77777777" w:rsidR="00B25670" w:rsidRPr="00AA42CB" w:rsidRDefault="00B25670" w:rsidP="009C7CA4">
      <w:pPr>
        <w:pStyle w:val="PargrafodaLista"/>
        <w:numPr>
          <w:ilvl w:val="0"/>
          <w:numId w:val="16"/>
        </w:numPr>
        <w:rPr>
          <w:rFonts w:ascii="Arial" w:hAnsi="Arial" w:cs="Arial"/>
          <w:sz w:val="28"/>
          <w:szCs w:val="28"/>
          <w:lang w:val="pt-PT"/>
        </w:rPr>
      </w:pPr>
      <w:r w:rsidRPr="00AA42CB">
        <w:rPr>
          <w:rFonts w:ascii="Arial" w:hAnsi="Arial" w:cs="Arial"/>
          <w:sz w:val="28"/>
          <w:szCs w:val="28"/>
          <w:lang w:val="pt-PT"/>
        </w:rPr>
        <w:t>ajudar a assegurar uma implementação efetiva da Convenção das Nações Unidas sobre os Direitos das Pessoas com Deficiência;</w:t>
      </w:r>
    </w:p>
    <w:p w14:paraId="3B41636E" w14:textId="77777777" w:rsidR="00B25670" w:rsidRPr="00AA42CB" w:rsidRDefault="00B25670" w:rsidP="009C7CA4">
      <w:pPr>
        <w:pStyle w:val="PargrafodaLista"/>
        <w:numPr>
          <w:ilvl w:val="0"/>
          <w:numId w:val="16"/>
        </w:numPr>
        <w:rPr>
          <w:rFonts w:ascii="Arial" w:hAnsi="Arial" w:cs="Arial"/>
          <w:sz w:val="28"/>
          <w:szCs w:val="28"/>
          <w:lang w:val="pt-PT"/>
        </w:rPr>
      </w:pPr>
      <w:r w:rsidRPr="00AA42CB">
        <w:rPr>
          <w:rFonts w:ascii="Arial" w:hAnsi="Arial" w:cs="Arial"/>
          <w:sz w:val="28"/>
          <w:szCs w:val="28"/>
          <w:lang w:val="pt-PT"/>
        </w:rPr>
        <w:t>fornecer informação atualizada sobre legislação específica relevante para pessoas com deficiência visual na Europa;</w:t>
      </w:r>
    </w:p>
    <w:p w14:paraId="569056C4" w14:textId="356BAAAE" w:rsidR="00B25670" w:rsidRPr="00AA42CB" w:rsidRDefault="00B25670" w:rsidP="009C7CA4">
      <w:pPr>
        <w:pStyle w:val="PargrafodaLista"/>
        <w:numPr>
          <w:ilvl w:val="0"/>
          <w:numId w:val="16"/>
        </w:numPr>
        <w:rPr>
          <w:rFonts w:ascii="Arial" w:hAnsi="Arial" w:cs="Arial"/>
          <w:sz w:val="28"/>
          <w:szCs w:val="28"/>
          <w:lang w:val="pt-PT"/>
        </w:rPr>
      </w:pPr>
      <w:r w:rsidRPr="00AA42CB">
        <w:rPr>
          <w:rFonts w:ascii="Arial" w:hAnsi="Arial" w:cs="Arial"/>
          <w:sz w:val="28"/>
          <w:szCs w:val="28"/>
          <w:lang w:val="pt-PT"/>
        </w:rPr>
        <w:t xml:space="preserve">permitir às organizações membros da </w:t>
      </w:r>
      <w:r w:rsidR="00151824">
        <w:rPr>
          <w:rFonts w:ascii="Arial" w:hAnsi="Arial" w:cs="Arial"/>
          <w:sz w:val="28"/>
          <w:szCs w:val="28"/>
          <w:lang w:val="pt-PT"/>
        </w:rPr>
        <w:t>EBU</w:t>
      </w:r>
      <w:r w:rsidRPr="00AA42CB">
        <w:rPr>
          <w:rFonts w:ascii="Arial" w:hAnsi="Arial" w:cs="Arial"/>
          <w:sz w:val="28"/>
          <w:szCs w:val="28"/>
          <w:lang w:val="pt-PT"/>
        </w:rPr>
        <w:t xml:space="preserve"> registar até que ponto a legislação do seu país prevê os direitos contidos na Convenção.</w:t>
      </w:r>
    </w:p>
    <w:p w14:paraId="7A5D74F1" w14:textId="77777777" w:rsidR="00B25670" w:rsidRPr="00AA42CB" w:rsidRDefault="00B25670">
      <w:pPr>
        <w:rPr>
          <w:rFonts w:ascii="Arial" w:hAnsi="Arial" w:cs="Arial"/>
          <w:sz w:val="28"/>
          <w:szCs w:val="28"/>
          <w:lang w:val="pt-PT"/>
        </w:rPr>
      </w:pPr>
    </w:p>
    <w:p w14:paraId="6E5C3649" w14:textId="10F2A8D4" w:rsidR="00B25670" w:rsidRPr="00AA42CB" w:rsidRDefault="00B25670" w:rsidP="00C90CB4">
      <w:pPr>
        <w:pStyle w:val="Cabealho3"/>
        <w:rPr>
          <w:lang w:val="pt-PT"/>
        </w:rPr>
      </w:pPr>
      <w:r w:rsidRPr="00AA42CB">
        <w:rPr>
          <w:lang w:val="pt-PT"/>
        </w:rPr>
        <w:t>3.5.2 Fórum Europeu da Deficiência (</w:t>
      </w:r>
      <w:r w:rsidR="00652410">
        <w:rPr>
          <w:lang w:val="pt-PT"/>
        </w:rPr>
        <w:t>EDF</w:t>
      </w:r>
      <w:r w:rsidRPr="00AA42CB">
        <w:rPr>
          <w:lang w:val="pt-PT"/>
        </w:rPr>
        <w:t>)</w:t>
      </w:r>
    </w:p>
    <w:p w14:paraId="629B8EB8" w14:textId="48437F4B"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O </w:t>
      </w:r>
      <w:r w:rsidR="00652410">
        <w:rPr>
          <w:rFonts w:ascii="Arial" w:hAnsi="Arial" w:cs="Arial"/>
          <w:sz w:val="28"/>
          <w:szCs w:val="28"/>
          <w:lang w:val="pt-PT"/>
        </w:rPr>
        <w:t xml:space="preserve">EDF </w:t>
      </w:r>
      <w:r w:rsidRPr="00AA42CB">
        <w:rPr>
          <w:rFonts w:ascii="Arial" w:hAnsi="Arial" w:cs="Arial"/>
          <w:sz w:val="28"/>
          <w:szCs w:val="28"/>
          <w:lang w:val="pt-PT"/>
        </w:rPr>
        <w:t>é a organização que reúne as pessoas com deficiência, cujo papel é defender os interesses de todas as pessoas com deficiência na Europa.</w:t>
      </w:r>
    </w:p>
    <w:p w14:paraId="04BF20F5" w14:textId="60773583"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O </w:t>
      </w:r>
      <w:r w:rsidR="00652410">
        <w:rPr>
          <w:rFonts w:ascii="Arial" w:hAnsi="Arial" w:cs="Arial"/>
          <w:sz w:val="28"/>
          <w:szCs w:val="28"/>
          <w:lang w:val="pt-PT"/>
        </w:rPr>
        <w:t>EDF</w:t>
      </w:r>
      <w:r w:rsidR="00652410" w:rsidRPr="00AA42CB">
        <w:rPr>
          <w:rFonts w:ascii="Arial" w:hAnsi="Arial" w:cs="Arial"/>
          <w:sz w:val="28"/>
          <w:szCs w:val="28"/>
          <w:lang w:val="pt-PT"/>
        </w:rPr>
        <w:t xml:space="preserve"> </w:t>
      </w:r>
      <w:r w:rsidRPr="00AA42CB">
        <w:rPr>
          <w:rFonts w:ascii="Arial" w:hAnsi="Arial" w:cs="Arial"/>
          <w:sz w:val="28"/>
          <w:szCs w:val="28"/>
          <w:lang w:val="pt-PT"/>
        </w:rPr>
        <w:t xml:space="preserve">disponibiliza vários recursos e apoio para o ajudar na preparação e apresentação do Relatório Alternativo. </w:t>
      </w:r>
    </w:p>
    <w:p w14:paraId="33601100" w14:textId="61B464F8" w:rsidR="00B25670" w:rsidRPr="00AA42CB" w:rsidRDefault="00B25670" w:rsidP="009C7CA4">
      <w:pPr>
        <w:pStyle w:val="PargrafodaLista"/>
        <w:numPr>
          <w:ilvl w:val="0"/>
          <w:numId w:val="17"/>
        </w:numPr>
        <w:rPr>
          <w:rFonts w:ascii="Arial" w:hAnsi="Arial" w:cs="Arial"/>
          <w:sz w:val="28"/>
          <w:szCs w:val="28"/>
          <w:lang w:val="pt-PT"/>
        </w:rPr>
      </w:pPr>
      <w:r w:rsidRPr="00AA42CB">
        <w:rPr>
          <w:rFonts w:ascii="Arial" w:hAnsi="Arial" w:cs="Arial"/>
          <w:sz w:val="28"/>
          <w:szCs w:val="28"/>
          <w:lang w:val="pt-PT"/>
        </w:rPr>
        <w:t xml:space="preserve">Como se envolver com a Comissão da </w:t>
      </w:r>
      <w:r w:rsidR="00314168">
        <w:rPr>
          <w:rFonts w:ascii="Arial" w:hAnsi="Arial" w:cs="Arial"/>
          <w:sz w:val="28"/>
          <w:szCs w:val="28"/>
          <w:lang w:val="pt-PT"/>
        </w:rPr>
        <w:t>CDPD da ONU</w:t>
      </w:r>
      <w:r w:rsidRPr="00AA42CB">
        <w:rPr>
          <w:rFonts w:ascii="Arial" w:hAnsi="Arial" w:cs="Arial"/>
          <w:sz w:val="28"/>
          <w:szCs w:val="28"/>
          <w:lang w:val="pt-PT"/>
        </w:rPr>
        <w:t xml:space="preserve"> sobre os Direitos das Pessoas com Deficiência - Um guia para organizações de pessoas com deficiência: </w:t>
      </w:r>
      <w:hyperlink r:id="rId27" w:history="1">
        <w:r w:rsidRPr="00AA42CB">
          <w:rPr>
            <w:rStyle w:val="Hiperligao"/>
            <w:rFonts w:ascii="Arial" w:hAnsi="Arial" w:cs="Arial"/>
            <w:sz w:val="28"/>
            <w:szCs w:val="28"/>
            <w:lang w:val="pt-PT"/>
          </w:rPr>
          <w:t>http://edf-feph.org/newsroom/news/guide-how-engagage-un-committee-rights-persons-disabilities</w:t>
        </w:r>
      </w:hyperlink>
      <w:r w:rsidRPr="00AA42CB">
        <w:rPr>
          <w:rFonts w:ascii="Arial" w:hAnsi="Arial" w:cs="Arial"/>
          <w:sz w:val="28"/>
          <w:szCs w:val="28"/>
          <w:lang w:val="pt-PT"/>
        </w:rPr>
        <w:t xml:space="preserve"> </w:t>
      </w:r>
    </w:p>
    <w:p w14:paraId="0778F71C" w14:textId="584CD78D" w:rsidR="00B25670" w:rsidRPr="00AA42CB" w:rsidRDefault="00B25670" w:rsidP="009C7CA4">
      <w:pPr>
        <w:pStyle w:val="PargrafodaLista"/>
        <w:numPr>
          <w:ilvl w:val="0"/>
          <w:numId w:val="17"/>
        </w:numPr>
        <w:rPr>
          <w:rFonts w:ascii="Arial" w:hAnsi="Arial" w:cs="Arial"/>
          <w:sz w:val="28"/>
          <w:szCs w:val="28"/>
          <w:lang w:val="pt-PT"/>
        </w:rPr>
      </w:pPr>
      <w:r w:rsidRPr="00AA42CB">
        <w:rPr>
          <w:rFonts w:ascii="Arial" w:hAnsi="Arial" w:cs="Arial"/>
          <w:sz w:val="28"/>
          <w:szCs w:val="28"/>
          <w:lang w:val="pt-PT"/>
        </w:rPr>
        <w:t>O que é o Relatório Alternativo do ED</w:t>
      </w:r>
      <w:r w:rsidR="00172B6F">
        <w:rPr>
          <w:rFonts w:ascii="Arial" w:hAnsi="Arial" w:cs="Arial"/>
          <w:sz w:val="28"/>
          <w:szCs w:val="28"/>
          <w:lang w:val="pt-PT"/>
        </w:rPr>
        <w:t>F</w:t>
      </w:r>
      <w:r w:rsidRPr="00AA42CB">
        <w:rPr>
          <w:rFonts w:ascii="Arial" w:hAnsi="Arial" w:cs="Arial"/>
          <w:sz w:val="28"/>
          <w:szCs w:val="28"/>
          <w:lang w:val="pt-PT"/>
        </w:rPr>
        <w:t xml:space="preserve">: </w:t>
      </w:r>
      <w:hyperlink r:id="rId28" w:history="1">
        <w:r w:rsidRPr="00AA42CB">
          <w:rPr>
            <w:rStyle w:val="Hiperligao"/>
            <w:rFonts w:ascii="Arial" w:hAnsi="Arial" w:cs="Arial"/>
            <w:sz w:val="28"/>
            <w:szCs w:val="28"/>
            <w:lang w:val="pt-PT"/>
          </w:rPr>
          <w:t>http://www.edf-feph.org/what-does-edf-do-what-edf-alternative-report</w:t>
        </w:r>
      </w:hyperlink>
      <w:r w:rsidRPr="00AA42CB">
        <w:rPr>
          <w:rFonts w:ascii="Arial" w:hAnsi="Arial" w:cs="Arial"/>
          <w:sz w:val="28"/>
          <w:szCs w:val="28"/>
          <w:lang w:val="pt-PT"/>
        </w:rPr>
        <w:t xml:space="preserve"> </w:t>
      </w:r>
    </w:p>
    <w:p w14:paraId="46AC92F0" w14:textId="16F62AD2" w:rsidR="00B25670" w:rsidRPr="00AA42CB" w:rsidRDefault="00B25670" w:rsidP="009C7CA4">
      <w:pPr>
        <w:pStyle w:val="PargrafodaLista"/>
        <w:numPr>
          <w:ilvl w:val="0"/>
          <w:numId w:val="17"/>
        </w:numPr>
        <w:rPr>
          <w:rFonts w:ascii="Arial" w:hAnsi="Arial" w:cs="Arial"/>
          <w:sz w:val="28"/>
          <w:szCs w:val="28"/>
          <w:lang w:val="pt-PT"/>
        </w:rPr>
      </w:pPr>
      <w:r w:rsidRPr="00AA42CB">
        <w:rPr>
          <w:rFonts w:ascii="Arial" w:hAnsi="Arial" w:cs="Arial"/>
          <w:sz w:val="28"/>
          <w:szCs w:val="28"/>
          <w:lang w:val="pt-PT"/>
        </w:rPr>
        <w:lastRenderedPageBreak/>
        <w:t>Relatório alternativo do ED</w:t>
      </w:r>
      <w:r w:rsidR="00172B6F">
        <w:rPr>
          <w:rFonts w:ascii="Arial" w:hAnsi="Arial" w:cs="Arial"/>
          <w:sz w:val="28"/>
          <w:szCs w:val="28"/>
          <w:lang w:val="pt-PT"/>
        </w:rPr>
        <w:t>F</w:t>
      </w:r>
      <w:r w:rsidRPr="00AA42CB">
        <w:rPr>
          <w:rFonts w:ascii="Arial" w:hAnsi="Arial" w:cs="Arial"/>
          <w:sz w:val="28"/>
          <w:szCs w:val="28"/>
          <w:lang w:val="pt-PT"/>
        </w:rPr>
        <w:t xml:space="preserve"> em formato PDF Acessível</w:t>
      </w:r>
    </w:p>
    <w:p w14:paraId="658DC9A4" w14:textId="7CD571A8" w:rsidR="00B25670" w:rsidRPr="00AA42CB" w:rsidRDefault="00B25670" w:rsidP="009C7CA4">
      <w:pPr>
        <w:pStyle w:val="PargrafodaLista"/>
        <w:numPr>
          <w:ilvl w:val="0"/>
          <w:numId w:val="17"/>
        </w:numPr>
        <w:rPr>
          <w:rFonts w:ascii="Arial" w:hAnsi="Arial" w:cs="Arial"/>
          <w:sz w:val="28"/>
          <w:szCs w:val="28"/>
          <w:lang w:val="pt-PT"/>
        </w:rPr>
      </w:pPr>
      <w:r w:rsidRPr="00AA42CB">
        <w:rPr>
          <w:rFonts w:ascii="Arial" w:hAnsi="Arial" w:cs="Arial"/>
          <w:sz w:val="28"/>
          <w:szCs w:val="28"/>
          <w:lang w:val="pt-PT"/>
        </w:rPr>
        <w:t>Versão de Leitura Fácil do Relatório Alternativo do ED</w:t>
      </w:r>
      <w:r w:rsidR="00172B6F">
        <w:rPr>
          <w:rFonts w:ascii="Arial" w:hAnsi="Arial" w:cs="Arial"/>
          <w:sz w:val="28"/>
          <w:szCs w:val="28"/>
          <w:lang w:val="pt-PT"/>
        </w:rPr>
        <w:t>F</w:t>
      </w:r>
    </w:p>
    <w:p w14:paraId="0B7D8B39" w14:textId="77777777" w:rsidR="008721E7" w:rsidRPr="00AA42CB" w:rsidRDefault="008721E7">
      <w:pPr>
        <w:rPr>
          <w:rFonts w:ascii="Arial" w:hAnsi="Arial" w:cs="Arial"/>
          <w:sz w:val="28"/>
          <w:szCs w:val="28"/>
          <w:lang w:val="pt-PT"/>
        </w:rPr>
      </w:pPr>
    </w:p>
    <w:p w14:paraId="6A52B9BC" w14:textId="77777777" w:rsidR="00B25670" w:rsidRPr="00AA42CB" w:rsidRDefault="00B25670" w:rsidP="00C90CB4">
      <w:pPr>
        <w:pStyle w:val="Cabealho3"/>
        <w:rPr>
          <w:lang w:val="pt-PT"/>
        </w:rPr>
      </w:pPr>
      <w:r w:rsidRPr="00AA42CB">
        <w:rPr>
          <w:lang w:val="pt-PT"/>
        </w:rPr>
        <w:t xml:space="preserve">3.5.3 Direitos Humanos das Nações Unidas </w:t>
      </w:r>
    </w:p>
    <w:p w14:paraId="02AC4BB3" w14:textId="6DADEAAB" w:rsidR="00B25670" w:rsidRPr="00AA42CB" w:rsidRDefault="00B25670">
      <w:pPr>
        <w:rPr>
          <w:rFonts w:ascii="Arial" w:hAnsi="Arial" w:cs="Arial"/>
          <w:sz w:val="28"/>
          <w:szCs w:val="28"/>
          <w:lang w:val="pt-PT"/>
        </w:rPr>
      </w:pPr>
      <w:r w:rsidRPr="00AA42CB">
        <w:rPr>
          <w:rFonts w:ascii="Arial" w:hAnsi="Arial" w:cs="Arial"/>
          <w:sz w:val="28"/>
          <w:szCs w:val="28"/>
          <w:lang w:val="pt-PT"/>
        </w:rPr>
        <w:t xml:space="preserve">As Nações Unidas disponibilizam informações e recursos tais como Orientações para a apresentação de Relatórios à Comissão da </w:t>
      </w:r>
      <w:r w:rsidR="00314168">
        <w:rPr>
          <w:rFonts w:ascii="Arial" w:hAnsi="Arial" w:cs="Arial"/>
          <w:sz w:val="28"/>
          <w:szCs w:val="28"/>
          <w:lang w:val="pt-PT"/>
        </w:rPr>
        <w:t>CDPD da ONU</w:t>
      </w:r>
      <w:r w:rsidRPr="00AA42CB">
        <w:rPr>
          <w:rFonts w:ascii="Arial" w:hAnsi="Arial" w:cs="Arial"/>
          <w:sz w:val="28"/>
          <w:szCs w:val="28"/>
          <w:lang w:val="pt-PT"/>
        </w:rPr>
        <w:t xml:space="preserve">. </w:t>
      </w:r>
    </w:p>
    <w:p w14:paraId="26E0C2CF" w14:textId="7FB6F2B9" w:rsidR="00B25670" w:rsidRPr="00AA42CB" w:rsidRDefault="00B25670" w:rsidP="009C7CA4">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 xml:space="preserve">Convenção sobre os Direitos das Pessoas com Deficiência : </w:t>
      </w:r>
      <w:hyperlink r:id="rId29" w:history="1">
        <w:r w:rsidRPr="00AA42CB">
          <w:rPr>
            <w:rStyle w:val="Hiperligao"/>
            <w:rFonts w:ascii="Arial" w:hAnsi="Arial" w:cs="Arial"/>
            <w:sz w:val="28"/>
            <w:szCs w:val="28"/>
            <w:lang w:val="pt-PT"/>
          </w:rPr>
          <w:t>https://www.un.org/development/desa/disabilities/convention-on-the-rights-of-persons-with-disabilities/convention-on-the-rights-of-persons-with-disabilities-2.html</w:t>
        </w:r>
      </w:hyperlink>
      <w:r w:rsidRPr="00AA42CB">
        <w:rPr>
          <w:rFonts w:ascii="Arial" w:hAnsi="Arial" w:cs="Arial"/>
          <w:sz w:val="28"/>
          <w:szCs w:val="28"/>
          <w:lang w:val="pt-PT"/>
        </w:rPr>
        <w:t xml:space="preserve"> </w:t>
      </w:r>
    </w:p>
    <w:p w14:paraId="179E3C32" w14:textId="4BDFCB1B" w:rsidR="00B25670" w:rsidRPr="00AA42CB" w:rsidRDefault="00B25670" w:rsidP="009C7CA4">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 xml:space="preserve">Documentos da </w:t>
      </w:r>
      <w:r w:rsidR="00314168">
        <w:rPr>
          <w:rFonts w:ascii="Arial" w:hAnsi="Arial" w:cs="Arial"/>
          <w:sz w:val="28"/>
          <w:szCs w:val="28"/>
          <w:lang w:val="pt-PT"/>
        </w:rPr>
        <w:t>CDPD da ONU</w:t>
      </w:r>
      <w:r w:rsidRPr="00AA42CB">
        <w:rPr>
          <w:rFonts w:ascii="Arial" w:hAnsi="Arial" w:cs="Arial"/>
          <w:sz w:val="28"/>
          <w:szCs w:val="28"/>
          <w:lang w:val="pt-PT"/>
        </w:rPr>
        <w:t xml:space="preserve"> em versões em linguagem simples e de fácil leitura: </w:t>
      </w:r>
      <w:hyperlink r:id="rId30" w:history="1">
        <w:r w:rsidRPr="00AA42CB">
          <w:rPr>
            <w:rStyle w:val="Hiperligao"/>
            <w:rFonts w:ascii="Arial" w:hAnsi="Arial" w:cs="Arial"/>
            <w:sz w:val="28"/>
            <w:szCs w:val="28"/>
            <w:lang w:val="pt-PT"/>
          </w:rPr>
          <w:t>https://www.ohchr.org/EN/HRBodies/CRPD/Pages/PlainAndERV.aspx</w:t>
        </w:r>
      </w:hyperlink>
      <w:r w:rsidRPr="00AA42CB">
        <w:rPr>
          <w:rFonts w:ascii="Arial" w:hAnsi="Arial" w:cs="Arial"/>
          <w:sz w:val="28"/>
          <w:szCs w:val="28"/>
          <w:lang w:val="pt-PT"/>
        </w:rPr>
        <w:t xml:space="preserve"> </w:t>
      </w:r>
    </w:p>
    <w:p w14:paraId="2C780F1A" w14:textId="6681295C" w:rsidR="00B25670" w:rsidRPr="00AA42CB" w:rsidRDefault="00B25670" w:rsidP="009C7CA4">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 xml:space="preserve">Comissão dos Direitos das Pessoas com Deficiência : </w:t>
      </w:r>
      <w:hyperlink r:id="rId31" w:history="1">
        <w:r w:rsidRPr="00AA42CB">
          <w:rPr>
            <w:rStyle w:val="Hiperligao"/>
            <w:rFonts w:ascii="Arial" w:hAnsi="Arial" w:cs="Arial"/>
            <w:sz w:val="28"/>
            <w:szCs w:val="28"/>
            <w:lang w:val="pt-PT"/>
          </w:rPr>
          <w:t>https://www.ohchr.org https://www.ohchr.org/EN/HRBodies/CRPD/Pages/CRPDIndex.aspx</w:t>
        </w:r>
      </w:hyperlink>
      <w:r w:rsidRPr="00AA42CB">
        <w:rPr>
          <w:rFonts w:ascii="Arial" w:hAnsi="Arial" w:cs="Arial"/>
          <w:sz w:val="28"/>
          <w:szCs w:val="28"/>
          <w:lang w:val="pt-PT"/>
        </w:rPr>
        <w:t xml:space="preserve"> </w:t>
      </w:r>
    </w:p>
    <w:p w14:paraId="14E8101F" w14:textId="041C9A06" w:rsidR="00B25670" w:rsidRPr="00AA42CB" w:rsidRDefault="00B25670" w:rsidP="009C7CA4">
      <w:pPr>
        <w:pStyle w:val="PargrafodaLista"/>
        <w:numPr>
          <w:ilvl w:val="0"/>
          <w:numId w:val="18"/>
        </w:numPr>
        <w:rPr>
          <w:rFonts w:ascii="Arial" w:hAnsi="Arial" w:cs="Arial"/>
          <w:sz w:val="28"/>
          <w:szCs w:val="28"/>
          <w:lang w:val="pt-PT"/>
        </w:rPr>
      </w:pPr>
      <w:bookmarkStart w:id="35" w:name="_Hlk41991057"/>
      <w:r w:rsidRPr="00AA42CB">
        <w:rPr>
          <w:rFonts w:ascii="Arial" w:hAnsi="Arial" w:cs="Arial"/>
          <w:sz w:val="28"/>
          <w:szCs w:val="28"/>
          <w:lang w:val="pt-PT"/>
        </w:rPr>
        <w:t xml:space="preserve">Participação nos trabalhos da Comissão - orientações sobre a participação das organizações de pessoas com deficiência e das organizações da sociedade civil nos trabalhos da Comissão: </w:t>
      </w:r>
      <w:hyperlink r:id="rId32" w:history="1">
        <w:r w:rsidRPr="00AA42CB">
          <w:rPr>
            <w:rStyle w:val="Hiperligao"/>
            <w:rFonts w:ascii="Arial" w:hAnsi="Arial" w:cs="Arial"/>
            <w:sz w:val="28"/>
            <w:szCs w:val="28"/>
            <w:lang w:val="pt-PT"/>
          </w:rPr>
          <w:t>https://www.ohchr.org/EN/HRBodies/CRPD/Pages/Participation_Guidelines.aspx</w:t>
        </w:r>
      </w:hyperlink>
      <w:r w:rsidRPr="00AA42CB">
        <w:rPr>
          <w:rFonts w:ascii="Arial" w:hAnsi="Arial" w:cs="Arial"/>
          <w:sz w:val="28"/>
          <w:szCs w:val="28"/>
          <w:lang w:val="pt-PT"/>
        </w:rPr>
        <w:t xml:space="preserve"> </w:t>
      </w:r>
    </w:p>
    <w:bookmarkEnd w:id="35"/>
    <w:p w14:paraId="25BF272A" w14:textId="7C19C6D3" w:rsidR="00B25670" w:rsidRPr="00AA42CB" w:rsidRDefault="00EB3D48" w:rsidP="00B25490">
      <w:pPr>
        <w:ind w:left="709"/>
        <w:rPr>
          <w:rFonts w:ascii="Arial" w:hAnsi="Arial" w:cs="Arial"/>
          <w:sz w:val="28"/>
          <w:szCs w:val="28"/>
          <w:lang w:val="pt-PT"/>
        </w:rPr>
      </w:pPr>
      <w:r w:rsidRPr="00AA42CB">
        <w:rPr>
          <w:rFonts w:ascii="Arial" w:hAnsi="Arial" w:cs="Arial"/>
          <w:sz w:val="28"/>
          <w:szCs w:val="28"/>
          <w:lang w:val="pt-PT"/>
        </w:rPr>
        <w:t>e</w:t>
      </w:r>
      <w:r w:rsidR="00B25670" w:rsidRPr="00AA42CB">
        <w:rPr>
          <w:rFonts w:ascii="Arial" w:hAnsi="Arial" w:cs="Arial"/>
          <w:sz w:val="28"/>
          <w:szCs w:val="28"/>
          <w:lang w:val="pt-PT"/>
        </w:rPr>
        <w:t xml:space="preserve"> </w:t>
      </w:r>
      <w:hyperlink r:id="rId33" w:history="1">
        <w:r w:rsidR="00B25670" w:rsidRPr="00AA42CB">
          <w:rPr>
            <w:rStyle w:val="Hiperligao"/>
            <w:rFonts w:ascii="Arial" w:hAnsi="Arial" w:cs="Arial"/>
            <w:sz w:val="28"/>
            <w:szCs w:val="28"/>
            <w:lang w:val="pt-PT"/>
          </w:rPr>
          <w:t>https://tbinternet.ohchr.org/_layouts/15/treatybodyexternal/Download.aspx?symbolno=CRPD/C/11/2&amp;Lang=en</w:t>
        </w:r>
      </w:hyperlink>
      <w:r w:rsidR="00B25670" w:rsidRPr="00AA42CB">
        <w:rPr>
          <w:rFonts w:ascii="Arial" w:hAnsi="Arial" w:cs="Arial"/>
          <w:sz w:val="28"/>
          <w:szCs w:val="28"/>
          <w:lang w:val="pt-PT"/>
        </w:rPr>
        <w:t xml:space="preserve"> </w:t>
      </w:r>
    </w:p>
    <w:p w14:paraId="314E4F0D" w14:textId="1F4EAA8A" w:rsidR="00B25670" w:rsidRPr="00AA42CB" w:rsidRDefault="00B25670" w:rsidP="009C7CA4">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lastRenderedPageBreak/>
        <w:t>Orientações para a apresentação de relatórios sobre o documento específico do tratado a apresentar pelos Estados Partes ao abrigo do artigo 35</w:t>
      </w:r>
      <w:r w:rsidR="00762A5A">
        <w:rPr>
          <w:rFonts w:ascii="Arial" w:hAnsi="Arial" w:cs="Arial"/>
          <w:sz w:val="28"/>
          <w:szCs w:val="28"/>
          <w:lang w:val="pt-PT"/>
        </w:rPr>
        <w:t>.</w:t>
      </w:r>
      <w:r w:rsidRPr="00AA42CB">
        <w:rPr>
          <w:rFonts w:ascii="Arial" w:hAnsi="Arial" w:cs="Arial"/>
          <w:sz w:val="28"/>
          <w:szCs w:val="28"/>
          <w:lang w:val="pt-PT"/>
        </w:rPr>
        <w:t xml:space="preserve">º da Convenção sobre os Direitos das Pessoas com Deficiência: </w:t>
      </w:r>
      <w:hyperlink r:id="rId34" w:history="1">
        <w:r w:rsidR="003A45F7" w:rsidRPr="00762A5A">
          <w:rPr>
            <w:rStyle w:val="Hiperligao"/>
            <w:rFonts w:asciiTheme="minorHAnsi" w:hAnsiTheme="minorHAnsi" w:cstheme="minorHAnsi"/>
            <w:sz w:val="28"/>
            <w:szCs w:val="28"/>
            <w:lang w:val="pt-PT"/>
          </w:rPr>
          <w:t>https://www.ohchr.org/Documentos/HRBodies/CRPD/CRPD-C-2-3.pdf</w:t>
        </w:r>
      </w:hyperlink>
      <w:r w:rsidR="003A45F7" w:rsidRPr="00AA42CB">
        <w:rPr>
          <w:rStyle w:val="Hiperligao"/>
          <w:lang w:val="pt-PT"/>
        </w:rPr>
        <w:t xml:space="preserve"> </w:t>
      </w:r>
    </w:p>
    <w:p w14:paraId="243B6291" w14:textId="4A390B34" w:rsidR="00B25670" w:rsidRPr="00AA42CB" w:rsidRDefault="00B25670" w:rsidP="009C7CA4">
      <w:pPr>
        <w:pStyle w:val="PargrafodaLista"/>
        <w:numPr>
          <w:ilvl w:val="0"/>
          <w:numId w:val="18"/>
        </w:numPr>
        <w:rPr>
          <w:rFonts w:ascii="Arial" w:hAnsi="Arial" w:cs="Arial"/>
          <w:sz w:val="28"/>
          <w:szCs w:val="28"/>
          <w:lang w:val="pt-PT"/>
        </w:rPr>
      </w:pPr>
      <w:bookmarkStart w:id="36" w:name="_Hlk41990847"/>
      <w:r w:rsidRPr="00AA42CB">
        <w:rPr>
          <w:rFonts w:ascii="Arial" w:hAnsi="Arial" w:cs="Arial"/>
          <w:sz w:val="28"/>
          <w:szCs w:val="28"/>
          <w:lang w:val="pt-PT"/>
        </w:rPr>
        <w:t xml:space="preserve">Calendário de Datas de Revisão por Organismos do Tratado para Organismos do Estado: </w:t>
      </w:r>
      <w:hyperlink r:id="rId35" w:history="1">
        <w:r w:rsidRPr="00AA42CB">
          <w:rPr>
            <w:rStyle w:val="Hiperligao"/>
            <w:rFonts w:ascii="Arial" w:hAnsi="Arial" w:cs="Arial"/>
            <w:sz w:val="28"/>
            <w:szCs w:val="28"/>
            <w:lang w:val="pt-PT"/>
          </w:rPr>
          <w:t>https://tbinternet.ohchr.org/_layouts/15/TreatyBodyExternal/MasterCalendar.aspx?Type=Session&amp;Lang=En</w:t>
        </w:r>
      </w:hyperlink>
      <w:r w:rsidRPr="00AA42CB">
        <w:rPr>
          <w:rFonts w:ascii="Arial" w:hAnsi="Arial" w:cs="Arial"/>
          <w:sz w:val="28"/>
          <w:szCs w:val="28"/>
          <w:lang w:val="pt-PT"/>
        </w:rPr>
        <w:t xml:space="preserve"> </w:t>
      </w:r>
    </w:p>
    <w:p w14:paraId="15411B09" w14:textId="096FA5C2" w:rsidR="00B25670" w:rsidRPr="00AA42CB" w:rsidRDefault="00B25670" w:rsidP="009C7CA4">
      <w:pPr>
        <w:pStyle w:val="PargrafodaLista"/>
        <w:numPr>
          <w:ilvl w:val="0"/>
          <w:numId w:val="18"/>
        </w:numPr>
        <w:rPr>
          <w:rFonts w:ascii="Arial" w:hAnsi="Arial" w:cs="Arial"/>
          <w:sz w:val="28"/>
          <w:szCs w:val="28"/>
          <w:lang w:val="pt-PT"/>
        </w:rPr>
      </w:pPr>
      <w:bookmarkStart w:id="37" w:name="_Hlk41990833"/>
      <w:bookmarkEnd w:id="36"/>
      <w:r w:rsidRPr="00AA42CB">
        <w:rPr>
          <w:rFonts w:ascii="Arial" w:hAnsi="Arial" w:cs="Arial"/>
          <w:sz w:val="28"/>
          <w:szCs w:val="28"/>
          <w:lang w:val="pt-PT"/>
        </w:rPr>
        <w:t xml:space="preserve">Prazos para a Apresentação de Documentos : </w:t>
      </w:r>
      <w:hyperlink r:id="rId36" w:history="1">
        <w:r w:rsidRPr="00AA42CB">
          <w:rPr>
            <w:rStyle w:val="Hiperligao"/>
            <w:rFonts w:ascii="Arial" w:hAnsi="Arial" w:cs="Arial"/>
            <w:sz w:val="28"/>
            <w:szCs w:val="28"/>
            <w:lang w:val="pt-PT"/>
          </w:rPr>
          <w:t>https://tbinternet.ohchr.org/_layouts/15/TreatyBodyExternal/MasterCalendar.aspx</w:t>
        </w:r>
      </w:hyperlink>
      <w:r w:rsidRPr="00AA42CB">
        <w:rPr>
          <w:rFonts w:ascii="Arial" w:hAnsi="Arial" w:cs="Arial"/>
          <w:sz w:val="28"/>
          <w:szCs w:val="28"/>
          <w:lang w:val="pt-PT"/>
        </w:rPr>
        <w:t xml:space="preserve"> </w:t>
      </w:r>
    </w:p>
    <w:p w14:paraId="7DB6F13F" w14:textId="1B36AB1E" w:rsidR="00B25670" w:rsidRPr="00AA42CB" w:rsidRDefault="00B25670" w:rsidP="009C7CA4">
      <w:pPr>
        <w:pStyle w:val="PargrafodaLista"/>
        <w:numPr>
          <w:ilvl w:val="0"/>
          <w:numId w:val="18"/>
        </w:numPr>
        <w:rPr>
          <w:rFonts w:ascii="Arial" w:hAnsi="Arial" w:cs="Arial"/>
          <w:sz w:val="28"/>
          <w:szCs w:val="28"/>
          <w:lang w:val="pt-PT"/>
        </w:rPr>
      </w:pPr>
      <w:bookmarkStart w:id="38" w:name="_Hlk41991085"/>
      <w:bookmarkEnd w:id="37"/>
      <w:r w:rsidRPr="00AA42CB">
        <w:rPr>
          <w:rFonts w:ascii="Arial" w:hAnsi="Arial" w:cs="Arial"/>
          <w:sz w:val="28"/>
          <w:szCs w:val="28"/>
          <w:lang w:val="pt-PT"/>
        </w:rPr>
        <w:t xml:space="preserve">Relatórios e Relatórios Alternativos dos Estados Partes: </w:t>
      </w:r>
      <w:hyperlink r:id="rId37" w:history="1">
        <w:r w:rsidRPr="00AA42CB">
          <w:rPr>
            <w:rStyle w:val="Hiperligao"/>
            <w:rFonts w:ascii="Arial" w:hAnsi="Arial" w:cs="Arial"/>
            <w:sz w:val="28"/>
            <w:szCs w:val="28"/>
            <w:lang w:val="pt-PT"/>
          </w:rPr>
          <w:t>https://www.ohchr.org/EN/HRBodies/CRPD/Pages/SPReports.aspx</w:t>
        </w:r>
      </w:hyperlink>
      <w:r w:rsidRPr="00AA42CB">
        <w:rPr>
          <w:rFonts w:ascii="Arial" w:hAnsi="Arial" w:cs="Arial"/>
          <w:sz w:val="28"/>
          <w:szCs w:val="28"/>
          <w:lang w:val="pt-PT"/>
        </w:rPr>
        <w:t xml:space="preserve"> </w:t>
      </w:r>
    </w:p>
    <w:bookmarkEnd w:id="38"/>
    <w:p w14:paraId="6E51FAF1" w14:textId="32666B48" w:rsidR="00B25490" w:rsidRPr="00AA42CB" w:rsidRDefault="00B25670" w:rsidP="009C7CA4">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 xml:space="preserve">Relatórios dos Estados Partes à </w:t>
      </w:r>
      <w:r w:rsidR="00314168">
        <w:rPr>
          <w:rFonts w:ascii="Arial" w:hAnsi="Arial" w:cs="Arial"/>
          <w:sz w:val="28"/>
          <w:szCs w:val="28"/>
          <w:lang w:val="pt-PT"/>
        </w:rPr>
        <w:t>CDPD da ONU</w:t>
      </w:r>
      <w:r w:rsidRPr="00AA42CB">
        <w:rPr>
          <w:rFonts w:ascii="Arial" w:hAnsi="Arial" w:cs="Arial"/>
          <w:sz w:val="28"/>
          <w:szCs w:val="28"/>
          <w:lang w:val="pt-PT"/>
        </w:rPr>
        <w:t xml:space="preserve">: </w:t>
      </w:r>
      <w:hyperlink r:id="rId38" w:history="1">
        <w:r w:rsidRPr="00AA42CB">
          <w:rPr>
            <w:rStyle w:val="Hiperligao"/>
            <w:rFonts w:ascii="Arial" w:hAnsi="Arial" w:cs="Arial"/>
            <w:sz w:val="28"/>
            <w:szCs w:val="28"/>
            <w:lang w:val="pt-PT"/>
          </w:rPr>
          <w:t>https://tbinternet.ohchr.org/_layouts/15/treatybodyexternal/TBSearch.aspx?Lang=pt&amp;TreatyID=4&amp;DocTypeID=29</w:t>
        </w:r>
      </w:hyperlink>
      <w:r w:rsidR="00B25490" w:rsidRPr="00AA42CB">
        <w:rPr>
          <w:rFonts w:ascii="Arial" w:hAnsi="Arial" w:cs="Arial"/>
          <w:sz w:val="28"/>
          <w:szCs w:val="28"/>
          <w:lang w:val="pt-PT"/>
        </w:rPr>
        <w:br w:type="page"/>
      </w:r>
    </w:p>
    <w:p w14:paraId="5A14CF88" w14:textId="77777777" w:rsidR="00527465" w:rsidRPr="00AA42CB" w:rsidRDefault="00143005" w:rsidP="00834C86">
      <w:pPr>
        <w:pStyle w:val="Cabealho1"/>
        <w:rPr>
          <w:lang w:val="pt-PT"/>
        </w:rPr>
      </w:pPr>
      <w:bookmarkStart w:id="39" w:name="_SECTION_4_"/>
      <w:bookmarkStart w:id="40" w:name="_SECTION_4_-"/>
      <w:bookmarkStart w:id="41" w:name="_Ref43375361"/>
      <w:bookmarkStart w:id="42" w:name="_Toc45009746"/>
      <w:bookmarkEnd w:id="39"/>
      <w:bookmarkEnd w:id="40"/>
      <w:r w:rsidRPr="00AA42CB">
        <w:rPr>
          <w:lang w:val="pt-PT"/>
        </w:rPr>
        <w:lastRenderedPageBreak/>
        <w:t>SECÇÃO 4 - RELATÓRIOS ALTERNATIVOS</w:t>
      </w:r>
      <w:bookmarkEnd w:id="41"/>
      <w:bookmarkEnd w:id="42"/>
    </w:p>
    <w:p w14:paraId="6B6A8878" w14:textId="77777777" w:rsidR="00143005" w:rsidRPr="00AA42CB" w:rsidRDefault="00143005" w:rsidP="00527465">
      <w:pPr>
        <w:rPr>
          <w:rFonts w:ascii="Arial" w:hAnsi="Arial" w:cs="Arial"/>
          <w:b/>
          <w:bCs/>
          <w:sz w:val="32"/>
          <w:szCs w:val="32"/>
          <w:lang w:val="pt-PT"/>
        </w:rPr>
      </w:pPr>
    </w:p>
    <w:p w14:paraId="71024B4B" w14:textId="77777777" w:rsidR="00527465" w:rsidRPr="00AA42CB" w:rsidRDefault="00B25490" w:rsidP="00834C86">
      <w:pPr>
        <w:pStyle w:val="Cabealho2"/>
        <w:rPr>
          <w:lang w:val="pt-PT"/>
        </w:rPr>
      </w:pPr>
      <w:bookmarkStart w:id="43" w:name="_Toc45009747"/>
      <w:r w:rsidRPr="00AA42CB">
        <w:rPr>
          <w:lang w:val="pt-PT"/>
        </w:rPr>
        <w:t>4.1 Introdução</w:t>
      </w:r>
      <w:bookmarkEnd w:id="43"/>
    </w:p>
    <w:p w14:paraId="000F6513" w14:textId="23764327" w:rsidR="006A46BC" w:rsidRPr="00AA42CB" w:rsidRDefault="006A46BC" w:rsidP="00527465">
      <w:pPr>
        <w:rPr>
          <w:rFonts w:ascii="Arial" w:hAnsi="Arial" w:cs="Arial"/>
          <w:sz w:val="28"/>
          <w:szCs w:val="28"/>
          <w:lang w:val="pt-PT"/>
        </w:rPr>
      </w:pPr>
      <w:r w:rsidRPr="00AA42CB">
        <w:rPr>
          <w:rFonts w:ascii="Arial" w:hAnsi="Arial" w:cs="Arial"/>
          <w:sz w:val="28"/>
          <w:szCs w:val="28"/>
          <w:lang w:val="pt-PT"/>
        </w:rPr>
        <w:t xml:space="preserve">As ONG e as </w:t>
      </w:r>
      <w:proofErr w:type="spellStart"/>
      <w:r w:rsidRPr="00AA42CB">
        <w:rPr>
          <w:rFonts w:ascii="Arial" w:hAnsi="Arial" w:cs="Arial"/>
          <w:sz w:val="28"/>
          <w:szCs w:val="28"/>
          <w:lang w:val="pt-PT"/>
        </w:rPr>
        <w:t>OP</w:t>
      </w:r>
      <w:r w:rsidR="00140205">
        <w:rPr>
          <w:rFonts w:ascii="Arial" w:hAnsi="Arial" w:cs="Arial"/>
          <w:sz w:val="28"/>
          <w:szCs w:val="28"/>
          <w:lang w:val="pt-PT"/>
        </w:rPr>
        <w:t>c</w:t>
      </w:r>
      <w:r w:rsidRPr="00AA42CB">
        <w:rPr>
          <w:rFonts w:ascii="Arial" w:hAnsi="Arial" w:cs="Arial"/>
          <w:sz w:val="28"/>
          <w:szCs w:val="28"/>
          <w:lang w:val="pt-PT"/>
        </w:rPr>
        <w:t>D</w:t>
      </w:r>
      <w:proofErr w:type="spellEnd"/>
      <w:r w:rsidRPr="00AA42CB">
        <w:rPr>
          <w:rFonts w:ascii="Arial" w:hAnsi="Arial" w:cs="Arial"/>
          <w:sz w:val="28"/>
          <w:szCs w:val="28"/>
          <w:lang w:val="pt-PT"/>
        </w:rPr>
        <w:t xml:space="preserve"> têm um papel de monitorização no seio da </w:t>
      </w:r>
      <w:r w:rsidR="00314168">
        <w:rPr>
          <w:rFonts w:ascii="Arial" w:hAnsi="Arial" w:cs="Arial"/>
          <w:sz w:val="28"/>
          <w:szCs w:val="28"/>
          <w:lang w:val="pt-PT"/>
        </w:rPr>
        <w:t>CDPD da ONU</w:t>
      </w:r>
      <w:r w:rsidRPr="00AA42CB">
        <w:rPr>
          <w:rFonts w:ascii="Arial" w:hAnsi="Arial" w:cs="Arial"/>
          <w:sz w:val="28"/>
          <w:szCs w:val="28"/>
          <w:lang w:val="pt-PT"/>
        </w:rPr>
        <w:t xml:space="preserve">, como se afirma no </w:t>
      </w:r>
      <w:r w:rsidR="00B46D8F">
        <w:rPr>
          <w:rFonts w:ascii="Arial" w:hAnsi="Arial" w:cs="Arial"/>
          <w:sz w:val="28"/>
          <w:szCs w:val="28"/>
          <w:lang w:val="pt-PT"/>
        </w:rPr>
        <w:t>artigo</w:t>
      </w:r>
      <w:r w:rsidRPr="00AA42CB">
        <w:rPr>
          <w:rFonts w:ascii="Arial" w:hAnsi="Arial" w:cs="Arial"/>
          <w:sz w:val="28"/>
          <w:szCs w:val="28"/>
          <w:lang w:val="pt-PT"/>
        </w:rPr>
        <w:t xml:space="preserve"> 3 do Artigo 33</w:t>
      </w:r>
      <w:r w:rsidR="00762A5A">
        <w:rPr>
          <w:rFonts w:ascii="Arial" w:hAnsi="Arial" w:cs="Arial"/>
          <w:sz w:val="28"/>
          <w:szCs w:val="28"/>
          <w:lang w:val="pt-PT"/>
        </w:rPr>
        <w:t>.</w:t>
      </w:r>
      <w:r w:rsidRPr="00AA42CB">
        <w:rPr>
          <w:rFonts w:ascii="Arial" w:hAnsi="Arial" w:cs="Arial"/>
          <w:sz w:val="28"/>
          <w:szCs w:val="28"/>
          <w:lang w:val="pt-PT"/>
        </w:rPr>
        <w:t xml:space="preserve">º da </w:t>
      </w:r>
      <w:r w:rsidR="00314168">
        <w:rPr>
          <w:rFonts w:ascii="Arial" w:hAnsi="Arial" w:cs="Arial"/>
          <w:sz w:val="28"/>
          <w:szCs w:val="28"/>
          <w:lang w:val="pt-PT"/>
        </w:rPr>
        <w:t>CDPD da ONU</w:t>
      </w:r>
      <w:r w:rsidRPr="00AA42CB">
        <w:rPr>
          <w:rFonts w:ascii="Arial" w:hAnsi="Arial" w:cs="Arial"/>
          <w:sz w:val="28"/>
          <w:szCs w:val="28"/>
          <w:lang w:val="pt-PT"/>
        </w:rPr>
        <w:t xml:space="preserve">. </w:t>
      </w:r>
    </w:p>
    <w:p w14:paraId="69A541DF" w14:textId="77777777" w:rsidR="00A73239" w:rsidRPr="00AA42CB" w:rsidRDefault="00A73239" w:rsidP="00A73239">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Os "Relatórios Alternativos" são por vezes mencionados como "Paralelos" ou "Relatórios Sombra". </w:t>
      </w:r>
    </w:p>
    <w:p w14:paraId="03DCFC28" w14:textId="27420AF5" w:rsidR="00527465" w:rsidRPr="00AA42CB" w:rsidRDefault="00527465" w:rsidP="00527465">
      <w:pPr>
        <w:rPr>
          <w:rFonts w:ascii="Arial" w:hAnsi="Arial" w:cs="Arial"/>
          <w:sz w:val="28"/>
          <w:szCs w:val="28"/>
          <w:lang w:val="pt-PT"/>
        </w:rPr>
      </w:pPr>
      <w:r w:rsidRPr="00AA42CB">
        <w:rPr>
          <w:rFonts w:ascii="Arial" w:hAnsi="Arial" w:cs="Arial"/>
          <w:sz w:val="28"/>
          <w:szCs w:val="28"/>
          <w:lang w:val="pt-PT"/>
        </w:rPr>
        <w:t xml:space="preserve">É importante que o Relatório Alternativo não repita a informação contida no Relatório do Estado Parte, mas que a complemente, sublinhando obstáculos, prioridades e destacando informação específica e objetiva sobre a implementação concreta da </w:t>
      </w:r>
      <w:r w:rsidR="00314168">
        <w:rPr>
          <w:rFonts w:ascii="Arial" w:hAnsi="Arial" w:cs="Arial"/>
          <w:sz w:val="28"/>
          <w:szCs w:val="28"/>
          <w:lang w:val="pt-PT"/>
        </w:rPr>
        <w:t>CDPD da ONU</w:t>
      </w:r>
      <w:r w:rsidRPr="00AA42CB">
        <w:rPr>
          <w:rFonts w:ascii="Arial" w:hAnsi="Arial" w:cs="Arial"/>
          <w:sz w:val="28"/>
          <w:szCs w:val="28"/>
          <w:lang w:val="pt-PT"/>
        </w:rPr>
        <w:t>, bem como recomendações realistas.</w:t>
      </w:r>
    </w:p>
    <w:p w14:paraId="4FC23A1C" w14:textId="61E438FA" w:rsidR="00CA6841" w:rsidRPr="00AA42CB" w:rsidRDefault="00CA6841" w:rsidP="00527465">
      <w:pPr>
        <w:rPr>
          <w:rFonts w:ascii="Arial" w:hAnsi="Arial" w:cs="Arial"/>
          <w:sz w:val="28"/>
          <w:szCs w:val="28"/>
          <w:lang w:val="pt-PT"/>
        </w:rPr>
      </w:pPr>
      <w:r w:rsidRPr="00AA42CB">
        <w:rPr>
          <w:rFonts w:ascii="Arial" w:hAnsi="Arial" w:cs="Arial"/>
          <w:sz w:val="28"/>
          <w:szCs w:val="28"/>
          <w:lang w:val="pt-PT"/>
        </w:rPr>
        <w:t xml:space="preserve">O Relatório Alternativo deverá informar a Comissão da </w:t>
      </w:r>
      <w:r w:rsidR="00314168">
        <w:rPr>
          <w:rFonts w:ascii="Arial" w:hAnsi="Arial" w:cs="Arial"/>
          <w:sz w:val="28"/>
          <w:szCs w:val="28"/>
          <w:lang w:val="pt-PT"/>
        </w:rPr>
        <w:t>CDPD da ONU</w:t>
      </w:r>
      <w:r w:rsidRPr="00AA42CB">
        <w:rPr>
          <w:rFonts w:ascii="Arial" w:hAnsi="Arial" w:cs="Arial"/>
          <w:sz w:val="28"/>
          <w:szCs w:val="28"/>
          <w:lang w:val="pt-PT"/>
        </w:rPr>
        <w:t xml:space="preserve"> sobre o avanço da implementação a nível nacional através da análise da legislação nacional, apresentando informações complementares e as preocupações das pessoas com deficiência, o que inclui a sua perspetiva, para garantir que o Comité tem toda a informação à sua disposição para o Diálogo Construtivo.</w:t>
      </w:r>
    </w:p>
    <w:p w14:paraId="693C2B1F" w14:textId="77777777" w:rsidR="00143005" w:rsidRPr="00AA42CB" w:rsidRDefault="00143005" w:rsidP="00527465">
      <w:pPr>
        <w:rPr>
          <w:rFonts w:ascii="Arial" w:hAnsi="Arial" w:cs="Arial"/>
          <w:sz w:val="28"/>
          <w:szCs w:val="28"/>
          <w:lang w:val="pt-PT"/>
        </w:rPr>
      </w:pPr>
      <w:r w:rsidRPr="00AA42CB">
        <w:rPr>
          <w:rFonts w:ascii="Arial" w:hAnsi="Arial" w:cs="Arial"/>
          <w:sz w:val="28"/>
          <w:szCs w:val="28"/>
          <w:lang w:val="pt-PT"/>
        </w:rPr>
        <w:t xml:space="preserve">Mediante acordo com a sua Associação Nacional, pode preparar o seu próprio relatório e submetê-lo à consideração da mesma. </w:t>
      </w:r>
    </w:p>
    <w:p w14:paraId="444F3421" w14:textId="77777777" w:rsidR="00143005" w:rsidRPr="00AA42CB" w:rsidRDefault="00143005" w:rsidP="00527465">
      <w:pPr>
        <w:rPr>
          <w:rFonts w:ascii="Arial" w:hAnsi="Arial" w:cs="Arial"/>
          <w:sz w:val="28"/>
          <w:szCs w:val="28"/>
          <w:lang w:val="pt-PT"/>
        </w:rPr>
      </w:pPr>
      <w:r w:rsidRPr="00AA42CB">
        <w:rPr>
          <w:rFonts w:ascii="Arial" w:hAnsi="Arial" w:cs="Arial"/>
          <w:sz w:val="28"/>
          <w:szCs w:val="28"/>
          <w:lang w:val="pt-PT"/>
        </w:rPr>
        <w:t xml:space="preserve">Se for a Associação Nacional, recomenda-se que consulte a sociedade civil e outros intervenientes importantes na preparação do Relatório Alternativo. </w:t>
      </w:r>
    </w:p>
    <w:p w14:paraId="2D8FB719" w14:textId="3E01E016" w:rsidR="00527465" w:rsidRPr="00AA42CB" w:rsidRDefault="00527465" w:rsidP="00527465">
      <w:pPr>
        <w:rPr>
          <w:rFonts w:ascii="Arial" w:hAnsi="Arial" w:cs="Arial"/>
          <w:sz w:val="28"/>
          <w:szCs w:val="28"/>
          <w:lang w:val="pt-PT"/>
        </w:rPr>
      </w:pPr>
      <w:r w:rsidRPr="00AA42CB">
        <w:rPr>
          <w:rFonts w:ascii="Arial" w:hAnsi="Arial" w:cs="Arial"/>
          <w:sz w:val="28"/>
          <w:szCs w:val="28"/>
          <w:lang w:val="pt-PT"/>
        </w:rPr>
        <w:t xml:space="preserve">É recomendável que se familiarize com o documento de </w:t>
      </w:r>
      <w:hyperlink r:id="rId39" w:history="1">
        <w:r w:rsidR="006A46BC" w:rsidRPr="00AA42CB">
          <w:rPr>
            <w:rStyle w:val="Hiperligao"/>
            <w:rFonts w:ascii="Arial" w:hAnsi="Arial" w:cs="Arial"/>
            <w:sz w:val="28"/>
            <w:szCs w:val="28"/>
            <w:lang w:val="pt-PT"/>
          </w:rPr>
          <w:t>Orientações sobre Relatórios</w:t>
        </w:r>
      </w:hyperlink>
      <w:r w:rsidR="006A46BC" w:rsidRPr="00AA42CB">
        <w:rPr>
          <w:rFonts w:ascii="Arial" w:hAnsi="Arial" w:cs="Arial"/>
          <w:sz w:val="28"/>
          <w:szCs w:val="28"/>
          <w:lang w:val="pt-PT"/>
        </w:rPr>
        <w:t xml:space="preserve"> que inclui orientações sobre os Relatórios Alternativos. </w:t>
      </w:r>
    </w:p>
    <w:p w14:paraId="7D6FFD24" w14:textId="68FE6E9A" w:rsidR="00527465" w:rsidRPr="00AA42CB" w:rsidRDefault="00B44093" w:rsidP="00527465">
      <w:pPr>
        <w:rPr>
          <w:rFonts w:ascii="Arial" w:hAnsi="Arial" w:cs="Arial"/>
          <w:sz w:val="28"/>
          <w:szCs w:val="28"/>
          <w:lang w:val="pt-PT"/>
        </w:rPr>
      </w:pPr>
      <w:r w:rsidRPr="00AA42CB">
        <w:rPr>
          <w:rFonts w:ascii="Arial" w:hAnsi="Arial" w:cs="Arial"/>
          <w:sz w:val="28"/>
          <w:szCs w:val="28"/>
          <w:lang w:val="pt-PT"/>
        </w:rPr>
        <w:lastRenderedPageBreak/>
        <w:t xml:space="preserve">Outro documento que disponibiliza orientações sobre a preparação de um Relatório Alternativo é o </w:t>
      </w:r>
      <w:proofErr w:type="spellStart"/>
      <w:r w:rsidRPr="00AA42CB">
        <w:rPr>
          <w:rFonts w:ascii="Arial" w:hAnsi="Arial" w:cs="Arial"/>
          <w:sz w:val="28"/>
          <w:szCs w:val="28"/>
          <w:lang w:val="pt-PT"/>
        </w:rPr>
        <w:t>Disability</w:t>
      </w:r>
      <w:proofErr w:type="spellEnd"/>
      <w:r w:rsidRPr="00AA42CB">
        <w:rPr>
          <w:rFonts w:ascii="Arial" w:hAnsi="Arial" w:cs="Arial"/>
          <w:sz w:val="28"/>
          <w:szCs w:val="28"/>
          <w:lang w:val="pt-PT"/>
        </w:rPr>
        <w:t xml:space="preserve"> </w:t>
      </w:r>
      <w:proofErr w:type="spellStart"/>
      <w:r w:rsidR="006A46BC" w:rsidRPr="00AA42CB">
        <w:rPr>
          <w:rFonts w:ascii="Arial" w:hAnsi="Arial" w:cs="Arial"/>
          <w:sz w:val="28"/>
          <w:szCs w:val="28"/>
          <w:lang w:val="pt-PT"/>
        </w:rPr>
        <w:t>Council</w:t>
      </w:r>
      <w:proofErr w:type="spellEnd"/>
      <w:r w:rsidR="006A46BC" w:rsidRPr="00AA42CB">
        <w:rPr>
          <w:rFonts w:ascii="Arial" w:hAnsi="Arial" w:cs="Arial"/>
          <w:sz w:val="28"/>
          <w:szCs w:val="28"/>
          <w:lang w:val="pt-PT"/>
        </w:rPr>
        <w:t xml:space="preserve"> </w:t>
      </w:r>
      <w:proofErr w:type="spellStart"/>
      <w:r w:rsidR="006A46BC" w:rsidRPr="00AA42CB">
        <w:rPr>
          <w:rFonts w:ascii="Arial" w:hAnsi="Arial" w:cs="Arial"/>
          <w:sz w:val="28"/>
          <w:szCs w:val="28"/>
          <w:lang w:val="pt-PT"/>
        </w:rPr>
        <w:t>International</w:t>
      </w:r>
      <w:proofErr w:type="spellEnd"/>
      <w:r w:rsidR="006A46BC" w:rsidRPr="00AA42CB">
        <w:rPr>
          <w:rFonts w:ascii="Arial" w:hAnsi="Arial" w:cs="Arial"/>
          <w:sz w:val="28"/>
          <w:szCs w:val="28"/>
          <w:lang w:val="pt-PT"/>
        </w:rPr>
        <w:t xml:space="preserve"> </w:t>
      </w:r>
      <w:hyperlink r:id="rId40" w:history="1">
        <w:r w:rsidRPr="00AA42CB">
          <w:rPr>
            <w:rStyle w:val="Hiperligao"/>
            <w:rFonts w:ascii="Arial" w:hAnsi="Arial" w:cs="Arial"/>
            <w:sz w:val="28"/>
            <w:szCs w:val="28"/>
            <w:lang w:val="pt-PT"/>
          </w:rPr>
          <w:t>(</w:t>
        </w:r>
        <w:proofErr w:type="spellStart"/>
        <w:r w:rsidRPr="00AA42CB">
          <w:rPr>
            <w:rStyle w:val="Hiperligao"/>
            <w:rFonts w:ascii="Arial" w:hAnsi="Arial" w:cs="Arial"/>
            <w:sz w:val="28"/>
            <w:szCs w:val="28"/>
            <w:lang w:val="pt-PT"/>
          </w:rPr>
          <w:t>DisabCouncil</w:t>
        </w:r>
        <w:proofErr w:type="spellEnd"/>
        <w:r w:rsidRPr="00AA42CB">
          <w:rPr>
            <w:rStyle w:val="Hiperligao"/>
            <w:rFonts w:ascii="Arial" w:hAnsi="Arial" w:cs="Arial"/>
            <w:sz w:val="28"/>
            <w:szCs w:val="28"/>
            <w:lang w:val="pt-PT"/>
          </w:rPr>
          <w:t>)</w:t>
        </w:r>
      </w:hyperlink>
      <w:r w:rsidRPr="00AA42CB">
        <w:rPr>
          <w:rFonts w:ascii="Arial" w:hAnsi="Arial" w:cs="Arial"/>
          <w:sz w:val="28"/>
          <w:szCs w:val="28"/>
          <w:lang w:val="pt-PT"/>
        </w:rPr>
        <w:t xml:space="preserve"> : </w:t>
      </w:r>
    </w:p>
    <w:p w14:paraId="4C4F3DB9" w14:textId="03E5F625" w:rsidR="00527465" w:rsidRPr="00AA42CB" w:rsidRDefault="00CA6841" w:rsidP="00527465">
      <w:pPr>
        <w:rPr>
          <w:rFonts w:ascii="Arial" w:hAnsi="Arial" w:cs="Arial"/>
          <w:sz w:val="28"/>
          <w:szCs w:val="28"/>
          <w:lang w:val="pt-PT"/>
        </w:rPr>
      </w:pPr>
      <w:r w:rsidRPr="00AA42CB">
        <w:rPr>
          <w:rFonts w:ascii="Arial" w:hAnsi="Arial" w:cs="Arial"/>
          <w:sz w:val="28"/>
          <w:szCs w:val="28"/>
          <w:lang w:val="pt-PT"/>
        </w:rPr>
        <w:t xml:space="preserve">O Relatório Alternativo deve ser enviado para o Gabinete do Alto Comissariado das Nações Unidas para os Direitos Humanos, secretariado da Comissão para os Direitos das Pessoas com Deficiência, em </w:t>
      </w:r>
      <w:hyperlink r:id="rId41" w:history="1">
        <w:r w:rsidR="00B25490" w:rsidRPr="00AA42CB">
          <w:rPr>
            <w:rStyle w:val="Hiperligao"/>
            <w:rFonts w:ascii="Arial" w:hAnsi="Arial" w:cs="Arial"/>
            <w:sz w:val="28"/>
            <w:szCs w:val="28"/>
            <w:lang w:val="pt-PT"/>
          </w:rPr>
          <w:t>crpd@ohchr.org</w:t>
        </w:r>
      </w:hyperlink>
      <w:r w:rsidRPr="00AA42CB">
        <w:rPr>
          <w:rFonts w:ascii="Arial" w:hAnsi="Arial" w:cs="Arial"/>
          <w:sz w:val="28"/>
          <w:szCs w:val="28"/>
          <w:lang w:val="pt-PT"/>
        </w:rPr>
        <w:t xml:space="preserve">. </w:t>
      </w:r>
    </w:p>
    <w:p w14:paraId="16FFAE90" w14:textId="77777777" w:rsidR="006D6E1C" w:rsidRPr="00AA42CB" w:rsidRDefault="006D6E1C" w:rsidP="00527465">
      <w:pPr>
        <w:rPr>
          <w:rFonts w:ascii="Arial" w:hAnsi="Arial" w:cs="Arial"/>
          <w:sz w:val="28"/>
          <w:szCs w:val="28"/>
          <w:lang w:val="pt-PT"/>
        </w:rPr>
      </w:pPr>
    </w:p>
    <w:p w14:paraId="69D8814F" w14:textId="77777777" w:rsidR="00A73239" w:rsidRPr="00AA42CB" w:rsidRDefault="00A73239" w:rsidP="00834C86">
      <w:pPr>
        <w:pStyle w:val="Cabealho2"/>
        <w:rPr>
          <w:lang w:val="pt-PT"/>
        </w:rPr>
      </w:pPr>
      <w:bookmarkStart w:id="44" w:name="_Toc45009748"/>
      <w:r w:rsidRPr="00AA42CB">
        <w:rPr>
          <w:lang w:val="pt-PT"/>
        </w:rPr>
        <w:t>4.1 Prazos para a apresentação de relatórios durante o Ciclo de Relatórios</w:t>
      </w:r>
      <w:bookmarkEnd w:id="44"/>
    </w:p>
    <w:p w14:paraId="31E599FA" w14:textId="77777777" w:rsidR="006D6E1C" w:rsidRPr="00AA42CB" w:rsidRDefault="006D6E1C" w:rsidP="00EE247F">
      <w:pPr>
        <w:rPr>
          <w:lang w:val="pt-PT"/>
        </w:rPr>
      </w:pPr>
    </w:p>
    <w:p w14:paraId="5050E356" w14:textId="2820A802" w:rsidR="00A73239" w:rsidRPr="00AA42CB" w:rsidRDefault="00A73239" w:rsidP="00527465">
      <w:pPr>
        <w:rPr>
          <w:rFonts w:ascii="Arial" w:hAnsi="Arial" w:cs="Arial"/>
          <w:sz w:val="28"/>
          <w:szCs w:val="28"/>
          <w:lang w:val="pt-PT"/>
        </w:rPr>
      </w:pPr>
      <w:r w:rsidRPr="00AA42CB">
        <w:rPr>
          <w:rFonts w:ascii="Arial" w:hAnsi="Arial" w:cs="Arial"/>
          <w:sz w:val="28"/>
          <w:szCs w:val="28"/>
          <w:lang w:val="pt-PT"/>
        </w:rPr>
        <w:t xml:space="preserve">Na </w:t>
      </w:r>
      <w:hyperlink w:anchor="_2.2._Reports_and" w:history="1">
        <w:r w:rsidRPr="00AA42CB">
          <w:rPr>
            <w:rStyle w:val="Hiperligao"/>
            <w:rFonts w:ascii="Arial" w:hAnsi="Arial" w:cs="Arial"/>
            <w:sz w:val="28"/>
            <w:szCs w:val="28"/>
            <w:lang w:val="pt-PT"/>
          </w:rPr>
          <w:t>secção 2.2</w:t>
        </w:r>
      </w:hyperlink>
      <w:r w:rsidRPr="00AA42CB">
        <w:rPr>
          <w:rFonts w:ascii="Arial" w:hAnsi="Arial" w:cs="Arial"/>
          <w:sz w:val="28"/>
          <w:szCs w:val="28"/>
          <w:lang w:val="pt-PT"/>
        </w:rPr>
        <w:t xml:space="preserve"> pode encontrar uma descrição pormenorizada do ciclo de relatórios.</w:t>
      </w:r>
    </w:p>
    <w:p w14:paraId="4A2E3A13" w14:textId="77777777" w:rsidR="00A73239" w:rsidRPr="00AA42CB" w:rsidRDefault="00A73239" w:rsidP="00527465">
      <w:pPr>
        <w:rPr>
          <w:rFonts w:ascii="Arial" w:hAnsi="Arial" w:cs="Arial"/>
          <w:sz w:val="28"/>
          <w:szCs w:val="28"/>
          <w:lang w:val="pt-PT"/>
        </w:rPr>
      </w:pPr>
      <w:r w:rsidRPr="00AA42CB">
        <w:rPr>
          <w:rFonts w:ascii="Arial" w:hAnsi="Arial" w:cs="Arial"/>
          <w:sz w:val="28"/>
          <w:szCs w:val="28"/>
          <w:lang w:val="pt-PT"/>
        </w:rPr>
        <w:t>Segue-se um resumo do ciclo de relatórios:</w:t>
      </w:r>
    </w:p>
    <w:p w14:paraId="6A76D0F4" w14:textId="15F4CBA6" w:rsidR="00A73239"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 xml:space="preserve">Ratificação da </w:t>
      </w:r>
      <w:r w:rsidR="00314168">
        <w:rPr>
          <w:rFonts w:ascii="Arial" w:hAnsi="Arial" w:cs="Arial"/>
          <w:sz w:val="28"/>
          <w:szCs w:val="28"/>
          <w:lang w:val="pt-PT"/>
        </w:rPr>
        <w:t>CDPD da ONU</w:t>
      </w:r>
      <w:r w:rsidRPr="00AA42CB">
        <w:rPr>
          <w:rFonts w:ascii="Arial" w:hAnsi="Arial" w:cs="Arial"/>
          <w:sz w:val="28"/>
          <w:szCs w:val="28"/>
          <w:lang w:val="pt-PT"/>
        </w:rPr>
        <w:t xml:space="preserve"> pelo Estado (Governo);</w:t>
      </w:r>
    </w:p>
    <w:p w14:paraId="6B3B099D" w14:textId="76990121" w:rsidR="00B25490"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 xml:space="preserve">Apresentação do Relatório de Estado Inicial (Governo) à Comissão da </w:t>
      </w:r>
      <w:r w:rsidR="00314168">
        <w:rPr>
          <w:rFonts w:ascii="Arial" w:hAnsi="Arial" w:cs="Arial"/>
          <w:sz w:val="28"/>
          <w:szCs w:val="28"/>
          <w:lang w:val="pt-PT"/>
        </w:rPr>
        <w:t>CDPD da ONU</w:t>
      </w:r>
      <w:r w:rsidRPr="00AA42CB">
        <w:rPr>
          <w:rFonts w:ascii="Arial" w:hAnsi="Arial" w:cs="Arial"/>
          <w:sz w:val="28"/>
          <w:szCs w:val="28"/>
          <w:lang w:val="pt-PT"/>
        </w:rPr>
        <w:t>;</w:t>
      </w:r>
    </w:p>
    <w:p w14:paraId="52ECB83B" w14:textId="6B3BF560" w:rsidR="00B25490"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 xml:space="preserve">Adoção da Lista de Questões da Comissão da </w:t>
      </w:r>
      <w:r w:rsidR="00314168">
        <w:rPr>
          <w:rFonts w:ascii="Arial" w:hAnsi="Arial" w:cs="Arial"/>
          <w:sz w:val="28"/>
          <w:szCs w:val="28"/>
          <w:lang w:val="pt-PT"/>
        </w:rPr>
        <w:t>CDPD da ONU</w:t>
      </w:r>
      <w:r w:rsidRPr="00AA42CB">
        <w:rPr>
          <w:rFonts w:ascii="Arial" w:hAnsi="Arial" w:cs="Arial"/>
          <w:sz w:val="28"/>
          <w:szCs w:val="28"/>
          <w:lang w:val="pt-PT"/>
        </w:rPr>
        <w:t>;</w:t>
      </w:r>
    </w:p>
    <w:p w14:paraId="5E64945C" w14:textId="77777777" w:rsidR="00B25490"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Respostas escritas do Estado Parte (do Governo);</w:t>
      </w:r>
    </w:p>
    <w:p w14:paraId="539C80F6" w14:textId="447B52AB" w:rsidR="00B25490"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 xml:space="preserve">Diálogo construtivo entre o Estado Parte (governo) e a Comissão da </w:t>
      </w:r>
      <w:r w:rsidR="00314168">
        <w:rPr>
          <w:rFonts w:ascii="Arial" w:hAnsi="Arial" w:cs="Arial"/>
          <w:sz w:val="28"/>
          <w:szCs w:val="28"/>
          <w:lang w:val="pt-PT"/>
        </w:rPr>
        <w:t>CDPD da ONU</w:t>
      </w:r>
      <w:r w:rsidRPr="00AA42CB">
        <w:rPr>
          <w:rFonts w:ascii="Arial" w:hAnsi="Arial" w:cs="Arial"/>
          <w:sz w:val="28"/>
          <w:szCs w:val="28"/>
          <w:lang w:val="pt-PT"/>
        </w:rPr>
        <w:t>;</w:t>
      </w:r>
    </w:p>
    <w:p w14:paraId="360C3AA7" w14:textId="2A629E5B" w:rsidR="00B25490" w:rsidRPr="00AA42CB" w:rsidRDefault="00A73239" w:rsidP="00731F69">
      <w:pPr>
        <w:pStyle w:val="PargrafodaLista"/>
        <w:numPr>
          <w:ilvl w:val="0"/>
          <w:numId w:val="18"/>
        </w:numPr>
        <w:rPr>
          <w:rFonts w:asciiTheme="minorHAnsi" w:hAnsiTheme="minorHAnsi" w:cstheme="minorHAnsi"/>
          <w:sz w:val="28"/>
          <w:szCs w:val="28"/>
          <w:lang w:val="pt-PT"/>
        </w:rPr>
      </w:pPr>
      <w:r w:rsidRPr="00AA42CB">
        <w:rPr>
          <w:rFonts w:ascii="Arial" w:hAnsi="Arial" w:cs="Arial"/>
          <w:sz w:val="28"/>
          <w:szCs w:val="28"/>
          <w:lang w:val="pt-PT"/>
        </w:rPr>
        <w:t xml:space="preserve">Observações finais (Recomendações) escritas pela </w:t>
      </w:r>
      <w:r w:rsidRPr="00AA42CB">
        <w:rPr>
          <w:rFonts w:asciiTheme="minorHAnsi" w:hAnsiTheme="minorHAnsi" w:cstheme="minorHAnsi"/>
          <w:sz w:val="28"/>
          <w:szCs w:val="28"/>
          <w:lang w:val="pt-PT"/>
        </w:rPr>
        <w:t xml:space="preserve">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0E32F7FB" w14:textId="77777777" w:rsidR="00F302A0" w:rsidRPr="00AA42CB" w:rsidRDefault="00F302A0" w:rsidP="00FC3CF3">
      <w:pPr>
        <w:rPr>
          <w:rFonts w:asciiTheme="minorHAnsi" w:hAnsiTheme="minorHAnsi" w:cstheme="minorHAnsi"/>
          <w:sz w:val="28"/>
          <w:szCs w:val="28"/>
          <w:lang w:val="pt-PT"/>
        </w:rPr>
      </w:pPr>
    </w:p>
    <w:p w14:paraId="54600D75" w14:textId="77777777" w:rsidR="00B25490" w:rsidRPr="00AA42CB" w:rsidRDefault="00A73239" w:rsidP="00FC3CF3">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Implementação das recomendações pelo Estado Parte, e continuação do ciclo posteriormente de 4 em 4 anos, conforme descrito abaixo: </w:t>
      </w:r>
    </w:p>
    <w:p w14:paraId="03F120F7" w14:textId="77777777" w:rsidR="00B25490"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lastRenderedPageBreak/>
        <w:t xml:space="preserve">Apresentação do relatório do Estado Parte para à Comissão; </w:t>
      </w:r>
    </w:p>
    <w:p w14:paraId="548A66F1" w14:textId="77777777" w:rsidR="00B25490"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Adoção da Lista de Questões da Comissão;</w:t>
      </w:r>
    </w:p>
    <w:p w14:paraId="5C9C02C4" w14:textId="77777777" w:rsidR="00B25490"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Respostas escritas do Estado Parte (governo);</w:t>
      </w:r>
    </w:p>
    <w:p w14:paraId="68230386" w14:textId="5598D949" w:rsidR="00B25490"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 xml:space="preserve">Diálogo construtivo entre o Estado Parte (governo) e a Comissão da </w:t>
      </w:r>
      <w:r w:rsidR="00314168">
        <w:rPr>
          <w:rFonts w:ascii="Arial" w:hAnsi="Arial" w:cs="Arial"/>
          <w:sz w:val="28"/>
          <w:szCs w:val="28"/>
          <w:lang w:val="pt-PT"/>
        </w:rPr>
        <w:t>CDPD da ONU</w:t>
      </w:r>
      <w:r w:rsidRPr="00AA42CB">
        <w:rPr>
          <w:rFonts w:ascii="Arial" w:hAnsi="Arial" w:cs="Arial"/>
          <w:sz w:val="28"/>
          <w:szCs w:val="28"/>
          <w:lang w:val="pt-PT"/>
        </w:rPr>
        <w:t>;</w:t>
      </w:r>
    </w:p>
    <w:p w14:paraId="224B2238" w14:textId="6E516555" w:rsidR="00B25490"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 xml:space="preserve">Observações finais (Recomendações) escritas pela Comissão da </w:t>
      </w:r>
      <w:r w:rsidR="00314168">
        <w:rPr>
          <w:rFonts w:ascii="Arial" w:hAnsi="Arial" w:cs="Arial"/>
          <w:sz w:val="28"/>
          <w:szCs w:val="28"/>
          <w:lang w:val="pt-PT"/>
        </w:rPr>
        <w:t>CDPD da ONU</w:t>
      </w:r>
      <w:r w:rsidRPr="00AA42CB">
        <w:rPr>
          <w:rFonts w:ascii="Arial" w:hAnsi="Arial" w:cs="Arial"/>
          <w:sz w:val="28"/>
          <w:szCs w:val="28"/>
          <w:lang w:val="pt-PT"/>
        </w:rPr>
        <w:t xml:space="preserve">; </w:t>
      </w:r>
    </w:p>
    <w:p w14:paraId="376C7F75" w14:textId="77777777" w:rsidR="00A73239" w:rsidRPr="00AA42CB" w:rsidRDefault="00A73239" w:rsidP="00731F69">
      <w:pPr>
        <w:pStyle w:val="PargrafodaLista"/>
        <w:numPr>
          <w:ilvl w:val="0"/>
          <w:numId w:val="18"/>
        </w:numPr>
        <w:rPr>
          <w:rFonts w:ascii="Arial" w:hAnsi="Arial" w:cs="Arial"/>
          <w:sz w:val="28"/>
          <w:szCs w:val="28"/>
          <w:lang w:val="pt-PT"/>
        </w:rPr>
      </w:pPr>
      <w:r w:rsidRPr="00AA42CB">
        <w:rPr>
          <w:rFonts w:ascii="Arial" w:hAnsi="Arial" w:cs="Arial"/>
          <w:sz w:val="28"/>
          <w:szCs w:val="28"/>
          <w:lang w:val="pt-PT"/>
        </w:rPr>
        <w:t>Implementação das Recomendações pelo Estado Parte.</w:t>
      </w:r>
    </w:p>
    <w:p w14:paraId="58627F6C" w14:textId="77777777" w:rsidR="00E27724" w:rsidRPr="00AA42CB" w:rsidRDefault="00E27724" w:rsidP="00A73239">
      <w:pPr>
        <w:rPr>
          <w:rFonts w:ascii="Arial" w:hAnsi="Arial" w:cs="Arial"/>
          <w:sz w:val="28"/>
          <w:szCs w:val="28"/>
          <w:lang w:val="pt-PT"/>
        </w:rPr>
      </w:pPr>
    </w:p>
    <w:p w14:paraId="55BF3CDB" w14:textId="56537834" w:rsidR="006D6E1C" w:rsidRPr="00AA42CB" w:rsidRDefault="006D6E1C" w:rsidP="00A73239">
      <w:pPr>
        <w:rPr>
          <w:rFonts w:ascii="Arial" w:hAnsi="Arial" w:cs="Arial"/>
          <w:sz w:val="28"/>
          <w:szCs w:val="28"/>
          <w:lang w:val="pt-PT"/>
        </w:rPr>
      </w:pPr>
      <w:r w:rsidRPr="00AA42CB">
        <w:rPr>
          <w:rFonts w:ascii="Arial" w:hAnsi="Arial" w:cs="Arial"/>
          <w:sz w:val="28"/>
          <w:szCs w:val="28"/>
          <w:lang w:val="pt-PT"/>
        </w:rPr>
        <w:t xml:space="preserve">Existem 2 datas-chave a que deve estar atento e que se referem a </w:t>
      </w:r>
      <w:hyperlink r:id="rId42" w:history="1">
        <w:r w:rsidRPr="00AA42CB">
          <w:rPr>
            <w:rStyle w:val="Hiperligao"/>
            <w:rFonts w:ascii="Arial" w:hAnsi="Arial" w:cs="Arial"/>
            <w:sz w:val="28"/>
            <w:szCs w:val="28"/>
            <w:lang w:val="pt-PT"/>
          </w:rPr>
          <w:t>Prazos para a apresentação de documentos</w:t>
        </w:r>
      </w:hyperlink>
      <w:r w:rsidRPr="00AA42CB">
        <w:rPr>
          <w:rFonts w:ascii="Arial" w:hAnsi="Arial" w:cs="Arial"/>
          <w:sz w:val="28"/>
          <w:szCs w:val="28"/>
          <w:lang w:val="pt-PT"/>
        </w:rPr>
        <w:t xml:space="preserve"> e o </w:t>
      </w:r>
      <w:hyperlink r:id="rId43" w:history="1">
        <w:r w:rsidRPr="00AA42CB">
          <w:rPr>
            <w:rStyle w:val="Hiperligao"/>
            <w:rFonts w:ascii="Arial" w:hAnsi="Arial" w:cs="Arial"/>
            <w:sz w:val="28"/>
            <w:szCs w:val="28"/>
            <w:lang w:val="pt-PT"/>
          </w:rPr>
          <w:t>Calendário de datas de revisão por Organismos do Tratado para Organismos do Estado</w:t>
        </w:r>
      </w:hyperlink>
      <w:r w:rsidRPr="00AA42CB">
        <w:rPr>
          <w:rFonts w:ascii="Arial" w:hAnsi="Arial" w:cs="Arial"/>
          <w:sz w:val="28"/>
          <w:szCs w:val="28"/>
          <w:lang w:val="pt-PT"/>
        </w:rPr>
        <w:t xml:space="preserve">. Verifique-os o mais cedo possível antes de iniciar o seu trabalho no Relatório Alternativo. </w:t>
      </w:r>
    </w:p>
    <w:p w14:paraId="248E899B" w14:textId="77777777" w:rsidR="006D6E1C" w:rsidRPr="00AA42CB" w:rsidRDefault="006D6E1C" w:rsidP="00A73239">
      <w:pPr>
        <w:rPr>
          <w:rFonts w:ascii="Arial" w:hAnsi="Arial" w:cs="Arial"/>
          <w:sz w:val="28"/>
          <w:szCs w:val="28"/>
          <w:lang w:val="pt-PT"/>
        </w:rPr>
      </w:pPr>
      <w:r w:rsidRPr="00AA42CB">
        <w:rPr>
          <w:rFonts w:ascii="Arial" w:hAnsi="Arial" w:cs="Arial"/>
          <w:sz w:val="28"/>
          <w:szCs w:val="28"/>
          <w:lang w:val="pt-PT"/>
        </w:rPr>
        <w:t>Se já estiver envolvido com o seu ponto focal, ou com a Associação Nacional, pode já estar ciente das datas. Isto irá ajudá-lo no planeamento do seu relatório e do envolvimento de pessoas com deficiência visual, tais como inquéritos, grupos focais e entrevistas.</w:t>
      </w:r>
    </w:p>
    <w:p w14:paraId="0B41D64E" w14:textId="77777777" w:rsidR="00213BBD" w:rsidRPr="00AA42CB" w:rsidRDefault="00213BBD" w:rsidP="00527465">
      <w:pPr>
        <w:rPr>
          <w:rFonts w:ascii="Arial" w:hAnsi="Arial" w:cs="Arial"/>
          <w:sz w:val="28"/>
          <w:szCs w:val="28"/>
          <w:lang w:val="pt-PT"/>
        </w:rPr>
      </w:pPr>
    </w:p>
    <w:p w14:paraId="77C71D63" w14:textId="77777777" w:rsidR="00213BBD" w:rsidRPr="00AA42CB" w:rsidRDefault="00213BBD" w:rsidP="00834C86">
      <w:pPr>
        <w:pStyle w:val="Cabealho2"/>
        <w:rPr>
          <w:lang w:val="pt-PT"/>
        </w:rPr>
      </w:pPr>
      <w:bookmarkStart w:id="45" w:name="_Toc45009749"/>
      <w:r w:rsidRPr="00AA42CB">
        <w:rPr>
          <w:lang w:val="pt-PT"/>
        </w:rPr>
        <w:t>4.2 Trabalho de preparação para o Relatório Alternativo</w:t>
      </w:r>
      <w:bookmarkEnd w:id="45"/>
      <w:r w:rsidRPr="00AA42CB">
        <w:rPr>
          <w:lang w:val="pt-PT"/>
        </w:rPr>
        <w:t xml:space="preserve"> </w:t>
      </w:r>
    </w:p>
    <w:p w14:paraId="2CBF61DE" w14:textId="77777777" w:rsidR="00213BBD" w:rsidRPr="00AA42CB" w:rsidRDefault="00213BBD" w:rsidP="00527465">
      <w:pPr>
        <w:rPr>
          <w:rFonts w:ascii="Arial" w:hAnsi="Arial" w:cs="Arial"/>
          <w:sz w:val="28"/>
          <w:szCs w:val="28"/>
          <w:lang w:val="pt-PT"/>
        </w:rPr>
      </w:pPr>
    </w:p>
    <w:p w14:paraId="451A41B6" w14:textId="10F4734D" w:rsidR="007B6664" w:rsidRPr="00AA42CB" w:rsidRDefault="007B6664" w:rsidP="00527465">
      <w:pPr>
        <w:rPr>
          <w:rFonts w:ascii="Arial" w:hAnsi="Arial" w:cs="Arial"/>
          <w:sz w:val="28"/>
          <w:szCs w:val="28"/>
          <w:lang w:val="pt-PT"/>
        </w:rPr>
      </w:pPr>
      <w:r w:rsidRPr="00AA42CB">
        <w:rPr>
          <w:rFonts w:ascii="Arial" w:hAnsi="Arial" w:cs="Arial"/>
          <w:sz w:val="28"/>
          <w:szCs w:val="28"/>
          <w:lang w:val="pt-PT"/>
        </w:rPr>
        <w:t xml:space="preserve">Incentiva-se as </w:t>
      </w:r>
      <w:proofErr w:type="spellStart"/>
      <w:r w:rsidRPr="00AA42CB">
        <w:rPr>
          <w:rFonts w:ascii="Arial" w:hAnsi="Arial" w:cs="Arial"/>
          <w:sz w:val="28"/>
          <w:szCs w:val="28"/>
          <w:lang w:val="pt-PT"/>
        </w:rPr>
        <w:t>OP</w:t>
      </w:r>
      <w:r w:rsidR="00140205">
        <w:rPr>
          <w:rFonts w:ascii="Arial" w:hAnsi="Arial" w:cs="Arial"/>
          <w:sz w:val="28"/>
          <w:szCs w:val="28"/>
          <w:lang w:val="pt-PT"/>
        </w:rPr>
        <w:t>c</w:t>
      </w:r>
      <w:r w:rsidRPr="00AA42CB">
        <w:rPr>
          <w:rFonts w:ascii="Arial" w:hAnsi="Arial" w:cs="Arial"/>
          <w:sz w:val="28"/>
          <w:szCs w:val="28"/>
          <w:lang w:val="pt-PT"/>
        </w:rPr>
        <w:t>D</w:t>
      </w:r>
      <w:proofErr w:type="spellEnd"/>
      <w:r w:rsidRPr="00AA42CB">
        <w:rPr>
          <w:rFonts w:ascii="Arial" w:hAnsi="Arial" w:cs="Arial"/>
          <w:sz w:val="28"/>
          <w:szCs w:val="28"/>
          <w:lang w:val="pt-PT"/>
        </w:rPr>
        <w:t xml:space="preserve">, as ONG e as organizações de defesa a consultar as pessoas com deficiência da sua comunidade para ajudar na preparação do Relatório Alternativo. </w:t>
      </w:r>
    </w:p>
    <w:p w14:paraId="1B57C893" w14:textId="55F6AD1E" w:rsidR="006D6E1C" w:rsidRPr="00AA42CB" w:rsidRDefault="006D6E1C" w:rsidP="00527465">
      <w:pPr>
        <w:rPr>
          <w:rFonts w:ascii="Arial" w:hAnsi="Arial" w:cs="Arial"/>
          <w:sz w:val="28"/>
          <w:szCs w:val="28"/>
          <w:lang w:val="pt-PT"/>
        </w:rPr>
      </w:pPr>
      <w:r w:rsidRPr="00AA42CB">
        <w:rPr>
          <w:rFonts w:ascii="Arial" w:hAnsi="Arial" w:cs="Arial"/>
          <w:sz w:val="28"/>
          <w:szCs w:val="28"/>
          <w:lang w:val="pt-PT"/>
        </w:rPr>
        <w:t xml:space="preserve">Parte do trabalho de preparação vai implicar a recolha de informação sobre a legislação do seu distrito para sustentar a sua apresentação à </w:t>
      </w:r>
      <w:r w:rsidR="00314168">
        <w:rPr>
          <w:rFonts w:ascii="Arial" w:hAnsi="Arial" w:cs="Arial"/>
          <w:sz w:val="28"/>
          <w:szCs w:val="28"/>
          <w:lang w:val="pt-PT"/>
        </w:rPr>
        <w:t>CDPD da ONU</w:t>
      </w:r>
      <w:r w:rsidRPr="00AA42CB">
        <w:rPr>
          <w:rFonts w:ascii="Arial" w:hAnsi="Arial" w:cs="Arial"/>
          <w:sz w:val="28"/>
          <w:szCs w:val="28"/>
          <w:lang w:val="pt-PT"/>
        </w:rPr>
        <w:t xml:space="preserve">, processos jurídicos sobre questões de deficiência que </w:t>
      </w:r>
      <w:r w:rsidRPr="00AA42CB">
        <w:rPr>
          <w:rFonts w:ascii="Arial" w:hAnsi="Arial" w:cs="Arial"/>
          <w:sz w:val="28"/>
          <w:szCs w:val="28"/>
          <w:lang w:val="pt-PT"/>
        </w:rPr>
        <w:lastRenderedPageBreak/>
        <w:t>tenham destacado questões específicas, políticas, e a Estratégia Nacional para a Deficiência.</w:t>
      </w:r>
    </w:p>
    <w:p w14:paraId="11B660A2" w14:textId="77777777" w:rsidR="00E0791E" w:rsidRPr="00AA42CB" w:rsidRDefault="00E0791E" w:rsidP="00527465">
      <w:pPr>
        <w:rPr>
          <w:rFonts w:ascii="Arial" w:hAnsi="Arial" w:cs="Arial"/>
          <w:sz w:val="28"/>
          <w:szCs w:val="28"/>
          <w:lang w:val="pt-PT"/>
        </w:rPr>
      </w:pPr>
    </w:p>
    <w:p w14:paraId="1CA5E74B" w14:textId="77777777" w:rsidR="00E0791E" w:rsidRPr="00AA42CB" w:rsidRDefault="00E0791E" w:rsidP="00527465">
      <w:pPr>
        <w:rPr>
          <w:rFonts w:ascii="Arial" w:hAnsi="Arial" w:cs="Arial"/>
          <w:sz w:val="28"/>
          <w:szCs w:val="28"/>
          <w:lang w:val="pt-PT"/>
        </w:rPr>
      </w:pPr>
      <w:r w:rsidRPr="00AA42CB">
        <w:rPr>
          <w:rFonts w:ascii="Arial" w:hAnsi="Arial" w:cs="Arial"/>
          <w:sz w:val="28"/>
          <w:szCs w:val="28"/>
          <w:lang w:val="pt-PT"/>
        </w:rPr>
        <w:t xml:space="preserve">A secção 3 deste documento disponibiliza informação relacionada com as necessidades e características das pessoas com deficiência visual, incluindo crianças. Também disponibiliza informação relacionada com questões relativas ao acesso a serviços, produtos e ambiente construído, educação e emprego. </w:t>
      </w:r>
    </w:p>
    <w:p w14:paraId="23A6E3D1" w14:textId="32AAD44F" w:rsidR="007B6664" w:rsidRPr="00AA42CB" w:rsidRDefault="00E0791E" w:rsidP="00527465">
      <w:pPr>
        <w:rPr>
          <w:rFonts w:ascii="Arial" w:hAnsi="Arial" w:cs="Arial"/>
          <w:sz w:val="28"/>
          <w:szCs w:val="28"/>
          <w:lang w:val="pt-PT"/>
        </w:rPr>
      </w:pPr>
      <w:r w:rsidRPr="00AA42CB">
        <w:rPr>
          <w:rFonts w:ascii="Arial" w:hAnsi="Arial" w:cs="Arial"/>
          <w:sz w:val="28"/>
          <w:szCs w:val="28"/>
          <w:lang w:val="pt-PT"/>
        </w:rPr>
        <w:t xml:space="preserve">Pode ser obtida mais informação através do envolvimento direto com pessoas cegas ou com baixa visão. Pode também permitir-lhe obter informações sobre como as pessoas com deficiência entendem que o seu governo está a implementar a </w:t>
      </w:r>
      <w:r w:rsidR="00314168">
        <w:rPr>
          <w:rFonts w:ascii="Arial" w:hAnsi="Arial" w:cs="Arial"/>
          <w:sz w:val="28"/>
          <w:szCs w:val="28"/>
          <w:lang w:val="pt-PT"/>
        </w:rPr>
        <w:t>CDPD da ONU</w:t>
      </w:r>
      <w:r w:rsidRPr="00AA42CB">
        <w:rPr>
          <w:rFonts w:ascii="Arial" w:hAnsi="Arial" w:cs="Arial"/>
          <w:sz w:val="28"/>
          <w:szCs w:val="28"/>
          <w:lang w:val="pt-PT"/>
        </w:rPr>
        <w:t>.</w:t>
      </w:r>
    </w:p>
    <w:p w14:paraId="547E8BE9" w14:textId="77777777" w:rsidR="007B6664" w:rsidRPr="00AA42CB" w:rsidRDefault="007B6664" w:rsidP="009C7CA4">
      <w:pPr>
        <w:pStyle w:val="PargrafodaLista"/>
        <w:numPr>
          <w:ilvl w:val="0"/>
          <w:numId w:val="8"/>
        </w:numPr>
        <w:rPr>
          <w:rFonts w:ascii="Arial" w:hAnsi="Arial" w:cs="Arial"/>
          <w:sz w:val="28"/>
          <w:szCs w:val="28"/>
          <w:lang w:val="pt-PT"/>
        </w:rPr>
      </w:pPr>
      <w:r w:rsidRPr="00AA42CB">
        <w:rPr>
          <w:rFonts w:ascii="Arial" w:hAnsi="Arial" w:cs="Arial"/>
          <w:sz w:val="28"/>
          <w:szCs w:val="28"/>
          <w:lang w:val="pt-PT"/>
        </w:rPr>
        <w:t>Realize um inquérito às pessoas com deficiência para lhe permitir identificar temas comuns entre o grupo inquirido.</w:t>
      </w:r>
    </w:p>
    <w:p w14:paraId="15CA5252" w14:textId="77777777" w:rsidR="007B6664" w:rsidRPr="00AA42CB" w:rsidRDefault="007B6664" w:rsidP="009C7CA4">
      <w:pPr>
        <w:pStyle w:val="PargrafodaLista"/>
        <w:numPr>
          <w:ilvl w:val="0"/>
          <w:numId w:val="8"/>
        </w:numPr>
        <w:rPr>
          <w:rFonts w:ascii="Arial" w:hAnsi="Arial" w:cs="Arial"/>
          <w:sz w:val="28"/>
          <w:szCs w:val="28"/>
          <w:lang w:val="pt-PT"/>
        </w:rPr>
      </w:pPr>
      <w:r w:rsidRPr="00AA42CB">
        <w:rPr>
          <w:rFonts w:ascii="Arial" w:hAnsi="Arial" w:cs="Arial"/>
          <w:sz w:val="28"/>
          <w:szCs w:val="28"/>
          <w:lang w:val="pt-PT"/>
        </w:rPr>
        <w:t>Grupos focais, entrevistas</w:t>
      </w:r>
    </w:p>
    <w:p w14:paraId="0DC4E41E" w14:textId="77777777" w:rsidR="007B6664" w:rsidRPr="00AA42CB" w:rsidRDefault="007B6664" w:rsidP="009C7CA4">
      <w:pPr>
        <w:pStyle w:val="PargrafodaLista"/>
        <w:numPr>
          <w:ilvl w:val="0"/>
          <w:numId w:val="8"/>
        </w:numPr>
        <w:rPr>
          <w:rFonts w:ascii="Arial" w:hAnsi="Arial" w:cs="Arial"/>
          <w:sz w:val="28"/>
          <w:szCs w:val="28"/>
          <w:lang w:val="pt-PT"/>
        </w:rPr>
      </w:pPr>
      <w:bookmarkStart w:id="46" w:name="_Hlk43560867"/>
      <w:r w:rsidRPr="00AA42CB">
        <w:rPr>
          <w:rFonts w:ascii="Arial" w:hAnsi="Arial" w:cs="Arial"/>
          <w:sz w:val="28"/>
          <w:szCs w:val="28"/>
          <w:lang w:val="pt-PT"/>
        </w:rPr>
        <w:t xml:space="preserve">Relatórios publicados sobre questões ou temas específicos e Revisão de Relatórios Alternativos anteriores/Revisão de Relatórios de Estado anteriores </w:t>
      </w:r>
    </w:p>
    <w:bookmarkEnd w:id="46"/>
    <w:p w14:paraId="556FFB95" w14:textId="77777777" w:rsidR="007B6664" w:rsidRPr="00AA42CB" w:rsidRDefault="007B6664" w:rsidP="00E0791E">
      <w:pPr>
        <w:pStyle w:val="PargrafodaLista"/>
        <w:rPr>
          <w:rFonts w:ascii="Arial" w:hAnsi="Arial" w:cs="Arial"/>
          <w:sz w:val="28"/>
          <w:szCs w:val="28"/>
          <w:lang w:val="pt-PT"/>
        </w:rPr>
      </w:pPr>
    </w:p>
    <w:p w14:paraId="4413752B" w14:textId="77777777" w:rsidR="00CA6841" w:rsidRPr="00AA42CB" w:rsidRDefault="007B6664" w:rsidP="009C7CA4">
      <w:pPr>
        <w:pStyle w:val="PargrafodaLista"/>
        <w:numPr>
          <w:ilvl w:val="0"/>
          <w:numId w:val="20"/>
        </w:numPr>
        <w:rPr>
          <w:rFonts w:ascii="Arial" w:hAnsi="Arial" w:cs="Arial"/>
          <w:b/>
          <w:bCs/>
          <w:sz w:val="28"/>
          <w:szCs w:val="28"/>
          <w:lang w:val="pt-PT"/>
        </w:rPr>
      </w:pPr>
      <w:r w:rsidRPr="00AA42CB">
        <w:rPr>
          <w:rFonts w:ascii="Arial" w:hAnsi="Arial" w:cs="Arial"/>
          <w:b/>
          <w:bCs/>
          <w:sz w:val="28"/>
          <w:szCs w:val="28"/>
          <w:lang w:val="pt-PT"/>
        </w:rPr>
        <w:t xml:space="preserve">Inquérito </w:t>
      </w:r>
    </w:p>
    <w:p w14:paraId="3982DDFE" w14:textId="72A58628" w:rsidR="007B6664" w:rsidRPr="00AA42CB" w:rsidRDefault="007B6664" w:rsidP="00527465">
      <w:pPr>
        <w:rPr>
          <w:rFonts w:ascii="Arial" w:hAnsi="Arial" w:cs="Arial"/>
          <w:sz w:val="28"/>
          <w:szCs w:val="28"/>
          <w:lang w:val="pt-PT"/>
        </w:rPr>
      </w:pPr>
      <w:r w:rsidRPr="00AA42CB">
        <w:rPr>
          <w:rFonts w:ascii="Arial" w:hAnsi="Arial" w:cs="Arial"/>
          <w:sz w:val="28"/>
          <w:szCs w:val="28"/>
          <w:lang w:val="pt-PT"/>
        </w:rPr>
        <w:t>O inquérito pode ser desenvolvido em suporte eletrónico com a opção de formatos alternativos caso seja impresso, como caracteres grandes ou braille. O inquérito deve ser preenchido por pessoas com deficiência visual.</w:t>
      </w:r>
      <w:r w:rsidR="00441571">
        <w:rPr>
          <w:rFonts w:ascii="Arial" w:hAnsi="Arial" w:cs="Arial"/>
          <w:sz w:val="28"/>
          <w:szCs w:val="28"/>
          <w:lang w:val="pt-PT"/>
        </w:rPr>
        <w:t xml:space="preserve"> </w:t>
      </w:r>
    </w:p>
    <w:p w14:paraId="6C8B3E46" w14:textId="77777777" w:rsidR="007B6664" w:rsidRPr="00AA42CB" w:rsidRDefault="007B6664" w:rsidP="00527465">
      <w:pPr>
        <w:rPr>
          <w:rFonts w:ascii="Arial" w:hAnsi="Arial" w:cs="Arial"/>
          <w:sz w:val="28"/>
          <w:szCs w:val="28"/>
          <w:lang w:val="pt-PT"/>
        </w:rPr>
      </w:pPr>
      <w:r w:rsidRPr="00AA42CB">
        <w:rPr>
          <w:rFonts w:ascii="Arial" w:hAnsi="Arial" w:cs="Arial"/>
          <w:sz w:val="28"/>
          <w:szCs w:val="28"/>
          <w:lang w:val="pt-PT"/>
        </w:rPr>
        <w:t>Ao desenvolver o conteúdo do inquérito, deve ser considerado o seguinte:</w:t>
      </w:r>
    </w:p>
    <w:p w14:paraId="34E0FDF0" w14:textId="5B374233" w:rsidR="007B6664" w:rsidRPr="00AA42CB" w:rsidRDefault="007B6664" w:rsidP="00527465">
      <w:pPr>
        <w:rPr>
          <w:rFonts w:ascii="Arial" w:hAnsi="Arial" w:cs="Arial"/>
          <w:sz w:val="28"/>
          <w:szCs w:val="28"/>
          <w:lang w:val="pt-PT"/>
        </w:rPr>
      </w:pPr>
      <w:r w:rsidRPr="00AA42CB">
        <w:rPr>
          <w:rFonts w:ascii="Arial" w:hAnsi="Arial" w:cs="Arial"/>
          <w:sz w:val="28"/>
          <w:szCs w:val="28"/>
          <w:lang w:val="pt-PT"/>
        </w:rPr>
        <w:lastRenderedPageBreak/>
        <w:t>Se estabelecer secções, certifique-se de que os respetivos títulos são claros. Pense em ligá-las a temas (</w:t>
      </w:r>
      <w:hyperlink w:anchor="_SECTION_3_-" w:history="1">
        <w:r w:rsidRPr="00AA42CB">
          <w:rPr>
            <w:rStyle w:val="Hiperligao"/>
            <w:rFonts w:ascii="Arial" w:hAnsi="Arial" w:cs="Arial"/>
            <w:sz w:val="28"/>
            <w:szCs w:val="28"/>
            <w:lang w:val="pt-PT"/>
          </w:rPr>
          <w:t>ver secção 3</w:t>
        </w:r>
      </w:hyperlink>
      <w:r w:rsidR="00234905" w:rsidRPr="00AA42CB">
        <w:rPr>
          <w:rStyle w:val="Hiperligao"/>
          <w:rFonts w:ascii="Arial" w:hAnsi="Arial" w:cs="Arial"/>
          <w:sz w:val="28"/>
          <w:szCs w:val="28"/>
          <w:lang w:val="pt-PT"/>
        </w:rPr>
        <w:t xml:space="preserve"> </w:t>
      </w:r>
      <w:r w:rsidR="00E0791E" w:rsidRPr="00AA42CB">
        <w:rPr>
          <w:rFonts w:ascii="Arial" w:hAnsi="Arial" w:cs="Arial"/>
          <w:sz w:val="28"/>
          <w:szCs w:val="28"/>
          <w:lang w:val="pt-PT"/>
        </w:rPr>
        <w:t>por exemplo).</w:t>
      </w:r>
    </w:p>
    <w:p w14:paraId="367AB96E" w14:textId="77777777" w:rsidR="007B6664" w:rsidRPr="00AA42CB" w:rsidRDefault="007B6664" w:rsidP="00527465">
      <w:pPr>
        <w:rPr>
          <w:rFonts w:ascii="Arial" w:hAnsi="Arial" w:cs="Arial"/>
          <w:sz w:val="28"/>
          <w:szCs w:val="28"/>
          <w:lang w:val="pt-PT"/>
        </w:rPr>
      </w:pPr>
      <w:r w:rsidRPr="00AA42CB">
        <w:rPr>
          <w:rFonts w:ascii="Arial" w:hAnsi="Arial" w:cs="Arial"/>
          <w:sz w:val="28"/>
          <w:szCs w:val="28"/>
          <w:lang w:val="pt-PT"/>
        </w:rPr>
        <w:t xml:space="preserve">As secções podem ter uma série de questões relevantes para o tema. </w:t>
      </w:r>
    </w:p>
    <w:p w14:paraId="1D287140" w14:textId="77777777" w:rsidR="007B6664" w:rsidRPr="00AA42CB" w:rsidRDefault="007B6664" w:rsidP="00527465">
      <w:pPr>
        <w:rPr>
          <w:rFonts w:ascii="Arial" w:hAnsi="Arial" w:cs="Arial"/>
          <w:sz w:val="28"/>
          <w:szCs w:val="28"/>
          <w:lang w:val="pt-PT"/>
        </w:rPr>
      </w:pPr>
      <w:r w:rsidRPr="00AA42CB">
        <w:rPr>
          <w:rFonts w:ascii="Arial" w:hAnsi="Arial" w:cs="Arial"/>
          <w:sz w:val="28"/>
          <w:szCs w:val="28"/>
          <w:lang w:val="pt-PT"/>
        </w:rPr>
        <w:t>Deve ser dada a opção de preencher o inquérito na totalidade ou parcialmente, para que seja selecionado o mais importante para a pessoa que preenche o inquérito.</w:t>
      </w:r>
    </w:p>
    <w:p w14:paraId="338D783F" w14:textId="77777777" w:rsidR="007B6664" w:rsidRPr="00AA42CB" w:rsidRDefault="007B6664" w:rsidP="00527465">
      <w:pPr>
        <w:rPr>
          <w:rFonts w:ascii="Arial" w:hAnsi="Arial" w:cs="Arial"/>
          <w:sz w:val="28"/>
          <w:szCs w:val="28"/>
          <w:lang w:val="pt-PT"/>
        </w:rPr>
      </w:pPr>
      <w:r w:rsidRPr="00AA42CB">
        <w:rPr>
          <w:rFonts w:ascii="Arial" w:hAnsi="Arial" w:cs="Arial"/>
          <w:sz w:val="28"/>
          <w:szCs w:val="28"/>
          <w:lang w:val="pt-PT"/>
        </w:rPr>
        <w:t>O inquérito deve ser anónimo</w:t>
      </w:r>
      <w:r w:rsidR="00B25490" w:rsidRPr="00AA42CB">
        <w:rPr>
          <w:rFonts w:ascii="Arial" w:hAnsi="Arial" w:cs="Arial"/>
          <w:sz w:val="28"/>
          <w:szCs w:val="28"/>
          <w:lang w:val="pt-PT"/>
        </w:rPr>
        <w:t>.</w:t>
      </w:r>
    </w:p>
    <w:p w14:paraId="554AD41D" w14:textId="77777777" w:rsidR="007B6664" w:rsidRPr="00AA42CB" w:rsidRDefault="007B6664" w:rsidP="00527465">
      <w:pPr>
        <w:rPr>
          <w:rFonts w:ascii="Arial" w:hAnsi="Arial" w:cs="Arial"/>
          <w:sz w:val="28"/>
          <w:szCs w:val="28"/>
          <w:lang w:val="pt-PT"/>
        </w:rPr>
      </w:pPr>
      <w:r w:rsidRPr="00AA42CB">
        <w:rPr>
          <w:rFonts w:ascii="Arial" w:hAnsi="Arial" w:cs="Arial"/>
          <w:sz w:val="28"/>
          <w:szCs w:val="28"/>
          <w:lang w:val="pt-PT"/>
        </w:rPr>
        <w:t>É útil incluir perguntas demográficas, como idade e região.</w:t>
      </w:r>
    </w:p>
    <w:p w14:paraId="32B84476" w14:textId="77777777" w:rsidR="007B6664" w:rsidRPr="00AA42CB" w:rsidRDefault="007B6664" w:rsidP="00527465">
      <w:pPr>
        <w:rPr>
          <w:rFonts w:ascii="Arial" w:hAnsi="Arial" w:cs="Arial"/>
          <w:sz w:val="28"/>
          <w:szCs w:val="28"/>
          <w:lang w:val="pt-PT"/>
        </w:rPr>
      </w:pPr>
      <w:r w:rsidRPr="00AA42CB">
        <w:rPr>
          <w:rFonts w:ascii="Arial" w:hAnsi="Arial" w:cs="Arial"/>
          <w:sz w:val="28"/>
          <w:szCs w:val="28"/>
          <w:lang w:val="pt-PT"/>
        </w:rPr>
        <w:t xml:space="preserve">Cada pergunta deve ter uma CAIXA DE RESPOSTA </w:t>
      </w:r>
      <w:r w:rsidRPr="00AA42CB">
        <w:rPr>
          <w:rFonts w:ascii="Arial" w:hAnsi="Arial" w:cs="Arial"/>
          <w:b/>
          <w:bCs/>
          <w:sz w:val="28"/>
          <w:szCs w:val="28"/>
          <w:lang w:val="pt-PT"/>
        </w:rPr>
        <w:t>SIM</w:t>
      </w:r>
      <w:r w:rsidRPr="00AA42CB">
        <w:rPr>
          <w:rFonts w:ascii="Arial" w:hAnsi="Arial" w:cs="Arial"/>
          <w:sz w:val="28"/>
          <w:szCs w:val="28"/>
          <w:lang w:val="pt-PT"/>
        </w:rPr>
        <w:t xml:space="preserve">, </w:t>
      </w:r>
      <w:r w:rsidRPr="00AA42CB">
        <w:rPr>
          <w:rFonts w:ascii="Arial" w:hAnsi="Arial" w:cs="Arial"/>
          <w:b/>
          <w:bCs/>
          <w:sz w:val="28"/>
          <w:szCs w:val="28"/>
          <w:lang w:val="pt-PT"/>
        </w:rPr>
        <w:t>NÃO</w:t>
      </w:r>
      <w:r w:rsidRPr="00AA42CB">
        <w:rPr>
          <w:rFonts w:ascii="Arial" w:hAnsi="Arial" w:cs="Arial"/>
          <w:sz w:val="28"/>
          <w:szCs w:val="28"/>
          <w:lang w:val="pt-PT"/>
        </w:rPr>
        <w:t xml:space="preserve">, </w:t>
      </w:r>
      <w:r w:rsidRPr="00AA42CB">
        <w:rPr>
          <w:rFonts w:ascii="Arial" w:hAnsi="Arial" w:cs="Arial"/>
          <w:b/>
          <w:bCs/>
          <w:sz w:val="28"/>
          <w:szCs w:val="28"/>
          <w:lang w:val="pt-PT"/>
        </w:rPr>
        <w:t xml:space="preserve">NÃO TENHO A </w:t>
      </w:r>
      <w:proofErr w:type="gramStart"/>
      <w:r w:rsidRPr="00AA42CB">
        <w:rPr>
          <w:rFonts w:ascii="Arial" w:hAnsi="Arial" w:cs="Arial"/>
          <w:b/>
          <w:bCs/>
          <w:sz w:val="28"/>
          <w:szCs w:val="28"/>
          <w:lang w:val="pt-PT"/>
        </w:rPr>
        <w:t>CERTEZA</w:t>
      </w:r>
      <w:r w:rsidRPr="00AA42CB">
        <w:rPr>
          <w:rFonts w:ascii="Arial" w:hAnsi="Arial" w:cs="Arial"/>
          <w:sz w:val="28"/>
          <w:szCs w:val="28"/>
          <w:lang w:val="pt-PT"/>
        </w:rPr>
        <w:t xml:space="preserve"> ,</w:t>
      </w:r>
      <w:proofErr w:type="gramEnd"/>
      <w:r w:rsidRPr="00AA42CB">
        <w:rPr>
          <w:rFonts w:ascii="Arial" w:hAnsi="Arial" w:cs="Arial"/>
          <w:sz w:val="28"/>
          <w:szCs w:val="28"/>
          <w:lang w:val="pt-PT"/>
        </w:rPr>
        <w:t xml:space="preserve"> e </w:t>
      </w:r>
      <w:r w:rsidRPr="00AA42CB">
        <w:rPr>
          <w:rFonts w:ascii="Arial" w:hAnsi="Arial" w:cs="Arial"/>
          <w:b/>
          <w:bCs/>
          <w:sz w:val="28"/>
          <w:szCs w:val="28"/>
          <w:lang w:val="pt-PT"/>
        </w:rPr>
        <w:t>UMA CAIXA DE TEXTO LIVRE</w:t>
      </w:r>
      <w:r w:rsidRPr="00AA42CB">
        <w:rPr>
          <w:rFonts w:ascii="Arial" w:hAnsi="Arial" w:cs="Arial"/>
          <w:sz w:val="28"/>
          <w:szCs w:val="28"/>
          <w:lang w:val="pt-PT"/>
        </w:rPr>
        <w:t xml:space="preserve"> para que as pessoas possam partilhar mais sobre as suas experiências.</w:t>
      </w:r>
    </w:p>
    <w:p w14:paraId="62273A3B" w14:textId="77777777" w:rsidR="007B6664" w:rsidRPr="00AA42CB" w:rsidRDefault="007B6664" w:rsidP="00527465">
      <w:pPr>
        <w:rPr>
          <w:rFonts w:ascii="Arial" w:hAnsi="Arial" w:cs="Arial"/>
          <w:sz w:val="28"/>
          <w:szCs w:val="28"/>
          <w:lang w:val="pt-PT"/>
        </w:rPr>
      </w:pPr>
      <w:r w:rsidRPr="00AA42CB">
        <w:rPr>
          <w:rFonts w:ascii="Arial" w:hAnsi="Arial" w:cs="Arial"/>
          <w:sz w:val="28"/>
          <w:szCs w:val="28"/>
          <w:lang w:val="pt-PT"/>
        </w:rPr>
        <w:t>A distribuição a pessoas com deficiência visual pode ser feita através da rede da sua organização (redes sociais, por exemplo).</w:t>
      </w:r>
    </w:p>
    <w:p w14:paraId="15F1E1B2" w14:textId="77777777" w:rsidR="00B25490" w:rsidRPr="00AA42CB" w:rsidRDefault="00B25490" w:rsidP="00527465">
      <w:pPr>
        <w:rPr>
          <w:rFonts w:ascii="Arial" w:hAnsi="Arial" w:cs="Arial"/>
          <w:sz w:val="28"/>
          <w:szCs w:val="28"/>
          <w:lang w:val="pt-PT"/>
        </w:rPr>
      </w:pPr>
    </w:p>
    <w:p w14:paraId="7B6C3198" w14:textId="77777777" w:rsidR="007B6664" w:rsidRPr="00AA42CB" w:rsidRDefault="007B6664" w:rsidP="009C7CA4">
      <w:pPr>
        <w:pStyle w:val="PargrafodaLista"/>
        <w:numPr>
          <w:ilvl w:val="0"/>
          <w:numId w:val="20"/>
        </w:numPr>
        <w:rPr>
          <w:rFonts w:ascii="Arial" w:hAnsi="Arial" w:cs="Arial"/>
          <w:b/>
          <w:bCs/>
          <w:sz w:val="28"/>
          <w:szCs w:val="28"/>
          <w:lang w:val="pt-PT"/>
        </w:rPr>
      </w:pPr>
      <w:r w:rsidRPr="00AA42CB">
        <w:rPr>
          <w:rFonts w:ascii="Arial" w:hAnsi="Arial" w:cs="Arial"/>
          <w:b/>
          <w:bCs/>
          <w:sz w:val="28"/>
          <w:szCs w:val="28"/>
          <w:lang w:val="pt-PT"/>
        </w:rPr>
        <w:t>Grupos focais, entrevistas</w:t>
      </w:r>
    </w:p>
    <w:p w14:paraId="00B77C73" w14:textId="77777777" w:rsidR="00BE0004" w:rsidRPr="00AA42CB" w:rsidRDefault="007B6664" w:rsidP="00527465">
      <w:pPr>
        <w:rPr>
          <w:rFonts w:ascii="Arial" w:hAnsi="Arial" w:cs="Arial"/>
          <w:sz w:val="28"/>
          <w:szCs w:val="28"/>
          <w:lang w:val="pt-PT"/>
        </w:rPr>
      </w:pPr>
      <w:r w:rsidRPr="00AA42CB">
        <w:rPr>
          <w:rFonts w:ascii="Arial" w:hAnsi="Arial" w:cs="Arial"/>
          <w:sz w:val="28"/>
          <w:szCs w:val="28"/>
          <w:lang w:val="pt-PT"/>
        </w:rPr>
        <w:t>As entrevistas individuais são uma ferramenta útil para se obter uma melhor compreensão de questões específicas que as pessoas com deficiência visual enfrentam na sua vida quotidiana. É importante cumprir regras rigorosas sobre confidencialidade, ter o curso de formação relevante sobre a realização de entrevistas a pessoas com deficiência e cumprir os Códigos de Conduta relevantes ao conduzir as entrevistas e realizar reuniões de grupos focais.</w:t>
      </w:r>
    </w:p>
    <w:p w14:paraId="1A2DEE5E" w14:textId="77777777" w:rsidR="00BE0004" w:rsidRPr="00AA42CB" w:rsidRDefault="00BE0004" w:rsidP="00527465">
      <w:pPr>
        <w:rPr>
          <w:rFonts w:ascii="Arial" w:hAnsi="Arial" w:cs="Arial"/>
          <w:sz w:val="28"/>
          <w:szCs w:val="28"/>
          <w:lang w:val="pt-PT"/>
        </w:rPr>
      </w:pPr>
      <w:r w:rsidRPr="00AA42CB">
        <w:rPr>
          <w:rFonts w:ascii="Arial" w:hAnsi="Arial" w:cs="Arial"/>
          <w:sz w:val="28"/>
          <w:szCs w:val="28"/>
          <w:lang w:val="pt-PT"/>
        </w:rPr>
        <w:t>É importante ter uma pessoa a seguir o guião e a tomar notas durante o processo de entrevista. Deve obter o acordo do entrevistado antes de envolver um anotador.</w:t>
      </w:r>
    </w:p>
    <w:p w14:paraId="6F1E5487" w14:textId="77777777" w:rsidR="00BE0004" w:rsidRPr="00AA42CB" w:rsidRDefault="00BE0004" w:rsidP="00527465">
      <w:pPr>
        <w:rPr>
          <w:rFonts w:ascii="Arial" w:hAnsi="Arial" w:cs="Arial"/>
          <w:sz w:val="28"/>
          <w:szCs w:val="28"/>
          <w:lang w:val="pt-PT"/>
        </w:rPr>
      </w:pPr>
      <w:r w:rsidRPr="00AA42CB">
        <w:rPr>
          <w:rFonts w:ascii="Arial" w:hAnsi="Arial" w:cs="Arial"/>
          <w:sz w:val="28"/>
          <w:szCs w:val="28"/>
          <w:lang w:val="pt-PT"/>
        </w:rPr>
        <w:lastRenderedPageBreak/>
        <w:t xml:space="preserve">Os grupos focais são uma excelente forma de obter informação sobre determinados temas e opiniões sobre temas/tópicos específicos de pessoas com deficiência visual e também de lhes fornecer informação sobre o processo do Relatório Alternativo. Selecione um local que seja acessível e utilizável por quem convidar e garanta que o local é confortável para satisfazer as suas necessidades. </w:t>
      </w:r>
    </w:p>
    <w:p w14:paraId="799DB637" w14:textId="77777777" w:rsidR="00BE0004" w:rsidRPr="00AA42CB" w:rsidRDefault="00BE0004" w:rsidP="00527465">
      <w:pPr>
        <w:rPr>
          <w:rFonts w:ascii="Arial" w:hAnsi="Arial" w:cs="Arial"/>
          <w:sz w:val="28"/>
          <w:szCs w:val="28"/>
          <w:lang w:val="pt-PT"/>
        </w:rPr>
      </w:pPr>
      <w:r w:rsidRPr="00AA42CB">
        <w:rPr>
          <w:rFonts w:ascii="Arial" w:hAnsi="Arial" w:cs="Arial"/>
          <w:sz w:val="28"/>
          <w:szCs w:val="28"/>
          <w:lang w:val="pt-PT"/>
        </w:rPr>
        <w:t>Assegure-se de que a(s) pessoa(s) que modera(m) o grupo focal seja(m) adequadamente treinada(s) e moderadora(s) experiente(s). Recomenda-se o seguinte;</w:t>
      </w:r>
    </w:p>
    <w:p w14:paraId="32644542" w14:textId="77777777"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Um mínimo de 4 e um máximo de 10 participantes.</w:t>
      </w:r>
    </w:p>
    <w:p w14:paraId="4BC1B065" w14:textId="77777777"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 xml:space="preserve">Convidar uma combinação variada de pessoas em termos de faixa etária, com diferentes experiências. </w:t>
      </w:r>
    </w:p>
    <w:p w14:paraId="6098EE1A" w14:textId="77777777"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Atribuir aproximadamente 2 horas para o tempo de reunião do grupo focal.</w:t>
      </w:r>
    </w:p>
    <w:p w14:paraId="65F34C5C" w14:textId="77777777"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 xml:space="preserve">Certificar-se de que dispõe de equipamento como quadro branco, </w:t>
      </w:r>
      <w:proofErr w:type="spellStart"/>
      <w:r w:rsidRPr="00AA42CB">
        <w:rPr>
          <w:rFonts w:ascii="Arial" w:hAnsi="Arial" w:cs="Arial"/>
          <w:i/>
          <w:sz w:val="28"/>
          <w:szCs w:val="28"/>
          <w:lang w:val="pt-PT"/>
        </w:rPr>
        <w:t>flip</w:t>
      </w:r>
      <w:proofErr w:type="spellEnd"/>
      <w:r w:rsidRPr="00AA42CB">
        <w:rPr>
          <w:rFonts w:ascii="Arial" w:hAnsi="Arial" w:cs="Arial"/>
          <w:i/>
          <w:sz w:val="28"/>
          <w:szCs w:val="28"/>
          <w:lang w:val="pt-PT"/>
        </w:rPr>
        <w:t xml:space="preserve"> </w:t>
      </w:r>
      <w:proofErr w:type="spellStart"/>
      <w:r w:rsidRPr="00AA42CB">
        <w:rPr>
          <w:rFonts w:ascii="Arial" w:hAnsi="Arial" w:cs="Arial"/>
          <w:i/>
          <w:sz w:val="28"/>
          <w:szCs w:val="28"/>
          <w:lang w:val="pt-PT"/>
        </w:rPr>
        <w:t>chart</w:t>
      </w:r>
      <w:proofErr w:type="spellEnd"/>
      <w:r w:rsidRPr="00AA42CB">
        <w:rPr>
          <w:rFonts w:ascii="Arial" w:hAnsi="Arial" w:cs="Arial"/>
          <w:sz w:val="28"/>
          <w:szCs w:val="28"/>
          <w:lang w:val="pt-PT"/>
        </w:rPr>
        <w:t>, apresentações e informação em formato acessível.</w:t>
      </w:r>
    </w:p>
    <w:p w14:paraId="41C55B5C" w14:textId="77777777"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Ferramentas para registo ou ter um anotador</w:t>
      </w:r>
    </w:p>
    <w:p w14:paraId="4B4EAE84" w14:textId="77777777"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Disponibilizar bebidas.</w:t>
      </w:r>
    </w:p>
    <w:p w14:paraId="2489CC7B" w14:textId="77777777"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Fornecer informações de acompanhamento sobre o resultado da reunião do grupo focal.</w:t>
      </w:r>
    </w:p>
    <w:p w14:paraId="55764BF2" w14:textId="39908612"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Atribuir tempo suficiente para pausas</w:t>
      </w:r>
    </w:p>
    <w:p w14:paraId="364C64C5" w14:textId="77777777" w:rsidR="00DB3F6E" w:rsidRPr="00AA42CB" w:rsidRDefault="00DB3F6E" w:rsidP="00BE0004">
      <w:pPr>
        <w:ind w:left="360"/>
        <w:rPr>
          <w:rFonts w:ascii="Arial" w:hAnsi="Arial" w:cs="Arial"/>
          <w:sz w:val="28"/>
          <w:szCs w:val="28"/>
          <w:lang w:val="pt-PT"/>
        </w:rPr>
      </w:pPr>
    </w:p>
    <w:p w14:paraId="2BC2BBF3" w14:textId="77777777" w:rsidR="00BE0004" w:rsidRPr="00AA42CB" w:rsidRDefault="00BE0004" w:rsidP="00BE0004">
      <w:pPr>
        <w:ind w:left="360"/>
        <w:rPr>
          <w:rFonts w:ascii="Arial" w:hAnsi="Arial" w:cs="Arial"/>
          <w:sz w:val="28"/>
          <w:szCs w:val="28"/>
          <w:lang w:val="pt-PT"/>
        </w:rPr>
      </w:pPr>
      <w:r w:rsidRPr="00AA42CB">
        <w:rPr>
          <w:rFonts w:ascii="Arial" w:hAnsi="Arial" w:cs="Arial"/>
          <w:sz w:val="28"/>
          <w:szCs w:val="28"/>
          <w:lang w:val="pt-PT"/>
        </w:rPr>
        <w:t>Pode decidir realizar uma série de reuniões de grupos focais e, se o fizer, deve tentar incluir o seguinte:</w:t>
      </w:r>
    </w:p>
    <w:p w14:paraId="68B11FB5" w14:textId="77777777"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Acolhimento e introdução</w:t>
      </w:r>
    </w:p>
    <w:p w14:paraId="6E1A5910" w14:textId="2CC48780"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 xml:space="preserve">Visão geral da </w:t>
      </w:r>
      <w:r w:rsidR="00314168">
        <w:rPr>
          <w:rFonts w:ascii="Arial" w:hAnsi="Arial" w:cs="Arial"/>
          <w:sz w:val="28"/>
          <w:szCs w:val="28"/>
          <w:lang w:val="pt-PT"/>
        </w:rPr>
        <w:t>CDPD da ONU</w:t>
      </w:r>
      <w:r w:rsidRPr="00AA42CB">
        <w:rPr>
          <w:rFonts w:ascii="Arial" w:hAnsi="Arial" w:cs="Arial"/>
          <w:sz w:val="28"/>
          <w:szCs w:val="28"/>
          <w:lang w:val="pt-PT"/>
        </w:rPr>
        <w:t xml:space="preserve"> e participação de pessoas com deficiência em Relatórios Alternativos, </w:t>
      </w:r>
    </w:p>
    <w:p w14:paraId="03D7B3C0" w14:textId="77777777"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lastRenderedPageBreak/>
        <w:t>Sessão de discussão/aberta</w:t>
      </w:r>
    </w:p>
    <w:p w14:paraId="051786D3" w14:textId="77777777" w:rsidR="00BE0004" w:rsidRPr="00AA42CB" w:rsidRDefault="00BE0004" w:rsidP="009C7CA4">
      <w:pPr>
        <w:pStyle w:val="PargrafodaLista"/>
        <w:numPr>
          <w:ilvl w:val="0"/>
          <w:numId w:val="21"/>
        </w:numPr>
        <w:rPr>
          <w:rFonts w:ascii="Arial" w:hAnsi="Arial" w:cs="Arial"/>
          <w:sz w:val="28"/>
          <w:szCs w:val="28"/>
          <w:lang w:val="pt-PT"/>
        </w:rPr>
      </w:pPr>
      <w:r w:rsidRPr="00AA42CB">
        <w:rPr>
          <w:rFonts w:ascii="Arial" w:hAnsi="Arial" w:cs="Arial"/>
          <w:sz w:val="28"/>
          <w:szCs w:val="28"/>
          <w:lang w:val="pt-PT"/>
        </w:rPr>
        <w:t>Encerramento</w:t>
      </w:r>
    </w:p>
    <w:p w14:paraId="729BF75C" w14:textId="77777777" w:rsidR="00E27724" w:rsidRPr="00AA42CB" w:rsidRDefault="00E27724" w:rsidP="00E0791E">
      <w:pPr>
        <w:pStyle w:val="PargrafodaLista"/>
        <w:ind w:left="1080"/>
        <w:rPr>
          <w:rFonts w:ascii="Arial" w:hAnsi="Arial" w:cs="Arial"/>
          <w:sz w:val="28"/>
          <w:szCs w:val="28"/>
          <w:lang w:val="pt-PT"/>
        </w:rPr>
      </w:pPr>
    </w:p>
    <w:p w14:paraId="646D72CA" w14:textId="77777777" w:rsidR="007B6664" w:rsidRPr="00AA42CB" w:rsidRDefault="00BE0004" w:rsidP="009C7CA4">
      <w:pPr>
        <w:pStyle w:val="PargrafodaLista"/>
        <w:numPr>
          <w:ilvl w:val="0"/>
          <w:numId w:val="20"/>
        </w:numPr>
        <w:rPr>
          <w:rFonts w:ascii="Arial" w:hAnsi="Arial" w:cs="Arial"/>
          <w:b/>
          <w:bCs/>
          <w:sz w:val="28"/>
          <w:szCs w:val="28"/>
          <w:lang w:val="pt-PT"/>
        </w:rPr>
      </w:pPr>
      <w:r w:rsidRPr="00AA42CB">
        <w:rPr>
          <w:rFonts w:ascii="Arial" w:hAnsi="Arial" w:cs="Arial"/>
          <w:b/>
          <w:bCs/>
          <w:sz w:val="28"/>
          <w:szCs w:val="28"/>
          <w:lang w:val="pt-PT"/>
        </w:rPr>
        <w:t>Relatórios publicados sobre questões ou temas específicos e Relatórios Alternativos/Relatórios de Estado anteriores</w:t>
      </w:r>
    </w:p>
    <w:p w14:paraId="55D99EA6" w14:textId="77777777" w:rsidR="00BE0004" w:rsidRPr="00AA42CB" w:rsidRDefault="00BE0004" w:rsidP="00527465">
      <w:pPr>
        <w:rPr>
          <w:rFonts w:ascii="Arial" w:hAnsi="Arial" w:cs="Arial"/>
          <w:sz w:val="28"/>
          <w:szCs w:val="28"/>
          <w:lang w:val="pt-PT"/>
        </w:rPr>
      </w:pPr>
      <w:r w:rsidRPr="00AA42CB">
        <w:rPr>
          <w:rFonts w:ascii="Arial" w:hAnsi="Arial" w:cs="Arial"/>
          <w:sz w:val="28"/>
          <w:szCs w:val="28"/>
          <w:lang w:val="pt-PT"/>
        </w:rPr>
        <w:t xml:space="preserve">Outras fontes de informação valiosas que podem informar a sociedade civil são os relatórios de relatórios e os Relatórios Alternativos e Relatórios do Estado Parte anteriores. </w:t>
      </w:r>
    </w:p>
    <w:p w14:paraId="18A83C65" w14:textId="77777777" w:rsidR="00BE0004" w:rsidRPr="00AA42CB" w:rsidRDefault="00BE0004" w:rsidP="00DB3F6E">
      <w:pPr>
        <w:rPr>
          <w:rFonts w:ascii="Arial" w:hAnsi="Arial" w:cs="Arial"/>
          <w:sz w:val="28"/>
          <w:szCs w:val="28"/>
          <w:lang w:val="pt-PT"/>
        </w:rPr>
      </w:pPr>
      <w:r w:rsidRPr="00AA42CB">
        <w:rPr>
          <w:rFonts w:ascii="Arial" w:hAnsi="Arial" w:cs="Arial"/>
          <w:sz w:val="28"/>
          <w:szCs w:val="28"/>
          <w:lang w:val="pt-PT"/>
        </w:rPr>
        <w:t>A revisão deve obter a seguinte informação:</w:t>
      </w:r>
    </w:p>
    <w:p w14:paraId="0921AC5C" w14:textId="77777777" w:rsidR="00BE0004" w:rsidRPr="00AA42CB" w:rsidRDefault="00DB3F6E" w:rsidP="009C7CA4">
      <w:pPr>
        <w:pStyle w:val="PargrafodaLista"/>
        <w:numPr>
          <w:ilvl w:val="0"/>
          <w:numId w:val="22"/>
        </w:numPr>
        <w:rPr>
          <w:rFonts w:ascii="Arial" w:hAnsi="Arial" w:cs="Arial"/>
          <w:sz w:val="28"/>
          <w:szCs w:val="28"/>
          <w:lang w:val="pt-PT"/>
        </w:rPr>
      </w:pPr>
      <w:r w:rsidRPr="00AA42CB">
        <w:rPr>
          <w:rFonts w:ascii="Arial" w:hAnsi="Arial" w:cs="Arial"/>
          <w:sz w:val="28"/>
          <w:szCs w:val="28"/>
          <w:lang w:val="pt-PT"/>
        </w:rPr>
        <w:t>Nome do Relatório, ano e autor(</w:t>
      </w:r>
      <w:proofErr w:type="spellStart"/>
      <w:r w:rsidRPr="00AA42CB">
        <w:rPr>
          <w:rFonts w:ascii="Arial" w:hAnsi="Arial" w:cs="Arial"/>
          <w:sz w:val="28"/>
          <w:szCs w:val="28"/>
          <w:lang w:val="pt-PT"/>
        </w:rPr>
        <w:t>es</w:t>
      </w:r>
      <w:proofErr w:type="spellEnd"/>
      <w:r w:rsidRPr="00AA42CB">
        <w:rPr>
          <w:rFonts w:ascii="Arial" w:hAnsi="Arial" w:cs="Arial"/>
          <w:sz w:val="28"/>
          <w:szCs w:val="28"/>
          <w:lang w:val="pt-PT"/>
        </w:rPr>
        <w:t>).</w:t>
      </w:r>
    </w:p>
    <w:p w14:paraId="6BDE0BB4" w14:textId="77777777" w:rsidR="00BE0004" w:rsidRPr="00AA42CB" w:rsidRDefault="00BE0004" w:rsidP="009C7CA4">
      <w:pPr>
        <w:pStyle w:val="PargrafodaLista"/>
        <w:numPr>
          <w:ilvl w:val="0"/>
          <w:numId w:val="22"/>
        </w:numPr>
        <w:rPr>
          <w:rFonts w:ascii="Arial" w:hAnsi="Arial" w:cs="Arial"/>
          <w:sz w:val="28"/>
          <w:szCs w:val="28"/>
          <w:lang w:val="pt-PT"/>
        </w:rPr>
      </w:pPr>
      <w:r w:rsidRPr="00AA42CB">
        <w:rPr>
          <w:rFonts w:ascii="Arial" w:hAnsi="Arial" w:cs="Arial"/>
          <w:i/>
          <w:sz w:val="28"/>
          <w:szCs w:val="28"/>
          <w:lang w:val="pt-PT"/>
        </w:rPr>
        <w:t xml:space="preserve">Ligação </w:t>
      </w:r>
      <w:r w:rsidRPr="00AA42CB">
        <w:rPr>
          <w:rFonts w:ascii="Arial" w:hAnsi="Arial" w:cs="Arial"/>
          <w:sz w:val="28"/>
          <w:szCs w:val="28"/>
          <w:lang w:val="pt-PT"/>
        </w:rPr>
        <w:t>para o Relatório (URL).</w:t>
      </w:r>
    </w:p>
    <w:p w14:paraId="4073E0C4" w14:textId="2BCF1A55" w:rsidR="00BE0004" w:rsidRPr="00AA42CB" w:rsidRDefault="00BE0004" w:rsidP="009C7CA4">
      <w:pPr>
        <w:pStyle w:val="PargrafodaLista"/>
        <w:numPr>
          <w:ilvl w:val="0"/>
          <w:numId w:val="22"/>
        </w:numPr>
        <w:rPr>
          <w:rFonts w:ascii="Arial" w:hAnsi="Arial" w:cs="Arial"/>
          <w:sz w:val="28"/>
          <w:szCs w:val="28"/>
          <w:lang w:val="pt-PT"/>
        </w:rPr>
      </w:pPr>
      <w:r w:rsidRPr="00AA42CB">
        <w:rPr>
          <w:rFonts w:ascii="Arial" w:hAnsi="Arial" w:cs="Arial"/>
          <w:sz w:val="28"/>
          <w:szCs w:val="28"/>
          <w:lang w:val="pt-PT"/>
        </w:rPr>
        <w:t xml:space="preserve">Um resumo da Lista de Questões / do artigo relevante da </w:t>
      </w:r>
      <w:r w:rsidR="00314168">
        <w:rPr>
          <w:rFonts w:ascii="Arial" w:hAnsi="Arial" w:cs="Arial"/>
          <w:sz w:val="28"/>
          <w:szCs w:val="28"/>
          <w:lang w:val="pt-PT"/>
        </w:rPr>
        <w:t>CDPD da ONU</w:t>
      </w:r>
      <w:r w:rsidRPr="00AA42CB">
        <w:rPr>
          <w:rFonts w:ascii="Arial" w:hAnsi="Arial" w:cs="Arial"/>
          <w:sz w:val="28"/>
          <w:szCs w:val="28"/>
          <w:lang w:val="pt-PT"/>
        </w:rPr>
        <w:t>.</w:t>
      </w:r>
    </w:p>
    <w:p w14:paraId="38829A18" w14:textId="77777777" w:rsidR="00E27724" w:rsidRPr="00AA42CB" w:rsidRDefault="00BE0004" w:rsidP="009C7CA4">
      <w:pPr>
        <w:pStyle w:val="PargrafodaLista"/>
        <w:numPr>
          <w:ilvl w:val="0"/>
          <w:numId w:val="22"/>
        </w:numPr>
        <w:rPr>
          <w:rFonts w:ascii="Arial" w:hAnsi="Arial" w:cs="Arial"/>
          <w:sz w:val="28"/>
          <w:szCs w:val="28"/>
          <w:lang w:val="pt-PT"/>
        </w:rPr>
      </w:pPr>
      <w:r w:rsidRPr="00AA42CB">
        <w:rPr>
          <w:rFonts w:ascii="Arial" w:hAnsi="Arial" w:cs="Arial"/>
          <w:sz w:val="28"/>
          <w:szCs w:val="28"/>
          <w:lang w:val="pt-PT"/>
        </w:rPr>
        <w:t>Uma indicação sobre se a questão foi abordada pelo Estado Parte.</w:t>
      </w:r>
    </w:p>
    <w:p w14:paraId="055E4ADC" w14:textId="77777777" w:rsidR="007B6664" w:rsidRPr="00AA42CB" w:rsidRDefault="007B6664" w:rsidP="00527465">
      <w:pPr>
        <w:rPr>
          <w:rFonts w:ascii="Arial" w:hAnsi="Arial" w:cs="Arial"/>
          <w:sz w:val="28"/>
          <w:szCs w:val="28"/>
          <w:lang w:val="pt-PT"/>
        </w:rPr>
      </w:pPr>
    </w:p>
    <w:p w14:paraId="0D6A9FFC" w14:textId="77777777" w:rsidR="00B25670" w:rsidRPr="00AA42CB" w:rsidRDefault="00527465" w:rsidP="00834C86">
      <w:pPr>
        <w:pStyle w:val="Cabealho2"/>
        <w:rPr>
          <w:lang w:val="pt-PT"/>
        </w:rPr>
      </w:pPr>
      <w:bookmarkStart w:id="47" w:name="_Toc45009750"/>
      <w:r w:rsidRPr="00AA42CB">
        <w:rPr>
          <w:lang w:val="pt-PT"/>
        </w:rPr>
        <w:t>4.3 Orientações sobre a estrutura e o conteúdo do Relatório Alternativo</w:t>
      </w:r>
      <w:bookmarkEnd w:id="47"/>
    </w:p>
    <w:p w14:paraId="4E8833A7" w14:textId="77777777" w:rsidR="00B33ECC" w:rsidRPr="00AA42CB" w:rsidRDefault="00B33ECC" w:rsidP="00B33ECC">
      <w:pPr>
        <w:rPr>
          <w:lang w:val="pt-PT"/>
        </w:rPr>
      </w:pPr>
    </w:p>
    <w:p w14:paraId="5A3274D8" w14:textId="77777777" w:rsidR="00143005" w:rsidRPr="00AA42CB" w:rsidRDefault="00143005" w:rsidP="00527465">
      <w:pPr>
        <w:rPr>
          <w:rFonts w:ascii="Arial" w:hAnsi="Arial" w:cs="Arial"/>
          <w:sz w:val="28"/>
          <w:szCs w:val="28"/>
          <w:lang w:val="pt-PT"/>
        </w:rPr>
      </w:pPr>
      <w:r w:rsidRPr="00AA42CB">
        <w:rPr>
          <w:rFonts w:ascii="Arial" w:hAnsi="Arial" w:cs="Arial"/>
          <w:sz w:val="28"/>
          <w:szCs w:val="28"/>
          <w:lang w:val="pt-PT"/>
        </w:rPr>
        <w:t xml:space="preserve">Não existe uma estrutura definida para a elaboração de um Relatório Alternativo. Seguem-se algumas recomendações que poderá ter em conta ao elaborar o seu Relatório Alternativo. </w:t>
      </w:r>
    </w:p>
    <w:p w14:paraId="5CB960E1" w14:textId="77777777" w:rsidR="00CA6841" w:rsidRPr="00AA42CB" w:rsidRDefault="00143005" w:rsidP="00527465">
      <w:pPr>
        <w:rPr>
          <w:rFonts w:ascii="Arial" w:hAnsi="Arial" w:cs="Arial"/>
          <w:sz w:val="28"/>
          <w:szCs w:val="28"/>
          <w:lang w:val="pt-PT"/>
        </w:rPr>
      </w:pPr>
      <w:r w:rsidRPr="00AA42CB">
        <w:rPr>
          <w:rFonts w:ascii="Arial" w:hAnsi="Arial" w:cs="Arial"/>
          <w:sz w:val="28"/>
          <w:szCs w:val="28"/>
          <w:lang w:val="pt-PT"/>
        </w:rPr>
        <w:t>O Relatório Alternativo deve ter aproximadamente 5000 palavras de conteúdo e incluir o seguinte conteúdo recomendado.</w:t>
      </w:r>
    </w:p>
    <w:p w14:paraId="4EC66C7B" w14:textId="77777777" w:rsidR="00527465" w:rsidRPr="00AA42CB" w:rsidRDefault="00527465" w:rsidP="009C7CA4">
      <w:pPr>
        <w:pStyle w:val="PargrafodaLista"/>
        <w:numPr>
          <w:ilvl w:val="0"/>
          <w:numId w:val="2"/>
        </w:numPr>
        <w:rPr>
          <w:rFonts w:ascii="Arial" w:hAnsi="Arial" w:cs="Arial"/>
          <w:sz w:val="28"/>
          <w:szCs w:val="28"/>
          <w:lang w:val="pt-PT"/>
        </w:rPr>
      </w:pPr>
      <w:bookmarkStart w:id="48" w:name="_Hlk42010468"/>
      <w:r w:rsidRPr="00AA42CB">
        <w:rPr>
          <w:rFonts w:ascii="Arial" w:hAnsi="Arial" w:cs="Arial"/>
          <w:sz w:val="28"/>
          <w:szCs w:val="28"/>
          <w:lang w:val="pt-PT"/>
        </w:rPr>
        <w:t>Síntese (principais preocupações, avanços e recomendações)</w:t>
      </w:r>
    </w:p>
    <w:p w14:paraId="2D3C953C" w14:textId="77777777" w:rsidR="00527465" w:rsidRPr="00AA42CB" w:rsidRDefault="00527465" w:rsidP="009C7CA4">
      <w:pPr>
        <w:pStyle w:val="PargrafodaLista"/>
        <w:numPr>
          <w:ilvl w:val="0"/>
          <w:numId w:val="2"/>
        </w:numPr>
        <w:rPr>
          <w:rFonts w:ascii="Arial" w:hAnsi="Arial" w:cs="Arial"/>
          <w:sz w:val="28"/>
          <w:szCs w:val="28"/>
          <w:lang w:val="pt-PT"/>
        </w:rPr>
      </w:pPr>
      <w:r w:rsidRPr="00AA42CB">
        <w:rPr>
          <w:rFonts w:ascii="Arial" w:hAnsi="Arial" w:cs="Arial"/>
          <w:sz w:val="28"/>
          <w:szCs w:val="28"/>
          <w:lang w:val="pt-PT"/>
        </w:rPr>
        <w:t>Índice</w:t>
      </w:r>
    </w:p>
    <w:p w14:paraId="0835DD84" w14:textId="77777777" w:rsidR="004A6F2D" w:rsidRPr="00AA42CB" w:rsidRDefault="00CA6841" w:rsidP="009C7CA4">
      <w:pPr>
        <w:pStyle w:val="PargrafodaLista"/>
        <w:numPr>
          <w:ilvl w:val="0"/>
          <w:numId w:val="2"/>
        </w:numPr>
        <w:rPr>
          <w:rFonts w:ascii="Arial" w:hAnsi="Arial" w:cs="Arial"/>
          <w:sz w:val="28"/>
          <w:szCs w:val="28"/>
          <w:lang w:val="pt-PT"/>
        </w:rPr>
      </w:pPr>
      <w:r w:rsidRPr="00AA42CB">
        <w:rPr>
          <w:rFonts w:ascii="Arial" w:hAnsi="Arial" w:cs="Arial"/>
          <w:sz w:val="28"/>
          <w:szCs w:val="28"/>
          <w:lang w:val="pt-PT"/>
        </w:rPr>
        <w:lastRenderedPageBreak/>
        <w:t>Introdução e contexto geral para ajudar a compreender o contexto da sua apresentação. O papel que as pessoas com deficiência desempenham na organização, bem como a sua taxa de inclusão e participação no processo.</w:t>
      </w:r>
    </w:p>
    <w:p w14:paraId="157FC5B5" w14:textId="77777777" w:rsidR="00143226" w:rsidRPr="00AA42CB" w:rsidRDefault="00143226" w:rsidP="009C7CA4">
      <w:pPr>
        <w:pStyle w:val="PargrafodaLista"/>
        <w:numPr>
          <w:ilvl w:val="0"/>
          <w:numId w:val="2"/>
        </w:numPr>
        <w:rPr>
          <w:rFonts w:ascii="Arial" w:hAnsi="Arial" w:cs="Arial"/>
          <w:sz w:val="28"/>
          <w:szCs w:val="28"/>
          <w:lang w:val="pt-PT"/>
        </w:rPr>
      </w:pPr>
      <w:r w:rsidRPr="00AA42CB">
        <w:rPr>
          <w:rFonts w:ascii="Arial" w:hAnsi="Arial" w:cs="Arial"/>
          <w:sz w:val="28"/>
          <w:szCs w:val="28"/>
          <w:lang w:val="pt-PT"/>
        </w:rPr>
        <w:t>Questões principais (artigos por ordem numérica)</w:t>
      </w:r>
    </w:p>
    <w:p w14:paraId="61D05F6F" w14:textId="77777777" w:rsidR="00AF388C" w:rsidRPr="00AA42CB" w:rsidRDefault="00AF388C" w:rsidP="009C7CA4">
      <w:pPr>
        <w:pStyle w:val="PargrafodaLista"/>
        <w:numPr>
          <w:ilvl w:val="0"/>
          <w:numId w:val="2"/>
        </w:numPr>
        <w:rPr>
          <w:rFonts w:ascii="Arial" w:hAnsi="Arial" w:cs="Arial"/>
          <w:sz w:val="28"/>
          <w:szCs w:val="28"/>
          <w:lang w:val="pt-PT"/>
        </w:rPr>
      </w:pPr>
      <w:r w:rsidRPr="00AA42CB">
        <w:rPr>
          <w:rFonts w:ascii="Arial" w:hAnsi="Arial" w:cs="Arial"/>
          <w:sz w:val="28"/>
          <w:szCs w:val="28"/>
          <w:lang w:val="pt-PT"/>
        </w:rPr>
        <w:t>Recomendações</w:t>
      </w:r>
    </w:p>
    <w:bookmarkEnd w:id="48"/>
    <w:p w14:paraId="11EA0563" w14:textId="77777777" w:rsidR="00CA6841" w:rsidRPr="00AA42CB" w:rsidRDefault="00CA6841" w:rsidP="00527465">
      <w:pPr>
        <w:rPr>
          <w:rFonts w:ascii="Arial" w:hAnsi="Arial" w:cs="Arial"/>
          <w:sz w:val="28"/>
          <w:szCs w:val="28"/>
          <w:lang w:val="pt-PT"/>
        </w:rPr>
      </w:pPr>
    </w:p>
    <w:p w14:paraId="59DD5532" w14:textId="77777777" w:rsidR="00CA6841" w:rsidRPr="00AA42CB" w:rsidRDefault="004A6F2D" w:rsidP="009C7CA4">
      <w:pPr>
        <w:pStyle w:val="PargrafodaLista"/>
        <w:numPr>
          <w:ilvl w:val="0"/>
          <w:numId w:val="23"/>
        </w:numPr>
        <w:rPr>
          <w:rFonts w:ascii="Arial" w:hAnsi="Arial" w:cs="Arial"/>
          <w:b/>
          <w:bCs/>
          <w:sz w:val="28"/>
          <w:szCs w:val="28"/>
          <w:lang w:val="pt-PT"/>
        </w:rPr>
      </w:pPr>
      <w:r w:rsidRPr="00AA42CB">
        <w:rPr>
          <w:rFonts w:ascii="Arial" w:hAnsi="Arial" w:cs="Arial"/>
          <w:b/>
          <w:bCs/>
          <w:sz w:val="28"/>
          <w:szCs w:val="28"/>
          <w:lang w:val="pt-PT"/>
        </w:rPr>
        <w:t xml:space="preserve">Síntese </w:t>
      </w:r>
    </w:p>
    <w:p w14:paraId="1B1A3BC7" w14:textId="77777777" w:rsidR="00B33ECC" w:rsidRPr="00AA42CB" w:rsidRDefault="004A6F2D" w:rsidP="009C7CA4">
      <w:pPr>
        <w:pStyle w:val="PargrafodaLista"/>
        <w:numPr>
          <w:ilvl w:val="0"/>
          <w:numId w:val="3"/>
        </w:numPr>
        <w:rPr>
          <w:rFonts w:asciiTheme="minorHAnsi" w:hAnsiTheme="minorHAnsi" w:cstheme="minorHAnsi"/>
          <w:sz w:val="28"/>
          <w:szCs w:val="28"/>
          <w:lang w:val="pt-PT"/>
        </w:rPr>
      </w:pPr>
      <w:r w:rsidRPr="00AA42CB">
        <w:rPr>
          <w:rFonts w:ascii="Arial" w:hAnsi="Arial" w:cs="Arial"/>
          <w:sz w:val="28"/>
          <w:szCs w:val="28"/>
          <w:lang w:val="pt-PT"/>
        </w:rPr>
        <w:t>Deve incluir um re</w:t>
      </w:r>
      <w:r w:rsidR="00DB3F6E" w:rsidRPr="00AA42CB">
        <w:rPr>
          <w:rFonts w:ascii="Arial" w:hAnsi="Arial" w:cs="Arial"/>
          <w:sz w:val="28"/>
          <w:szCs w:val="28"/>
          <w:lang w:val="pt-PT"/>
        </w:rPr>
        <w:t>sumo breve e conciso do Relatório Alternativo, delineando os avanços alcançados no seu país, as principais preocupações e recomendações.</w:t>
      </w:r>
    </w:p>
    <w:p w14:paraId="58740840" w14:textId="77777777" w:rsidR="00B33ECC" w:rsidRPr="00AA42CB" w:rsidRDefault="004A6F2D" w:rsidP="009C7CA4">
      <w:pPr>
        <w:pStyle w:val="PargrafodaLista"/>
        <w:numPr>
          <w:ilvl w:val="0"/>
          <w:numId w:val="3"/>
        </w:numPr>
        <w:rPr>
          <w:rFonts w:asciiTheme="minorHAnsi" w:hAnsiTheme="minorHAnsi" w:cstheme="minorHAnsi"/>
          <w:sz w:val="28"/>
          <w:szCs w:val="28"/>
          <w:lang w:val="pt-PT"/>
        </w:rPr>
      </w:pPr>
      <w:r w:rsidRPr="00AA42CB">
        <w:rPr>
          <w:rFonts w:ascii="Arial" w:hAnsi="Arial" w:cs="Arial"/>
          <w:sz w:val="28"/>
          <w:szCs w:val="28"/>
          <w:lang w:val="pt-PT"/>
        </w:rPr>
        <w:t xml:space="preserve"> </w:t>
      </w:r>
      <w:r w:rsidR="00B33ECC" w:rsidRPr="00AA42CB">
        <w:rPr>
          <w:rFonts w:asciiTheme="minorHAnsi" w:hAnsiTheme="minorHAnsi" w:cstheme="minorHAnsi"/>
          <w:sz w:val="28"/>
          <w:szCs w:val="28"/>
          <w:lang w:val="pt-PT"/>
        </w:rPr>
        <w:t>Quem ajudou na preparação do Relatório Alternativo.</w:t>
      </w:r>
    </w:p>
    <w:p w14:paraId="766D599C" w14:textId="77777777" w:rsidR="00E27724" w:rsidRPr="00AA42CB" w:rsidRDefault="00E27724" w:rsidP="00527465">
      <w:pPr>
        <w:rPr>
          <w:rFonts w:ascii="Arial" w:hAnsi="Arial" w:cs="Arial"/>
          <w:sz w:val="28"/>
          <w:szCs w:val="28"/>
          <w:lang w:val="pt-PT"/>
        </w:rPr>
      </w:pPr>
    </w:p>
    <w:p w14:paraId="5C13B81F" w14:textId="77777777" w:rsidR="004E5A76" w:rsidRPr="00AA42CB" w:rsidRDefault="00CA6841" w:rsidP="009C7CA4">
      <w:pPr>
        <w:pStyle w:val="PargrafodaLista"/>
        <w:numPr>
          <w:ilvl w:val="0"/>
          <w:numId w:val="25"/>
        </w:numPr>
        <w:rPr>
          <w:rFonts w:ascii="Arial" w:hAnsi="Arial" w:cs="Arial"/>
          <w:b/>
          <w:bCs/>
          <w:sz w:val="28"/>
          <w:szCs w:val="28"/>
          <w:lang w:val="pt-PT"/>
        </w:rPr>
      </w:pPr>
      <w:bookmarkStart w:id="49" w:name="_Hlk41997969"/>
      <w:r w:rsidRPr="00AA42CB">
        <w:rPr>
          <w:rFonts w:ascii="Arial" w:hAnsi="Arial" w:cs="Arial"/>
          <w:b/>
          <w:bCs/>
          <w:sz w:val="28"/>
          <w:szCs w:val="28"/>
          <w:lang w:val="pt-PT"/>
        </w:rPr>
        <w:t>Introdução e contexto geral</w:t>
      </w:r>
    </w:p>
    <w:p w14:paraId="7B8B603D" w14:textId="77777777" w:rsidR="00527465" w:rsidRPr="00AA42CB" w:rsidRDefault="004E5A76" w:rsidP="00CA6841">
      <w:pPr>
        <w:rPr>
          <w:rFonts w:ascii="Arial" w:hAnsi="Arial" w:cs="Arial"/>
          <w:bCs/>
          <w:sz w:val="28"/>
          <w:szCs w:val="28"/>
          <w:lang w:val="pt-PT"/>
        </w:rPr>
      </w:pPr>
      <w:r w:rsidRPr="00AA42CB">
        <w:rPr>
          <w:rFonts w:ascii="Arial" w:hAnsi="Arial" w:cs="Arial"/>
          <w:bCs/>
          <w:sz w:val="28"/>
          <w:szCs w:val="28"/>
          <w:lang w:val="pt-PT"/>
        </w:rPr>
        <w:t>Irá ajudar a compreender o contexto da sua apresentação, incluindo a metodologia utilizada para preparar o relatório.</w:t>
      </w:r>
      <w:bookmarkEnd w:id="49"/>
    </w:p>
    <w:p w14:paraId="2CF80257" w14:textId="77777777" w:rsidR="00527465" w:rsidRPr="00AA42CB" w:rsidRDefault="00527465" w:rsidP="00527465">
      <w:pPr>
        <w:rPr>
          <w:lang w:val="pt-PT"/>
        </w:rPr>
      </w:pPr>
      <w:bookmarkStart w:id="50" w:name="_Hlk41994963"/>
      <w:r w:rsidRPr="00AA42CB">
        <w:rPr>
          <w:rFonts w:ascii="Arial" w:hAnsi="Arial" w:cs="Arial"/>
          <w:sz w:val="28"/>
          <w:szCs w:val="28"/>
          <w:lang w:val="pt-PT"/>
        </w:rPr>
        <w:t>Exemplos de conteúdos podem incluir</w:t>
      </w:r>
      <w:bookmarkEnd w:id="50"/>
      <w:r w:rsidRPr="00AA42CB">
        <w:rPr>
          <w:rFonts w:ascii="Arial" w:hAnsi="Arial" w:cs="Arial"/>
          <w:sz w:val="28"/>
          <w:szCs w:val="28"/>
          <w:lang w:val="pt-PT"/>
        </w:rPr>
        <w:t>:</w:t>
      </w:r>
    </w:p>
    <w:p w14:paraId="417E98F3" w14:textId="71574E95" w:rsidR="004A6F2D" w:rsidRPr="00AA42CB" w:rsidRDefault="004A6F2D" w:rsidP="009C7CA4">
      <w:pPr>
        <w:pStyle w:val="PargrafodaLista"/>
        <w:numPr>
          <w:ilvl w:val="0"/>
          <w:numId w:val="24"/>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 Estado envolveu adequada e significativamente as organizações representativas de pessoas com deficiência em todas as fases do processo de implementação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30BE77D9" w14:textId="57DA2406" w:rsidR="004A6F2D" w:rsidRPr="00AA42CB" w:rsidRDefault="004A6F2D" w:rsidP="009C7CA4">
      <w:pPr>
        <w:pStyle w:val="PargrafodaLista"/>
        <w:numPr>
          <w:ilvl w:val="0"/>
          <w:numId w:val="24"/>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Como foram envolvidas as Organizações para a Deficiência e qual foi a extensão do seu envolvimento, nomeadamente se as opiniões das organizações representativas de pessoas com deficiência foram tidas em conta nas medidas tomadas para implementar 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160883F2" w14:textId="77777777" w:rsidR="00527465" w:rsidRPr="00AA42CB" w:rsidRDefault="00527465" w:rsidP="009C7CA4">
      <w:pPr>
        <w:pStyle w:val="PargrafodaLista"/>
        <w:numPr>
          <w:ilvl w:val="0"/>
          <w:numId w:val="24"/>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Enquadramento da deficiência nos relatórios do país (% da população) </w:t>
      </w:r>
    </w:p>
    <w:p w14:paraId="5FBA92A9" w14:textId="77777777" w:rsidR="00527465" w:rsidRPr="00AA42CB" w:rsidRDefault="00527465" w:rsidP="009C7CA4">
      <w:pPr>
        <w:pStyle w:val="PargrafodaLista"/>
        <w:numPr>
          <w:ilvl w:val="0"/>
          <w:numId w:val="24"/>
        </w:numPr>
        <w:rPr>
          <w:rFonts w:asciiTheme="minorHAnsi" w:hAnsiTheme="minorHAnsi" w:cstheme="minorHAnsi"/>
          <w:sz w:val="28"/>
          <w:szCs w:val="28"/>
          <w:lang w:val="pt-PT"/>
        </w:rPr>
      </w:pPr>
      <w:r w:rsidRPr="00AA42CB">
        <w:rPr>
          <w:rFonts w:asciiTheme="minorHAnsi" w:hAnsiTheme="minorHAnsi" w:cstheme="minorHAnsi"/>
          <w:sz w:val="28"/>
          <w:szCs w:val="28"/>
          <w:lang w:val="pt-PT"/>
        </w:rPr>
        <w:lastRenderedPageBreak/>
        <w:t>Dados relativos à % da população com deficiência visual.</w:t>
      </w:r>
    </w:p>
    <w:p w14:paraId="13993CA2" w14:textId="77777777" w:rsidR="00B44093" w:rsidRPr="00AA42CB" w:rsidRDefault="00B44093" w:rsidP="009C7CA4">
      <w:pPr>
        <w:pStyle w:val="PargrafodaLista"/>
        <w:numPr>
          <w:ilvl w:val="0"/>
          <w:numId w:val="24"/>
        </w:numPr>
        <w:rPr>
          <w:rFonts w:asciiTheme="minorHAnsi" w:hAnsiTheme="minorHAnsi" w:cstheme="minorHAnsi"/>
          <w:sz w:val="28"/>
          <w:szCs w:val="28"/>
          <w:lang w:val="pt-PT"/>
        </w:rPr>
      </w:pPr>
      <w:r w:rsidRPr="00AA42CB">
        <w:rPr>
          <w:rFonts w:asciiTheme="minorHAnsi" w:hAnsiTheme="minorHAnsi" w:cstheme="minorHAnsi"/>
          <w:sz w:val="28"/>
          <w:szCs w:val="28"/>
          <w:lang w:val="pt-PT"/>
        </w:rPr>
        <w:t>Etnia, desemprego e taxa de alfabetização das pessoas com deficiência visual.</w:t>
      </w:r>
    </w:p>
    <w:p w14:paraId="78B7C127" w14:textId="77777777" w:rsidR="00527465" w:rsidRPr="00AA42CB" w:rsidRDefault="00527465" w:rsidP="009C7CA4">
      <w:pPr>
        <w:pStyle w:val="PargrafodaLista"/>
        <w:numPr>
          <w:ilvl w:val="0"/>
          <w:numId w:val="24"/>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O papel da sua organização </w:t>
      </w:r>
    </w:p>
    <w:p w14:paraId="3C79FF1D" w14:textId="77777777" w:rsidR="004A6F2D" w:rsidRPr="00AA42CB" w:rsidRDefault="004A6F2D" w:rsidP="004A6F2D">
      <w:pPr>
        <w:pStyle w:val="PargrafodaLista"/>
        <w:rPr>
          <w:rFonts w:asciiTheme="minorHAnsi" w:hAnsiTheme="minorHAnsi" w:cstheme="minorHAnsi"/>
          <w:sz w:val="28"/>
          <w:szCs w:val="28"/>
          <w:lang w:val="pt-PT"/>
        </w:rPr>
      </w:pPr>
    </w:p>
    <w:p w14:paraId="2F3CBE73" w14:textId="77777777" w:rsidR="00527465" w:rsidRPr="00AA42CB" w:rsidRDefault="00527465" w:rsidP="009C7CA4">
      <w:pPr>
        <w:pStyle w:val="PargrafodaLista"/>
        <w:numPr>
          <w:ilvl w:val="0"/>
          <w:numId w:val="25"/>
        </w:numPr>
        <w:rPr>
          <w:rFonts w:ascii="Arial" w:hAnsi="Arial" w:cs="Arial"/>
          <w:b/>
          <w:bCs/>
          <w:sz w:val="28"/>
          <w:szCs w:val="28"/>
          <w:lang w:val="pt-PT"/>
        </w:rPr>
      </w:pPr>
      <w:r w:rsidRPr="00AA42CB">
        <w:rPr>
          <w:rFonts w:ascii="Arial" w:hAnsi="Arial" w:cs="Arial"/>
          <w:b/>
          <w:bCs/>
          <w:sz w:val="28"/>
          <w:szCs w:val="28"/>
          <w:lang w:val="pt-PT"/>
        </w:rPr>
        <w:t>Questões-chave a incluir no Relatório Alternativo</w:t>
      </w:r>
    </w:p>
    <w:p w14:paraId="4862FD1F" w14:textId="5E0762BC" w:rsidR="00B44093" w:rsidRPr="00AA42CB" w:rsidRDefault="00B44093" w:rsidP="00527465">
      <w:pPr>
        <w:rPr>
          <w:rFonts w:ascii="Arial" w:hAnsi="Arial" w:cs="Arial"/>
          <w:sz w:val="28"/>
          <w:szCs w:val="28"/>
          <w:lang w:val="pt-PT"/>
        </w:rPr>
      </w:pPr>
      <w:r w:rsidRPr="00AA42CB">
        <w:rPr>
          <w:rFonts w:ascii="Arial" w:hAnsi="Arial" w:cs="Arial"/>
          <w:sz w:val="28"/>
          <w:szCs w:val="28"/>
          <w:lang w:val="pt-PT"/>
        </w:rPr>
        <w:t xml:space="preserve">A </w:t>
      </w:r>
      <w:r w:rsidR="00314168">
        <w:rPr>
          <w:rFonts w:ascii="Arial" w:hAnsi="Arial" w:cs="Arial"/>
          <w:sz w:val="28"/>
          <w:szCs w:val="28"/>
          <w:lang w:val="pt-PT"/>
        </w:rPr>
        <w:t>CDPD da ONU</w:t>
      </w:r>
      <w:r w:rsidRPr="00AA42CB">
        <w:rPr>
          <w:rFonts w:ascii="Arial" w:hAnsi="Arial" w:cs="Arial"/>
          <w:sz w:val="28"/>
          <w:szCs w:val="28"/>
          <w:lang w:val="pt-PT"/>
        </w:rPr>
        <w:t xml:space="preserve"> concentra-se em muitas áreas, incluindo o acesso a serviços públicos, cuidados de saúde, educação, justiça civil, vida política e desporto, cultura, lazer e justiça. Ver secção 5 deste relatório para o ajudar a identificar questões-chave relevantes para pessoas com deficiência visual.</w:t>
      </w:r>
    </w:p>
    <w:p w14:paraId="189562B5" w14:textId="77777777" w:rsidR="00B44093" w:rsidRPr="00AA42CB" w:rsidRDefault="00B44093" w:rsidP="005143EF">
      <w:pPr>
        <w:keepNext/>
        <w:keepLines/>
        <w:rPr>
          <w:rFonts w:ascii="Arial" w:hAnsi="Arial" w:cs="Arial"/>
          <w:sz w:val="28"/>
          <w:szCs w:val="28"/>
          <w:lang w:val="pt-PT"/>
        </w:rPr>
      </w:pPr>
      <w:r w:rsidRPr="00AA42CB">
        <w:rPr>
          <w:rFonts w:ascii="Arial" w:hAnsi="Arial" w:cs="Arial"/>
          <w:sz w:val="28"/>
          <w:szCs w:val="28"/>
          <w:lang w:val="pt-PT"/>
        </w:rPr>
        <w:t>Exemplos de conteúdos podem incluir:</w:t>
      </w:r>
    </w:p>
    <w:p w14:paraId="35F8886E" w14:textId="77777777" w:rsidR="004A6F2D" w:rsidRPr="00AA42CB" w:rsidRDefault="00B44093" w:rsidP="009C7CA4">
      <w:pPr>
        <w:pStyle w:val="PargrafodaLista"/>
        <w:keepNext/>
        <w:keepLines/>
        <w:numPr>
          <w:ilvl w:val="0"/>
          <w:numId w:val="1"/>
        </w:numPr>
        <w:rPr>
          <w:rFonts w:ascii="Arial" w:hAnsi="Arial" w:cs="Arial"/>
          <w:sz w:val="28"/>
          <w:szCs w:val="28"/>
          <w:lang w:val="pt-PT"/>
        </w:rPr>
      </w:pPr>
      <w:r w:rsidRPr="00AA42CB">
        <w:rPr>
          <w:rFonts w:ascii="Arial" w:hAnsi="Arial" w:cs="Arial"/>
          <w:sz w:val="28"/>
          <w:szCs w:val="28"/>
          <w:lang w:val="pt-PT"/>
        </w:rPr>
        <w:t>Análise do Relatório de Estado que foi apresentado neste ciclo e nos ciclos anteriores.</w:t>
      </w:r>
    </w:p>
    <w:p w14:paraId="1A96B32A" w14:textId="77777777" w:rsidR="004A6F2D" w:rsidRPr="00AA42CB" w:rsidRDefault="004A6F2D" w:rsidP="009C7CA4">
      <w:pPr>
        <w:pStyle w:val="PargrafodaLista"/>
        <w:numPr>
          <w:ilvl w:val="0"/>
          <w:numId w:val="1"/>
        </w:numPr>
        <w:rPr>
          <w:rFonts w:ascii="Arial" w:hAnsi="Arial" w:cs="Arial"/>
          <w:sz w:val="28"/>
          <w:szCs w:val="28"/>
          <w:lang w:val="pt-PT"/>
        </w:rPr>
      </w:pPr>
      <w:r w:rsidRPr="00AA42CB">
        <w:rPr>
          <w:rFonts w:ascii="Arial" w:hAnsi="Arial" w:cs="Arial"/>
          <w:sz w:val="28"/>
          <w:szCs w:val="28"/>
          <w:lang w:val="pt-PT"/>
        </w:rPr>
        <w:t>Se a situação tem melhorado de um ciclo para o ciclo seguinte.</w:t>
      </w:r>
    </w:p>
    <w:p w14:paraId="22640583" w14:textId="77777777" w:rsidR="00B44093" w:rsidRPr="00AA42CB" w:rsidRDefault="00B44093" w:rsidP="009C7CA4">
      <w:pPr>
        <w:pStyle w:val="PargrafodaLista"/>
        <w:numPr>
          <w:ilvl w:val="0"/>
          <w:numId w:val="1"/>
        </w:numPr>
        <w:rPr>
          <w:rFonts w:ascii="Arial" w:hAnsi="Arial" w:cs="Arial"/>
          <w:sz w:val="28"/>
          <w:szCs w:val="28"/>
          <w:lang w:val="pt-PT"/>
        </w:rPr>
      </w:pPr>
      <w:r w:rsidRPr="00AA42CB">
        <w:rPr>
          <w:rFonts w:ascii="Arial" w:hAnsi="Arial" w:cs="Arial"/>
          <w:sz w:val="28"/>
          <w:szCs w:val="28"/>
          <w:lang w:val="pt-PT"/>
        </w:rPr>
        <w:t>Declarações sobre questões-chave que são importantes para pessoas com deficiência visual</w:t>
      </w:r>
    </w:p>
    <w:p w14:paraId="72342F5B" w14:textId="77777777" w:rsidR="00CA6841" w:rsidRPr="00AA42CB" w:rsidRDefault="00CA6841" w:rsidP="00CA6841">
      <w:pPr>
        <w:pStyle w:val="PargrafodaLista"/>
        <w:rPr>
          <w:rFonts w:ascii="Arial" w:hAnsi="Arial" w:cs="Arial"/>
          <w:sz w:val="28"/>
          <w:szCs w:val="28"/>
          <w:lang w:val="pt-PT"/>
        </w:rPr>
      </w:pPr>
    </w:p>
    <w:p w14:paraId="57099BCF" w14:textId="77777777" w:rsidR="00527465" w:rsidRPr="00AA42CB" w:rsidRDefault="00527465" w:rsidP="009C7CA4">
      <w:pPr>
        <w:pStyle w:val="PargrafodaLista"/>
        <w:numPr>
          <w:ilvl w:val="0"/>
          <w:numId w:val="25"/>
        </w:numPr>
        <w:rPr>
          <w:rFonts w:ascii="Arial" w:hAnsi="Arial" w:cs="Arial"/>
          <w:b/>
          <w:bCs/>
          <w:sz w:val="28"/>
          <w:szCs w:val="28"/>
          <w:lang w:val="pt-PT"/>
        </w:rPr>
      </w:pPr>
      <w:r w:rsidRPr="00AA42CB">
        <w:rPr>
          <w:rFonts w:ascii="Arial" w:hAnsi="Arial" w:cs="Arial"/>
          <w:b/>
          <w:bCs/>
          <w:sz w:val="28"/>
          <w:szCs w:val="28"/>
          <w:lang w:val="pt-PT"/>
        </w:rPr>
        <w:t>Recomendações</w:t>
      </w:r>
    </w:p>
    <w:p w14:paraId="26AB47D1" w14:textId="77777777" w:rsidR="00527465" w:rsidRPr="00AA42CB" w:rsidRDefault="00B44093" w:rsidP="00527465">
      <w:pPr>
        <w:rPr>
          <w:rFonts w:asciiTheme="minorHAnsi" w:hAnsiTheme="minorHAnsi" w:cstheme="minorHAnsi"/>
          <w:sz w:val="28"/>
          <w:szCs w:val="28"/>
          <w:lang w:val="pt-PT"/>
        </w:rPr>
      </w:pPr>
      <w:r w:rsidRPr="00AA42CB">
        <w:rPr>
          <w:rFonts w:asciiTheme="minorHAnsi" w:hAnsiTheme="minorHAnsi" w:cstheme="minorHAnsi"/>
          <w:sz w:val="28"/>
          <w:szCs w:val="28"/>
          <w:lang w:val="pt-PT"/>
        </w:rPr>
        <w:t>O seu relatório deve apresentar recomendações claras com base nas questões-chave identificadas na secção 5 do seu Relatório (questões-chave);</w:t>
      </w:r>
    </w:p>
    <w:p w14:paraId="13EEDAD2" w14:textId="77777777" w:rsidR="00143226" w:rsidRPr="00AA42CB" w:rsidRDefault="00B44093" w:rsidP="00B44093">
      <w:pPr>
        <w:rPr>
          <w:rFonts w:asciiTheme="minorHAnsi" w:hAnsiTheme="minorHAnsi" w:cstheme="minorHAnsi"/>
          <w:sz w:val="28"/>
          <w:szCs w:val="28"/>
          <w:lang w:val="pt-PT"/>
        </w:rPr>
      </w:pPr>
      <w:r w:rsidRPr="00AA42CB">
        <w:rPr>
          <w:rFonts w:asciiTheme="minorHAnsi" w:hAnsiTheme="minorHAnsi" w:cstheme="minorHAnsi"/>
          <w:sz w:val="28"/>
          <w:szCs w:val="28"/>
          <w:lang w:val="pt-PT"/>
        </w:rPr>
        <w:t>Considere utilizar a linguagem descrita abaixo ao preparar esta secção;</w:t>
      </w:r>
    </w:p>
    <w:p w14:paraId="4D4D5F1D" w14:textId="77777777" w:rsidR="00527465" w:rsidRPr="00AA42CB" w:rsidRDefault="00527465" w:rsidP="00B44093">
      <w:pPr>
        <w:rPr>
          <w:rFonts w:asciiTheme="minorHAnsi" w:hAnsiTheme="minorHAnsi" w:cstheme="minorHAnsi"/>
          <w:sz w:val="28"/>
          <w:szCs w:val="28"/>
          <w:lang w:val="pt-PT"/>
        </w:rPr>
      </w:pPr>
      <w:r w:rsidRPr="00AA42CB">
        <w:rPr>
          <w:rFonts w:asciiTheme="minorHAnsi" w:hAnsiTheme="minorHAnsi" w:cstheme="minorHAnsi"/>
          <w:sz w:val="28"/>
          <w:szCs w:val="28"/>
          <w:lang w:val="pt-PT"/>
        </w:rPr>
        <w:t>Recomendações resumidas de mudança:</w:t>
      </w:r>
    </w:p>
    <w:p w14:paraId="7DDAD413" w14:textId="14BA0DEF" w:rsidR="00EB3D48" w:rsidRPr="00F85147" w:rsidRDefault="00527465" w:rsidP="00527465">
      <w:pPr>
        <w:pStyle w:val="PargrafodaLista"/>
        <w:numPr>
          <w:ilvl w:val="0"/>
          <w:numId w:val="4"/>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Assim, apelamos à Comissão sobre os Direitos das Pessoas com Deficiência para que insista na ação do (insira aqui o seu </w:t>
      </w:r>
      <w:r w:rsidRPr="00EB5A89">
        <w:rPr>
          <w:rFonts w:asciiTheme="minorHAnsi" w:hAnsiTheme="minorHAnsi" w:cstheme="minorHAnsi"/>
          <w:sz w:val="28"/>
          <w:szCs w:val="28"/>
          <w:lang w:val="pt-PT"/>
        </w:rPr>
        <w:t xml:space="preserve">Governo/Estado Parte) no sentido </w:t>
      </w:r>
      <w:proofErr w:type="gramStart"/>
      <w:r w:rsidRPr="00EB5A89">
        <w:rPr>
          <w:rFonts w:asciiTheme="minorHAnsi" w:hAnsiTheme="minorHAnsi" w:cstheme="minorHAnsi"/>
          <w:sz w:val="28"/>
          <w:szCs w:val="28"/>
          <w:lang w:val="pt-PT"/>
        </w:rPr>
        <w:t>de:.........</w:t>
      </w:r>
      <w:proofErr w:type="gramEnd"/>
    </w:p>
    <w:p w14:paraId="4F06DC5B" w14:textId="77777777" w:rsidR="00B33ECC" w:rsidRPr="00AA42CB" w:rsidRDefault="00B33ECC" w:rsidP="00834C86">
      <w:pPr>
        <w:pStyle w:val="Cabealho2"/>
        <w:rPr>
          <w:lang w:val="pt-PT"/>
        </w:rPr>
      </w:pPr>
      <w:bookmarkStart w:id="51" w:name="_Toc45009751"/>
      <w:r w:rsidRPr="00AA42CB">
        <w:rPr>
          <w:lang w:val="pt-PT"/>
        </w:rPr>
        <w:lastRenderedPageBreak/>
        <w:t>4.4 Lista de verificação para a conclusão do Relatório Alternativo</w:t>
      </w:r>
      <w:bookmarkEnd w:id="51"/>
      <w:r w:rsidRPr="00AA42CB">
        <w:rPr>
          <w:lang w:val="pt-PT"/>
        </w:rPr>
        <w:t xml:space="preserve"> </w:t>
      </w:r>
    </w:p>
    <w:p w14:paraId="554067D9" w14:textId="77777777" w:rsidR="00B33ECC" w:rsidRPr="00AA42CB" w:rsidRDefault="00B33ECC" w:rsidP="00B33ECC">
      <w:pPr>
        <w:rPr>
          <w:rFonts w:asciiTheme="minorHAnsi" w:hAnsiTheme="minorHAnsi" w:cstheme="minorHAnsi"/>
          <w:sz w:val="28"/>
          <w:szCs w:val="28"/>
          <w:lang w:val="pt-PT"/>
        </w:rPr>
      </w:pPr>
    </w:p>
    <w:p w14:paraId="22DCD30A" w14:textId="7761B519" w:rsidR="00B33ECC" w:rsidRPr="00AA42CB" w:rsidRDefault="00B33ECC" w:rsidP="009C7CA4">
      <w:pPr>
        <w:pStyle w:val="PargrafodaLista"/>
        <w:numPr>
          <w:ilvl w:val="0"/>
          <w:numId w:val="5"/>
        </w:numPr>
        <w:ind w:left="567"/>
        <w:rPr>
          <w:rFonts w:asciiTheme="minorHAnsi" w:hAnsiTheme="minorHAnsi" w:cstheme="minorHAnsi"/>
          <w:sz w:val="28"/>
          <w:szCs w:val="28"/>
          <w:lang w:val="pt-PT"/>
        </w:rPr>
      </w:pPr>
      <w:r w:rsidRPr="00AA42CB">
        <w:rPr>
          <w:rFonts w:asciiTheme="minorHAnsi" w:hAnsiTheme="minorHAnsi" w:cstheme="minorHAnsi"/>
          <w:sz w:val="28"/>
          <w:szCs w:val="28"/>
          <w:lang w:val="pt-PT"/>
        </w:rPr>
        <w:t>Os relatórios devem ser apresentados numa das línguas de trabalho oficiais</w:t>
      </w:r>
      <w:r w:rsidRPr="00AA42CB">
        <w:rPr>
          <w:rStyle w:val="Refdenotaderodap"/>
          <w:rFonts w:asciiTheme="minorHAnsi" w:hAnsiTheme="minorHAnsi" w:cstheme="minorHAnsi"/>
          <w:sz w:val="28"/>
          <w:szCs w:val="28"/>
          <w:lang w:val="pt-PT"/>
        </w:rPr>
        <w:footnoteReference w:id="5"/>
      </w:r>
      <w:r w:rsidRPr="00AA42CB">
        <w:rPr>
          <w:rFonts w:asciiTheme="minorHAnsi" w:hAnsiTheme="minorHAnsi" w:cstheme="minorHAnsi"/>
          <w:sz w:val="28"/>
          <w:szCs w:val="28"/>
          <w:lang w:val="pt-PT"/>
        </w:rPr>
        <w:t xml:space="preserve"> da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Sempre que possível, os documentos devem ser traduzidos para inglês. As Nações Unidas não irão traduzir quaisquer documentos apresentados pela sociedade civil. Se não for possível traduzir todo o documento, a síntese</w:t>
      </w:r>
      <w:r w:rsidR="00996B9A" w:rsidRPr="00AA42CB">
        <w:rPr>
          <w:rFonts w:asciiTheme="minorHAnsi" w:hAnsiTheme="minorHAnsi" w:cstheme="minorHAnsi"/>
          <w:sz w:val="28"/>
          <w:szCs w:val="28"/>
          <w:lang w:val="pt-PT"/>
        </w:rPr>
        <w:t xml:space="preserve"> ou resumo deve ser submetido em inglês.</w:t>
      </w:r>
    </w:p>
    <w:p w14:paraId="0C98ECFE" w14:textId="77777777" w:rsidR="00B33ECC" w:rsidRPr="00AA42CB" w:rsidRDefault="00B33ECC" w:rsidP="009C7CA4">
      <w:pPr>
        <w:pStyle w:val="PargrafodaLista"/>
        <w:numPr>
          <w:ilvl w:val="0"/>
          <w:numId w:val="5"/>
        </w:numPr>
        <w:rPr>
          <w:rFonts w:asciiTheme="minorHAnsi" w:hAnsiTheme="minorHAnsi" w:cstheme="minorHAnsi"/>
          <w:sz w:val="28"/>
          <w:szCs w:val="28"/>
          <w:lang w:val="pt-PT"/>
        </w:rPr>
      </w:pPr>
      <w:r w:rsidRPr="00AA42CB">
        <w:rPr>
          <w:rFonts w:asciiTheme="minorHAnsi" w:hAnsiTheme="minorHAnsi" w:cstheme="minorHAnsi"/>
          <w:sz w:val="28"/>
          <w:szCs w:val="28"/>
          <w:lang w:val="pt-PT"/>
        </w:rPr>
        <w:t>Os relatórios devem ser apresentados em formatos acessíveis, sempre que possível.</w:t>
      </w:r>
    </w:p>
    <w:p w14:paraId="61C89540" w14:textId="77777777" w:rsidR="00B33ECC" w:rsidRPr="00AA42CB" w:rsidRDefault="00B33ECC" w:rsidP="009C7CA4">
      <w:pPr>
        <w:pStyle w:val="PargrafodaLista"/>
        <w:numPr>
          <w:ilvl w:val="0"/>
          <w:numId w:val="5"/>
        </w:numPr>
        <w:rPr>
          <w:rFonts w:asciiTheme="minorHAnsi" w:hAnsiTheme="minorHAnsi" w:cstheme="minorHAnsi"/>
          <w:sz w:val="28"/>
          <w:szCs w:val="28"/>
          <w:lang w:val="pt-PT"/>
        </w:rPr>
      </w:pPr>
      <w:r w:rsidRPr="00AA42CB">
        <w:rPr>
          <w:rFonts w:asciiTheme="minorHAnsi" w:hAnsiTheme="minorHAnsi" w:cstheme="minorHAnsi"/>
          <w:sz w:val="28"/>
          <w:szCs w:val="28"/>
          <w:lang w:val="pt-PT"/>
        </w:rPr>
        <w:t>Os relatórios devem ser apresentados em formato eletrónico</w:t>
      </w:r>
      <w:r w:rsidRPr="00AA42CB">
        <w:rPr>
          <w:rStyle w:val="Refdenotaderodap"/>
          <w:rFonts w:asciiTheme="minorHAnsi" w:hAnsiTheme="minorHAnsi" w:cstheme="minorHAnsi"/>
          <w:sz w:val="28"/>
          <w:szCs w:val="28"/>
          <w:lang w:val="pt-PT"/>
        </w:rPr>
        <w:footnoteReference w:id="6"/>
      </w:r>
      <w:r w:rsidRPr="00AA42CB">
        <w:rPr>
          <w:rFonts w:asciiTheme="minorHAnsi" w:hAnsiTheme="minorHAnsi" w:cstheme="minorHAnsi"/>
          <w:sz w:val="28"/>
          <w:szCs w:val="28"/>
          <w:lang w:val="pt-PT"/>
        </w:rPr>
        <w:t xml:space="preserve"> e devem ser enviadas 25 cópias por correio para o Secretariado da Comissão.</w:t>
      </w:r>
    </w:p>
    <w:p w14:paraId="6712B54E" w14:textId="77777777" w:rsidR="00B33ECC" w:rsidRPr="00AA42CB" w:rsidRDefault="00B33ECC" w:rsidP="009C7CA4">
      <w:pPr>
        <w:pStyle w:val="PargrafodaLista"/>
        <w:numPr>
          <w:ilvl w:val="0"/>
          <w:numId w:val="5"/>
        </w:num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 página de rosto deve incluir o nome da sua organização ou coligação ou rede que apresenta o relatório, o Estado Parte e a Convenção a que o relatório se refere. </w:t>
      </w:r>
    </w:p>
    <w:p w14:paraId="53C2513E" w14:textId="77777777" w:rsidR="004A6F2D" w:rsidRPr="00AA42CB" w:rsidRDefault="00B33ECC" w:rsidP="009C7CA4">
      <w:pPr>
        <w:pStyle w:val="PargrafodaLista"/>
        <w:numPr>
          <w:ilvl w:val="0"/>
          <w:numId w:val="5"/>
        </w:numPr>
        <w:rPr>
          <w:rFonts w:asciiTheme="minorHAnsi" w:hAnsiTheme="minorHAnsi" w:cstheme="minorHAnsi"/>
          <w:sz w:val="28"/>
          <w:szCs w:val="28"/>
          <w:lang w:val="pt-PT"/>
        </w:rPr>
      </w:pPr>
      <w:r w:rsidRPr="00AA42CB">
        <w:rPr>
          <w:rFonts w:asciiTheme="minorHAnsi" w:hAnsiTheme="minorHAnsi" w:cstheme="minorHAnsi"/>
          <w:sz w:val="28"/>
          <w:szCs w:val="28"/>
          <w:lang w:val="pt-PT"/>
        </w:rPr>
        <w:t>Deve indicar claramente se o relatório é confidencial, uma vez que os relatórios que não estejam marcados como tal podem ser partilhados com o Estado Parte e serão disponibilizados no sítio eletrónico da Comissão.</w:t>
      </w:r>
    </w:p>
    <w:p w14:paraId="60B3A48B" w14:textId="77777777" w:rsidR="00B33ECC" w:rsidRPr="00AA42CB" w:rsidRDefault="00B33ECC" w:rsidP="009C7CA4">
      <w:pPr>
        <w:pStyle w:val="PargrafodaLista"/>
        <w:numPr>
          <w:ilvl w:val="0"/>
          <w:numId w:val="5"/>
        </w:numPr>
        <w:rPr>
          <w:rFonts w:asciiTheme="minorHAnsi" w:hAnsiTheme="minorHAnsi" w:cstheme="minorHAnsi"/>
          <w:sz w:val="28"/>
          <w:szCs w:val="28"/>
          <w:lang w:val="pt-PT"/>
        </w:rPr>
      </w:pPr>
      <w:r w:rsidRPr="00AA42CB">
        <w:rPr>
          <w:rFonts w:asciiTheme="minorHAnsi" w:hAnsiTheme="minorHAnsi" w:cstheme="minorHAnsi"/>
          <w:sz w:val="28"/>
          <w:szCs w:val="28"/>
          <w:lang w:val="pt-PT"/>
        </w:rPr>
        <w:t>As páginas do relatório devem ser numeradas e deve ser incluído um índice. O relatório deve incluir informação sobre a metodologia utilizada para preparar o relatório e uma lista das pessoas que contribuíram para a sua preparação</w:t>
      </w:r>
    </w:p>
    <w:p w14:paraId="66BC4D59" w14:textId="77777777" w:rsidR="00B33ECC" w:rsidRPr="00AA42CB" w:rsidRDefault="00B33ECC" w:rsidP="009C7CA4">
      <w:pPr>
        <w:pStyle w:val="PargrafodaLista"/>
        <w:numPr>
          <w:ilvl w:val="0"/>
          <w:numId w:val="5"/>
        </w:numPr>
        <w:rPr>
          <w:rFonts w:asciiTheme="minorHAnsi" w:hAnsiTheme="minorHAnsi" w:cstheme="minorHAnsi"/>
          <w:sz w:val="28"/>
          <w:szCs w:val="28"/>
          <w:lang w:val="pt-PT"/>
        </w:rPr>
      </w:pPr>
      <w:r w:rsidRPr="00AA42CB">
        <w:rPr>
          <w:rFonts w:asciiTheme="minorHAnsi" w:hAnsiTheme="minorHAnsi" w:cstheme="minorHAnsi"/>
          <w:sz w:val="28"/>
          <w:szCs w:val="28"/>
          <w:lang w:val="pt-PT"/>
        </w:rPr>
        <w:lastRenderedPageBreak/>
        <w:t>O relatório deve conter um resumo ou índice que destaque as questões-chave, aponte as principais preocupações relacionadas com a implementação da CDPD e enumere as principais recomendações</w:t>
      </w:r>
    </w:p>
    <w:p w14:paraId="60F03BE7" w14:textId="701945CF" w:rsidR="00B33ECC" w:rsidRPr="00AA42CB" w:rsidRDefault="00B33ECC" w:rsidP="009C7CA4">
      <w:pPr>
        <w:pStyle w:val="PargrafodaLista"/>
        <w:numPr>
          <w:ilvl w:val="0"/>
          <w:numId w:val="5"/>
        </w:numPr>
        <w:rPr>
          <w:rFonts w:asciiTheme="minorHAnsi" w:hAnsiTheme="minorHAnsi" w:cstheme="minorHAnsi"/>
          <w:sz w:val="28"/>
          <w:szCs w:val="28"/>
          <w:lang w:val="pt-PT"/>
        </w:rPr>
      </w:pPr>
      <w:r w:rsidRPr="00AA42CB">
        <w:rPr>
          <w:rFonts w:asciiTheme="minorHAnsi" w:hAnsiTheme="minorHAnsi" w:cstheme="minorHAnsi"/>
          <w:sz w:val="28"/>
          <w:szCs w:val="28"/>
          <w:lang w:val="pt-PT"/>
        </w:rPr>
        <w:t>O relatório não deve fazer referência a números de página ou parágrafo no projeto de relatório do Estado Parte, uma vez que estes irão mudar quando o relatório for publicado pelas Nações Unidas. Além disso, os números das páginas e dos parágrafos diferem nas várias edições linguísticas.</w:t>
      </w:r>
    </w:p>
    <w:p w14:paraId="7B36EE52" w14:textId="77777777" w:rsidR="00B33ECC" w:rsidRPr="00AA42CB" w:rsidRDefault="00FA2B31" w:rsidP="009C7CA4">
      <w:pPr>
        <w:pStyle w:val="PargrafodaLista"/>
        <w:numPr>
          <w:ilvl w:val="0"/>
          <w:numId w:val="5"/>
        </w:numPr>
        <w:rPr>
          <w:rFonts w:asciiTheme="minorHAnsi" w:hAnsiTheme="minorHAnsi" w:cstheme="minorHAnsi"/>
          <w:sz w:val="28"/>
          <w:szCs w:val="28"/>
          <w:lang w:val="pt-PT"/>
        </w:rPr>
      </w:pPr>
      <w:r w:rsidRPr="00AA42CB">
        <w:rPr>
          <w:rFonts w:asciiTheme="minorHAnsi" w:hAnsiTheme="minorHAnsi" w:cstheme="minorHAnsi"/>
          <w:sz w:val="28"/>
          <w:szCs w:val="28"/>
          <w:lang w:val="pt-PT"/>
        </w:rPr>
        <w:t>A Comissão pretende apreciar relatórios um ano após a sua apresentação, pelo que os relatórios paralelos devem ser apresentados pelo menos dois meses antes da sua apreciação em sessão plenária.</w:t>
      </w:r>
    </w:p>
    <w:p w14:paraId="0561C517" w14:textId="77777777" w:rsidR="004A6F2D" w:rsidRPr="00AA42CB" w:rsidRDefault="004A6F2D" w:rsidP="00527465">
      <w:pPr>
        <w:rPr>
          <w:rFonts w:asciiTheme="minorHAnsi" w:hAnsiTheme="minorHAnsi" w:cstheme="minorHAnsi"/>
          <w:sz w:val="28"/>
          <w:szCs w:val="28"/>
          <w:lang w:val="pt-PT"/>
        </w:rPr>
      </w:pPr>
    </w:p>
    <w:p w14:paraId="12D2BC3B" w14:textId="77777777" w:rsidR="000961B3" w:rsidRPr="00AA42CB" w:rsidRDefault="000961B3" w:rsidP="00834C86">
      <w:pPr>
        <w:pStyle w:val="Cabealho1"/>
        <w:rPr>
          <w:lang w:val="pt-PT"/>
        </w:rPr>
      </w:pPr>
      <w:bookmarkStart w:id="52" w:name="_Toc45009752"/>
      <w:r w:rsidRPr="00AA42CB">
        <w:rPr>
          <w:lang w:val="pt-PT"/>
        </w:rPr>
        <w:t>SECÇÃO 5 - ABREVIATURAS</w:t>
      </w:r>
      <w:bookmarkEnd w:id="52"/>
      <w:r w:rsidRPr="00AA42CB">
        <w:rPr>
          <w:lang w:val="pt-PT"/>
        </w:rPr>
        <w:t xml:space="preserve"> </w:t>
      </w:r>
    </w:p>
    <w:p w14:paraId="398BD1BD" w14:textId="77777777" w:rsidR="00900C09" w:rsidRPr="00AA42CB" w:rsidRDefault="00900C09" w:rsidP="00900C09">
      <w:pPr>
        <w:rPr>
          <w:rFonts w:asciiTheme="minorHAnsi" w:hAnsiTheme="minorHAnsi" w:cstheme="minorHAnsi"/>
          <w:b/>
          <w:bCs/>
          <w:sz w:val="28"/>
          <w:szCs w:val="28"/>
          <w:u w:val="single"/>
          <w:lang w:val="pt-PT"/>
        </w:rPr>
      </w:pPr>
    </w:p>
    <w:p w14:paraId="43FA233D" w14:textId="77777777" w:rsidR="00900C09" w:rsidRPr="00AA42CB" w:rsidRDefault="00900C09" w:rsidP="00834C86">
      <w:pPr>
        <w:pStyle w:val="Cabealho2"/>
        <w:rPr>
          <w:lang w:val="pt-PT"/>
        </w:rPr>
      </w:pPr>
      <w:bookmarkStart w:id="53" w:name="_Toc45009753"/>
      <w:r w:rsidRPr="00AA42CB">
        <w:rPr>
          <w:lang w:val="pt-PT"/>
        </w:rPr>
        <w:t>5.1 Abreviaturas</w:t>
      </w:r>
      <w:bookmarkEnd w:id="53"/>
      <w:r w:rsidRPr="00AA42CB">
        <w:rPr>
          <w:lang w:val="pt-PT"/>
        </w:rPr>
        <w:t xml:space="preserve"> </w:t>
      </w:r>
    </w:p>
    <w:p w14:paraId="6E26C45B" w14:textId="77777777" w:rsidR="006A46BC" w:rsidRPr="00AA42CB" w:rsidRDefault="006A46BC" w:rsidP="006A46BC">
      <w:pPr>
        <w:rPr>
          <w:lang w:val="pt-PT"/>
        </w:rPr>
      </w:pPr>
    </w:p>
    <w:p w14:paraId="6047D829"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COHOM</w:t>
      </w:r>
      <w:r w:rsidRPr="00AA42CB">
        <w:rPr>
          <w:rFonts w:asciiTheme="minorHAnsi" w:hAnsiTheme="minorHAnsi" w:cstheme="minorHAnsi"/>
          <w:sz w:val="28"/>
          <w:szCs w:val="28"/>
          <w:lang w:val="pt-PT"/>
        </w:rPr>
        <w:tab/>
        <w:t>Grupo dos Direitos do Homem do Conselho</w:t>
      </w:r>
    </w:p>
    <w:p w14:paraId="3F3C7589" w14:textId="241CD1BC"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OTC</w:t>
      </w:r>
      <w:r w:rsidRPr="00AA42CB">
        <w:rPr>
          <w:rFonts w:asciiTheme="minorHAnsi" w:hAnsiTheme="minorHAnsi" w:cstheme="minorHAnsi"/>
          <w:sz w:val="28"/>
          <w:szCs w:val="28"/>
          <w:lang w:val="pt-PT"/>
        </w:rPr>
        <w:tab/>
        <w:t xml:space="preserve"> </w:t>
      </w:r>
      <w:r w:rsidRPr="00AA42CB">
        <w:rPr>
          <w:rFonts w:asciiTheme="minorHAnsi" w:hAnsiTheme="minorHAnsi" w:cstheme="minorHAnsi"/>
          <w:sz w:val="28"/>
          <w:szCs w:val="28"/>
          <w:lang w:val="pt-PT"/>
        </w:rPr>
        <w:tab/>
        <w:t xml:space="preserve">Ordem de </w:t>
      </w:r>
      <w:r w:rsidR="00893286">
        <w:rPr>
          <w:rFonts w:asciiTheme="minorHAnsi" w:hAnsiTheme="minorHAnsi" w:cstheme="minorHAnsi"/>
          <w:sz w:val="28"/>
          <w:szCs w:val="28"/>
          <w:lang w:val="pt-PT"/>
        </w:rPr>
        <w:t>T</w:t>
      </w:r>
      <w:r w:rsidRPr="00AA42CB">
        <w:rPr>
          <w:rFonts w:asciiTheme="minorHAnsi" w:hAnsiTheme="minorHAnsi" w:cstheme="minorHAnsi"/>
          <w:sz w:val="28"/>
          <w:szCs w:val="28"/>
          <w:lang w:val="pt-PT"/>
        </w:rPr>
        <w:t xml:space="preserve">ratamento </w:t>
      </w:r>
      <w:r w:rsidR="00893286">
        <w:rPr>
          <w:rFonts w:asciiTheme="minorHAnsi" w:hAnsiTheme="minorHAnsi" w:cstheme="minorHAnsi"/>
          <w:sz w:val="28"/>
          <w:szCs w:val="28"/>
          <w:lang w:val="pt-PT"/>
        </w:rPr>
        <w:t>C</w:t>
      </w:r>
      <w:r w:rsidRPr="00AA42CB">
        <w:rPr>
          <w:rFonts w:asciiTheme="minorHAnsi" w:hAnsiTheme="minorHAnsi" w:cstheme="minorHAnsi"/>
          <w:sz w:val="28"/>
          <w:szCs w:val="28"/>
          <w:lang w:val="pt-PT"/>
        </w:rPr>
        <w:t>omunitário</w:t>
      </w:r>
    </w:p>
    <w:p w14:paraId="0D75DE0B" w14:textId="0AFAF23B" w:rsidR="00900C09" w:rsidRPr="00AA42CB" w:rsidRDefault="00900C09" w:rsidP="00900C09">
      <w:pPr>
        <w:rPr>
          <w:rFonts w:asciiTheme="minorHAnsi" w:hAnsiTheme="minorHAnsi" w:cstheme="minorHAnsi"/>
          <w:sz w:val="28"/>
          <w:szCs w:val="28"/>
          <w:lang w:val="pt-PT"/>
        </w:rPr>
      </w:pPr>
      <w:proofErr w:type="spellStart"/>
      <w:r w:rsidRPr="00AA42CB">
        <w:rPr>
          <w:rFonts w:asciiTheme="minorHAnsi" w:hAnsiTheme="minorHAnsi" w:cstheme="minorHAnsi"/>
          <w:b/>
          <w:sz w:val="28"/>
          <w:szCs w:val="28"/>
          <w:lang w:val="pt-PT"/>
        </w:rPr>
        <w:t>OP</w:t>
      </w:r>
      <w:r w:rsidR="00140205">
        <w:rPr>
          <w:rFonts w:asciiTheme="minorHAnsi" w:hAnsiTheme="minorHAnsi" w:cstheme="minorHAnsi"/>
          <w:b/>
          <w:sz w:val="28"/>
          <w:szCs w:val="28"/>
          <w:lang w:val="pt-PT"/>
        </w:rPr>
        <w:t>c</w:t>
      </w:r>
      <w:r w:rsidRPr="00AA42CB">
        <w:rPr>
          <w:rFonts w:asciiTheme="minorHAnsi" w:hAnsiTheme="minorHAnsi" w:cstheme="minorHAnsi"/>
          <w:b/>
          <w:sz w:val="28"/>
          <w:szCs w:val="28"/>
          <w:lang w:val="pt-PT"/>
        </w:rPr>
        <w:t>D</w:t>
      </w:r>
      <w:proofErr w:type="spellEnd"/>
      <w:r w:rsidRPr="00AA42CB">
        <w:rPr>
          <w:rFonts w:asciiTheme="minorHAnsi" w:hAnsiTheme="minorHAnsi" w:cstheme="minorHAnsi"/>
          <w:sz w:val="28"/>
          <w:szCs w:val="28"/>
          <w:lang w:val="pt-PT"/>
        </w:rPr>
        <w:tab/>
        <w:t xml:space="preserve"> Organização de Pessoas com Deficiência</w:t>
      </w:r>
    </w:p>
    <w:p w14:paraId="7DD3F43B" w14:textId="00A6CF53"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CEDH</w:t>
      </w:r>
      <w:r w:rsidRPr="00AA42CB">
        <w:rPr>
          <w:rFonts w:asciiTheme="minorHAnsi" w:hAnsiTheme="minorHAnsi" w:cstheme="minorHAnsi"/>
          <w:sz w:val="28"/>
          <w:szCs w:val="28"/>
          <w:lang w:val="pt-PT"/>
        </w:rPr>
        <w:tab/>
        <w:t>Convenção Europeia dos Direitos do Homem</w:t>
      </w:r>
    </w:p>
    <w:p w14:paraId="474D6A07" w14:textId="582B8AB6"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ED</w:t>
      </w:r>
      <w:r w:rsidR="00AD327E">
        <w:rPr>
          <w:rFonts w:asciiTheme="minorHAnsi" w:hAnsiTheme="minorHAnsi" w:cstheme="minorHAnsi"/>
          <w:b/>
          <w:sz w:val="28"/>
          <w:szCs w:val="28"/>
          <w:lang w:val="pt-PT"/>
        </w:rPr>
        <w:t>F</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r>
      <w:r w:rsidRPr="00AA42CB">
        <w:rPr>
          <w:rFonts w:asciiTheme="minorHAnsi" w:hAnsiTheme="minorHAnsi" w:cstheme="minorHAnsi"/>
          <w:sz w:val="28"/>
          <w:szCs w:val="28"/>
          <w:lang w:val="pt-PT"/>
        </w:rPr>
        <w:tab/>
        <w:t>Fórum Europeu da</w:t>
      </w:r>
      <w:r w:rsidR="00AD327E">
        <w:rPr>
          <w:rFonts w:asciiTheme="minorHAnsi" w:hAnsiTheme="minorHAnsi" w:cstheme="minorHAnsi"/>
          <w:sz w:val="28"/>
          <w:szCs w:val="28"/>
          <w:lang w:val="pt-PT"/>
        </w:rPr>
        <w:t>s Pessoas com</w:t>
      </w:r>
      <w:r w:rsidRPr="00AA42CB">
        <w:rPr>
          <w:rFonts w:asciiTheme="minorHAnsi" w:hAnsiTheme="minorHAnsi" w:cstheme="minorHAnsi"/>
          <w:sz w:val="28"/>
          <w:szCs w:val="28"/>
          <w:lang w:val="pt-PT"/>
        </w:rPr>
        <w:t xml:space="preserve"> Deficiência</w:t>
      </w:r>
    </w:p>
    <w:p w14:paraId="7FE96C46"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LEA</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r>
      <w:r w:rsidRPr="00AA42CB">
        <w:rPr>
          <w:rFonts w:asciiTheme="minorHAnsi" w:hAnsiTheme="minorHAnsi" w:cstheme="minorHAnsi"/>
          <w:sz w:val="28"/>
          <w:szCs w:val="28"/>
          <w:lang w:val="pt-PT"/>
        </w:rPr>
        <w:tab/>
        <w:t>Lei Europeia da Acessibilidade</w:t>
      </w:r>
    </w:p>
    <w:p w14:paraId="38EBC28D"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SESP</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t>Serviço Europeu de Seleção do Pessoal</w:t>
      </w:r>
    </w:p>
    <w:p w14:paraId="47935E49"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EURES</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t>Portal Europeu sobre a Mobilidade Laboral</w:t>
      </w:r>
    </w:p>
    <w:p w14:paraId="7B94DFCC"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lastRenderedPageBreak/>
        <w:t>TIC</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r>
      <w:r w:rsidRPr="00AA42CB">
        <w:rPr>
          <w:rFonts w:asciiTheme="minorHAnsi" w:hAnsiTheme="minorHAnsi" w:cstheme="minorHAnsi"/>
          <w:sz w:val="28"/>
          <w:szCs w:val="28"/>
          <w:lang w:val="pt-PT"/>
        </w:rPr>
        <w:tab/>
        <w:t>Tecnologias de informação e comunicação</w:t>
      </w:r>
    </w:p>
    <w:p w14:paraId="195A87AD"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IDA</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r>
      <w:r w:rsidRPr="00AA42CB">
        <w:rPr>
          <w:rFonts w:asciiTheme="minorHAnsi" w:hAnsiTheme="minorHAnsi" w:cstheme="minorHAnsi"/>
          <w:sz w:val="28"/>
          <w:szCs w:val="28"/>
          <w:lang w:val="pt-PT"/>
        </w:rPr>
        <w:tab/>
        <w:t>Aliança Internacional das Pessoas com Deficiência</w:t>
      </w:r>
    </w:p>
    <w:p w14:paraId="4113C759"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RCSD UE</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t>Regime Comum de Seguro de Doença</w:t>
      </w:r>
    </w:p>
    <w:p w14:paraId="2ED37075"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LGBTI</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t xml:space="preserve">Lésbica, gay, bissexual, </w:t>
      </w:r>
      <w:proofErr w:type="spellStart"/>
      <w:r w:rsidRPr="00AA42CB">
        <w:rPr>
          <w:rFonts w:asciiTheme="minorHAnsi" w:hAnsiTheme="minorHAnsi" w:cstheme="minorHAnsi"/>
          <w:sz w:val="28"/>
          <w:szCs w:val="28"/>
          <w:lang w:val="pt-PT"/>
        </w:rPr>
        <w:t>transgénero</w:t>
      </w:r>
      <w:proofErr w:type="spellEnd"/>
      <w:r w:rsidRPr="00AA42CB">
        <w:rPr>
          <w:rFonts w:asciiTheme="minorHAnsi" w:hAnsiTheme="minorHAnsi" w:cstheme="minorHAnsi"/>
          <w:sz w:val="28"/>
          <w:szCs w:val="28"/>
          <w:lang w:val="pt-PT"/>
        </w:rPr>
        <w:t xml:space="preserve"> e </w:t>
      </w:r>
      <w:proofErr w:type="spellStart"/>
      <w:r w:rsidRPr="00AA42CB">
        <w:rPr>
          <w:rFonts w:asciiTheme="minorHAnsi" w:hAnsiTheme="minorHAnsi" w:cstheme="minorHAnsi"/>
          <w:sz w:val="28"/>
          <w:szCs w:val="28"/>
          <w:lang w:val="pt-PT"/>
        </w:rPr>
        <w:t>intersexo</w:t>
      </w:r>
      <w:proofErr w:type="spellEnd"/>
    </w:p>
    <w:p w14:paraId="008E0B27"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ODM</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t>Objetivos de Desenvolvimento do Milénio</w:t>
      </w:r>
    </w:p>
    <w:p w14:paraId="644E980E" w14:textId="6C750869" w:rsidR="00213BBD" w:rsidRPr="00AA42CB" w:rsidRDefault="00213BBD" w:rsidP="00AA42CB">
      <w:pPr>
        <w:tabs>
          <w:tab w:val="left" w:pos="1418"/>
        </w:tabs>
        <w:rPr>
          <w:rFonts w:asciiTheme="minorHAnsi" w:hAnsiTheme="minorHAnsi" w:cstheme="minorHAnsi"/>
          <w:sz w:val="28"/>
          <w:szCs w:val="28"/>
          <w:lang w:val="pt-PT"/>
        </w:rPr>
      </w:pPr>
      <w:r w:rsidRPr="00AA42CB">
        <w:rPr>
          <w:rFonts w:asciiTheme="minorHAnsi" w:hAnsiTheme="minorHAnsi" w:cstheme="minorHAnsi"/>
          <w:b/>
          <w:sz w:val="28"/>
          <w:szCs w:val="28"/>
          <w:lang w:val="pt-PT"/>
        </w:rPr>
        <w:t>ONG</w:t>
      </w:r>
      <w:r w:rsidR="00AA42CB">
        <w:rPr>
          <w:rFonts w:asciiTheme="minorHAnsi" w:hAnsiTheme="minorHAnsi" w:cstheme="minorHAnsi"/>
          <w:b/>
          <w:sz w:val="28"/>
          <w:szCs w:val="28"/>
          <w:lang w:val="pt-PT"/>
        </w:rPr>
        <w:tab/>
      </w:r>
      <w:r w:rsidRPr="00AA42CB">
        <w:rPr>
          <w:rFonts w:asciiTheme="minorHAnsi" w:hAnsiTheme="minorHAnsi" w:cstheme="minorHAnsi"/>
          <w:sz w:val="28"/>
          <w:szCs w:val="28"/>
          <w:lang w:val="pt-PT"/>
        </w:rPr>
        <w:t xml:space="preserve">Organizações </w:t>
      </w:r>
      <w:r w:rsidR="00893286">
        <w:rPr>
          <w:rFonts w:asciiTheme="minorHAnsi" w:hAnsiTheme="minorHAnsi" w:cstheme="minorHAnsi"/>
          <w:sz w:val="28"/>
          <w:szCs w:val="28"/>
          <w:lang w:val="pt-PT"/>
        </w:rPr>
        <w:t>N</w:t>
      </w:r>
      <w:r w:rsidRPr="00AA42CB">
        <w:rPr>
          <w:rFonts w:asciiTheme="minorHAnsi" w:hAnsiTheme="minorHAnsi" w:cstheme="minorHAnsi"/>
          <w:sz w:val="28"/>
          <w:szCs w:val="28"/>
          <w:lang w:val="pt-PT"/>
        </w:rPr>
        <w:t>ão</w:t>
      </w:r>
      <w:r w:rsidR="00893286">
        <w:rPr>
          <w:rFonts w:asciiTheme="minorHAnsi" w:hAnsiTheme="minorHAnsi" w:cstheme="minorHAnsi"/>
          <w:sz w:val="28"/>
          <w:szCs w:val="28"/>
          <w:lang w:val="pt-PT"/>
        </w:rPr>
        <w:t xml:space="preserve"> G</w:t>
      </w:r>
      <w:r w:rsidRPr="00AA42CB">
        <w:rPr>
          <w:rFonts w:asciiTheme="minorHAnsi" w:hAnsiTheme="minorHAnsi" w:cstheme="minorHAnsi"/>
          <w:sz w:val="28"/>
          <w:szCs w:val="28"/>
          <w:lang w:val="pt-PT"/>
        </w:rPr>
        <w:t xml:space="preserve">overnamentais </w:t>
      </w:r>
    </w:p>
    <w:p w14:paraId="362C3677" w14:textId="1D86A8DF"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NES</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r>
      <w:r w:rsidRPr="00AA42CB">
        <w:rPr>
          <w:rFonts w:asciiTheme="minorHAnsi" w:hAnsiTheme="minorHAnsi" w:cstheme="minorHAnsi"/>
          <w:sz w:val="28"/>
          <w:szCs w:val="28"/>
          <w:lang w:val="pt-PT"/>
        </w:rPr>
        <w:tab/>
        <w:t xml:space="preserve">Necessidades </w:t>
      </w:r>
      <w:r w:rsidR="00893286">
        <w:rPr>
          <w:rFonts w:asciiTheme="minorHAnsi" w:hAnsiTheme="minorHAnsi" w:cstheme="minorHAnsi"/>
          <w:sz w:val="28"/>
          <w:szCs w:val="28"/>
          <w:lang w:val="pt-PT"/>
        </w:rPr>
        <w:t>E</w:t>
      </w:r>
      <w:r w:rsidRPr="00AA42CB">
        <w:rPr>
          <w:rFonts w:asciiTheme="minorHAnsi" w:hAnsiTheme="minorHAnsi" w:cstheme="minorHAnsi"/>
          <w:sz w:val="28"/>
          <w:szCs w:val="28"/>
          <w:lang w:val="pt-PT"/>
        </w:rPr>
        <w:t xml:space="preserve">ducativas </w:t>
      </w:r>
      <w:r w:rsidR="00893286">
        <w:rPr>
          <w:rFonts w:asciiTheme="minorHAnsi" w:hAnsiTheme="minorHAnsi" w:cstheme="minorHAnsi"/>
          <w:sz w:val="28"/>
          <w:szCs w:val="28"/>
          <w:lang w:val="pt-PT"/>
        </w:rPr>
        <w:t>E</w:t>
      </w:r>
      <w:r w:rsidRPr="00AA42CB">
        <w:rPr>
          <w:rFonts w:asciiTheme="minorHAnsi" w:hAnsiTheme="minorHAnsi" w:cstheme="minorHAnsi"/>
          <w:sz w:val="28"/>
          <w:szCs w:val="28"/>
          <w:lang w:val="pt-PT"/>
        </w:rPr>
        <w:t>speciais</w:t>
      </w:r>
    </w:p>
    <w:p w14:paraId="59324F51" w14:textId="5BE57C4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SSIG</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t xml:space="preserve">Serviços </w:t>
      </w:r>
      <w:r w:rsidR="00893286">
        <w:rPr>
          <w:rFonts w:asciiTheme="minorHAnsi" w:hAnsiTheme="minorHAnsi" w:cstheme="minorHAnsi"/>
          <w:sz w:val="28"/>
          <w:szCs w:val="28"/>
          <w:lang w:val="pt-PT"/>
        </w:rPr>
        <w:t>S</w:t>
      </w:r>
      <w:r w:rsidRPr="00AA42CB">
        <w:rPr>
          <w:rFonts w:asciiTheme="minorHAnsi" w:hAnsiTheme="minorHAnsi" w:cstheme="minorHAnsi"/>
          <w:sz w:val="28"/>
          <w:szCs w:val="28"/>
          <w:lang w:val="pt-PT"/>
        </w:rPr>
        <w:t xml:space="preserve">ociais de </w:t>
      </w:r>
      <w:r w:rsidR="00893286">
        <w:rPr>
          <w:rFonts w:asciiTheme="minorHAnsi" w:hAnsiTheme="minorHAnsi" w:cstheme="minorHAnsi"/>
          <w:sz w:val="28"/>
          <w:szCs w:val="28"/>
          <w:lang w:val="pt-PT"/>
        </w:rPr>
        <w:t>I</w:t>
      </w:r>
      <w:r w:rsidRPr="00AA42CB">
        <w:rPr>
          <w:rFonts w:asciiTheme="minorHAnsi" w:hAnsiTheme="minorHAnsi" w:cstheme="minorHAnsi"/>
          <w:sz w:val="28"/>
          <w:szCs w:val="28"/>
          <w:lang w:val="pt-PT"/>
        </w:rPr>
        <w:t xml:space="preserve">nteresse </w:t>
      </w:r>
      <w:r w:rsidR="00893286">
        <w:rPr>
          <w:rFonts w:asciiTheme="minorHAnsi" w:hAnsiTheme="minorHAnsi" w:cstheme="minorHAnsi"/>
          <w:sz w:val="28"/>
          <w:szCs w:val="28"/>
          <w:lang w:val="pt-PT"/>
        </w:rPr>
        <w:t>G</w:t>
      </w:r>
      <w:r w:rsidRPr="00AA42CB">
        <w:rPr>
          <w:rFonts w:asciiTheme="minorHAnsi" w:hAnsiTheme="minorHAnsi" w:cstheme="minorHAnsi"/>
          <w:sz w:val="28"/>
          <w:szCs w:val="28"/>
          <w:lang w:val="pt-PT"/>
        </w:rPr>
        <w:t>eral</w:t>
      </w:r>
    </w:p>
    <w:p w14:paraId="7A19B954"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TUE</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r>
      <w:r w:rsidRPr="00AA42CB">
        <w:rPr>
          <w:rFonts w:asciiTheme="minorHAnsi" w:hAnsiTheme="minorHAnsi" w:cstheme="minorHAnsi"/>
          <w:sz w:val="28"/>
          <w:szCs w:val="28"/>
          <w:lang w:val="pt-PT"/>
        </w:rPr>
        <w:tab/>
        <w:t>Tratado da União Europeia</w:t>
      </w:r>
    </w:p>
    <w:p w14:paraId="47E7C2BA"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sz w:val="28"/>
          <w:szCs w:val="28"/>
          <w:lang w:val="pt-PT"/>
        </w:rPr>
        <w:t>TFUE</w:t>
      </w:r>
      <w:r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ab/>
        <w:t>Tratado sobre o Funcionamento da União Europeia</w:t>
      </w:r>
    </w:p>
    <w:p w14:paraId="2126331D" w14:textId="51F9CF11" w:rsidR="00900C09" w:rsidRPr="00AA42CB" w:rsidRDefault="00314168" w:rsidP="004E5A76">
      <w:pPr>
        <w:ind w:left="1418" w:hanging="1418"/>
        <w:rPr>
          <w:rFonts w:asciiTheme="minorHAnsi" w:hAnsiTheme="minorHAnsi" w:cstheme="minorHAnsi"/>
          <w:sz w:val="28"/>
          <w:szCs w:val="28"/>
          <w:lang w:val="pt-PT"/>
        </w:rPr>
      </w:pPr>
      <w:r>
        <w:rPr>
          <w:rFonts w:asciiTheme="minorHAnsi" w:hAnsiTheme="minorHAnsi" w:cstheme="minorHAnsi"/>
          <w:b/>
          <w:sz w:val="28"/>
          <w:szCs w:val="28"/>
          <w:lang w:val="pt-PT"/>
        </w:rPr>
        <w:t>CDPD da ONU</w:t>
      </w:r>
      <w:r w:rsidR="00900C09" w:rsidRPr="00AA42CB">
        <w:rPr>
          <w:rFonts w:asciiTheme="minorHAnsi" w:hAnsiTheme="minorHAnsi" w:cstheme="minorHAnsi"/>
          <w:sz w:val="28"/>
          <w:szCs w:val="28"/>
          <w:lang w:val="pt-PT"/>
        </w:rPr>
        <w:tab/>
        <w:t>Convenção das Nações Unidas sobre os Direitos das Pessoas com Deficiência</w:t>
      </w:r>
    </w:p>
    <w:p w14:paraId="51839555" w14:textId="77777777" w:rsidR="00900C09" w:rsidRPr="00AA42CB" w:rsidRDefault="00900C09" w:rsidP="00900C09">
      <w:pPr>
        <w:rPr>
          <w:rFonts w:asciiTheme="minorHAnsi" w:hAnsiTheme="minorHAnsi" w:cstheme="minorHAnsi"/>
          <w:sz w:val="28"/>
          <w:szCs w:val="28"/>
          <w:lang w:val="pt-PT"/>
        </w:rPr>
      </w:pPr>
    </w:p>
    <w:p w14:paraId="4004C7C1" w14:textId="77777777" w:rsidR="00900C09" w:rsidRPr="00AA42CB" w:rsidRDefault="00900C09" w:rsidP="00834C86">
      <w:pPr>
        <w:pStyle w:val="Cabealho2"/>
        <w:rPr>
          <w:lang w:val="pt-PT"/>
        </w:rPr>
      </w:pPr>
      <w:bookmarkStart w:id="54" w:name="_Toc45009754"/>
      <w:r w:rsidRPr="00AA42CB">
        <w:rPr>
          <w:lang w:val="pt-PT"/>
        </w:rPr>
        <w:t>5.2 Definições: Comunidade das pessoas com deficiência visual</w:t>
      </w:r>
      <w:bookmarkEnd w:id="54"/>
      <w:r w:rsidR="002E0D01" w:rsidRPr="00AA42CB">
        <w:rPr>
          <w:lang w:val="pt-PT"/>
        </w:rPr>
        <w:t xml:space="preserve"> </w:t>
      </w:r>
    </w:p>
    <w:p w14:paraId="127003D8" w14:textId="77777777" w:rsidR="00E27724" w:rsidRPr="00AA42CB" w:rsidRDefault="00E27724" w:rsidP="006A46BC">
      <w:pPr>
        <w:rPr>
          <w:lang w:val="pt-PT"/>
        </w:rPr>
      </w:pPr>
    </w:p>
    <w:p w14:paraId="6E5028F1" w14:textId="77777777" w:rsidR="00033735" w:rsidRPr="00AA42CB" w:rsidRDefault="00033735" w:rsidP="00033735">
      <w:pPr>
        <w:rPr>
          <w:rFonts w:asciiTheme="minorHAnsi" w:hAnsiTheme="minorHAnsi" w:cstheme="minorHAnsi"/>
          <w:sz w:val="28"/>
          <w:szCs w:val="28"/>
          <w:lang w:val="pt-PT"/>
        </w:rPr>
      </w:pPr>
      <w:r w:rsidRPr="00AA42CB">
        <w:rPr>
          <w:rFonts w:asciiTheme="minorHAnsi" w:hAnsiTheme="minorHAnsi" w:cstheme="minorHAnsi"/>
          <w:sz w:val="28"/>
          <w:szCs w:val="28"/>
          <w:lang w:val="pt-PT"/>
        </w:rPr>
        <w:t>As definições de cegueira e baixa visão, assim como os critérios de registo, variam de um país europeu para o outro.</w:t>
      </w:r>
    </w:p>
    <w:p w14:paraId="143F9D97" w14:textId="620CC5AD" w:rsidR="00033735" w:rsidRPr="00AA42CB" w:rsidRDefault="00033735" w:rsidP="00033735">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 </w:t>
      </w:r>
      <w:r w:rsidR="00151824">
        <w:rPr>
          <w:rFonts w:asciiTheme="minorHAnsi" w:hAnsiTheme="minorHAnsi" w:cstheme="minorHAnsi"/>
          <w:sz w:val="28"/>
          <w:szCs w:val="28"/>
          <w:lang w:val="pt-PT"/>
        </w:rPr>
        <w:t>EBU</w:t>
      </w:r>
      <w:r w:rsidRPr="00AA42CB">
        <w:rPr>
          <w:rStyle w:val="Refdenotaderodap"/>
          <w:rFonts w:asciiTheme="minorHAnsi" w:hAnsiTheme="minorHAnsi" w:cstheme="minorHAnsi"/>
          <w:sz w:val="28"/>
          <w:szCs w:val="28"/>
          <w:lang w:val="pt-PT"/>
        </w:rPr>
        <w:footnoteReference w:id="7"/>
      </w:r>
      <w:r w:rsidRPr="00AA42CB">
        <w:rPr>
          <w:rFonts w:asciiTheme="minorHAnsi" w:hAnsiTheme="minorHAnsi" w:cstheme="minorHAnsi"/>
          <w:sz w:val="28"/>
          <w:szCs w:val="28"/>
          <w:lang w:val="pt-PT"/>
        </w:rPr>
        <w:t xml:space="preserve"> adota, em princípio, as definições utilizadas pela Organização Mundial de Saúde (OMS) para cegueira e baixa visão. Por outro lado, a </w:t>
      </w:r>
      <w:r w:rsidR="00151824">
        <w:rPr>
          <w:rFonts w:asciiTheme="minorHAnsi" w:hAnsiTheme="minorHAnsi" w:cstheme="minorHAnsi"/>
          <w:sz w:val="28"/>
          <w:szCs w:val="28"/>
          <w:lang w:val="pt-PT"/>
        </w:rPr>
        <w:t>EBU</w:t>
      </w:r>
      <w:r w:rsidRPr="00AA42CB">
        <w:rPr>
          <w:rFonts w:asciiTheme="minorHAnsi" w:hAnsiTheme="minorHAnsi" w:cstheme="minorHAnsi"/>
          <w:sz w:val="28"/>
          <w:szCs w:val="28"/>
          <w:lang w:val="pt-PT"/>
        </w:rPr>
        <w:t xml:space="preserve"> defende a importância de utilizar os chamados parâmetros de "visão funcional" para além das definições da OMS ao determinar o apoio de que uma pessoa cega ou com baixa visão necessita.</w:t>
      </w:r>
    </w:p>
    <w:p w14:paraId="678D5D08" w14:textId="678F7239" w:rsidR="00033735" w:rsidRPr="00AA42CB" w:rsidRDefault="00033735" w:rsidP="00033735">
      <w:pPr>
        <w:rPr>
          <w:rFonts w:asciiTheme="minorHAnsi" w:hAnsiTheme="minorHAnsi" w:cstheme="minorHAnsi"/>
          <w:sz w:val="28"/>
          <w:szCs w:val="28"/>
          <w:lang w:val="pt-PT"/>
        </w:rPr>
      </w:pPr>
      <w:r w:rsidRPr="00AA42CB">
        <w:rPr>
          <w:rFonts w:asciiTheme="minorHAnsi" w:hAnsiTheme="minorHAnsi" w:cstheme="minorHAnsi"/>
          <w:sz w:val="28"/>
          <w:szCs w:val="28"/>
          <w:lang w:val="pt-PT"/>
        </w:rPr>
        <w:lastRenderedPageBreak/>
        <w:t>O termo "</w:t>
      </w:r>
      <w:r w:rsidR="00A41777">
        <w:rPr>
          <w:rFonts w:asciiTheme="minorHAnsi" w:hAnsiTheme="minorHAnsi" w:cstheme="minorHAnsi"/>
          <w:sz w:val="28"/>
          <w:szCs w:val="28"/>
          <w:lang w:val="pt-PT"/>
        </w:rPr>
        <w:t xml:space="preserve">pessoa com </w:t>
      </w:r>
      <w:r w:rsidRPr="00AA42CB">
        <w:rPr>
          <w:rFonts w:asciiTheme="minorHAnsi" w:hAnsiTheme="minorHAnsi" w:cstheme="minorHAnsi"/>
          <w:sz w:val="28"/>
          <w:szCs w:val="28"/>
          <w:lang w:val="pt-PT"/>
        </w:rPr>
        <w:t>defici</w:t>
      </w:r>
      <w:r w:rsidR="00A41777">
        <w:rPr>
          <w:rFonts w:asciiTheme="minorHAnsi" w:hAnsiTheme="minorHAnsi" w:cstheme="minorHAnsi"/>
          <w:sz w:val="28"/>
          <w:szCs w:val="28"/>
          <w:lang w:val="pt-PT"/>
        </w:rPr>
        <w:t>ência</w:t>
      </w:r>
      <w:r w:rsidRPr="00AA42CB">
        <w:rPr>
          <w:rFonts w:asciiTheme="minorHAnsi" w:hAnsiTheme="minorHAnsi" w:cstheme="minorHAnsi"/>
          <w:sz w:val="28"/>
          <w:szCs w:val="28"/>
          <w:lang w:val="pt-PT"/>
        </w:rPr>
        <w:t xml:space="preserve"> visual" é utilizado para indicar pessoas cegas e pessoas com baixa visão no seu conjunto.</w:t>
      </w:r>
    </w:p>
    <w:p w14:paraId="3536D812" w14:textId="77777777" w:rsidR="00033735" w:rsidRPr="00AA42CB" w:rsidRDefault="00033735" w:rsidP="00033735">
      <w:pPr>
        <w:rPr>
          <w:rFonts w:asciiTheme="minorHAnsi" w:hAnsiTheme="minorHAnsi" w:cstheme="minorHAnsi"/>
          <w:sz w:val="28"/>
          <w:szCs w:val="28"/>
          <w:lang w:val="pt-PT"/>
        </w:rPr>
      </w:pPr>
      <w:r w:rsidRPr="00AA42CB">
        <w:rPr>
          <w:rFonts w:asciiTheme="minorHAnsi" w:hAnsiTheme="minorHAnsi" w:cstheme="minorHAnsi"/>
          <w:sz w:val="28"/>
          <w:szCs w:val="28"/>
          <w:lang w:val="pt-PT"/>
        </w:rPr>
        <w:t>A visão parcial e a baixa visão são utilizadas como indicação igual de visão limitada.</w:t>
      </w:r>
    </w:p>
    <w:p w14:paraId="140BEE0D" w14:textId="77777777" w:rsidR="00033735" w:rsidRPr="00AA42CB" w:rsidRDefault="00033735" w:rsidP="00033735">
      <w:pPr>
        <w:rPr>
          <w:rFonts w:asciiTheme="minorHAnsi" w:hAnsiTheme="minorHAnsi" w:cstheme="minorHAnsi"/>
          <w:sz w:val="28"/>
          <w:szCs w:val="28"/>
          <w:lang w:val="pt-PT"/>
        </w:rPr>
      </w:pPr>
      <w:r w:rsidRPr="00AA42CB">
        <w:rPr>
          <w:rFonts w:asciiTheme="minorHAnsi" w:hAnsiTheme="minorHAnsi" w:cstheme="minorHAnsi"/>
          <w:sz w:val="28"/>
          <w:szCs w:val="28"/>
          <w:lang w:val="pt-PT"/>
        </w:rPr>
        <w:t>Veja também a declaração sobre a necessidade de utilizar as definições e terminologia corretas no trabalho de normalização.</w:t>
      </w:r>
    </w:p>
    <w:p w14:paraId="28B83573" w14:textId="77777777" w:rsidR="00033735" w:rsidRPr="00AA42CB" w:rsidRDefault="00033735" w:rsidP="00033735">
      <w:pPr>
        <w:rPr>
          <w:rFonts w:asciiTheme="minorHAnsi" w:hAnsiTheme="minorHAnsi" w:cstheme="minorHAnsi"/>
          <w:sz w:val="28"/>
          <w:szCs w:val="28"/>
          <w:lang w:val="pt-PT"/>
        </w:rPr>
      </w:pPr>
      <w:r w:rsidRPr="00AA42CB">
        <w:rPr>
          <w:rFonts w:asciiTheme="minorHAnsi" w:hAnsiTheme="minorHAnsi" w:cstheme="minorHAnsi"/>
          <w:sz w:val="28"/>
          <w:szCs w:val="28"/>
          <w:lang w:val="pt-PT"/>
        </w:rPr>
        <w:t>Outros critérios geralmente utilizados pelos oftalmologistas:</w:t>
      </w:r>
    </w:p>
    <w:p w14:paraId="3DE7569E" w14:textId="77777777" w:rsidR="00033735" w:rsidRPr="00AA42CB" w:rsidRDefault="00033735" w:rsidP="009C7CA4">
      <w:pPr>
        <w:pStyle w:val="PargrafodaLista"/>
        <w:numPr>
          <w:ilvl w:val="0"/>
          <w:numId w:val="22"/>
        </w:numPr>
        <w:rPr>
          <w:rFonts w:ascii="Arial" w:hAnsi="Arial" w:cs="Arial"/>
          <w:sz w:val="28"/>
          <w:szCs w:val="28"/>
          <w:lang w:val="pt-PT"/>
        </w:rPr>
      </w:pPr>
      <w:r w:rsidRPr="00AA42CB">
        <w:rPr>
          <w:rFonts w:ascii="Arial" w:hAnsi="Arial" w:cs="Arial"/>
          <w:sz w:val="28"/>
          <w:szCs w:val="28"/>
          <w:lang w:val="pt-PT"/>
        </w:rPr>
        <w:t>Uma pessoa pode registar-se como cega se só conseguir ler a letra superior da escala de avaliação da acuidade visual a partir de três metros ou menos.</w:t>
      </w:r>
    </w:p>
    <w:p w14:paraId="6EF2BD11" w14:textId="77777777" w:rsidR="00033735" w:rsidRPr="00AA42CB" w:rsidRDefault="00033735" w:rsidP="009C7CA4">
      <w:pPr>
        <w:pStyle w:val="PargrafodaLista"/>
        <w:numPr>
          <w:ilvl w:val="0"/>
          <w:numId w:val="22"/>
        </w:numPr>
        <w:rPr>
          <w:rFonts w:asciiTheme="minorHAnsi" w:hAnsiTheme="minorHAnsi" w:cstheme="minorHAnsi"/>
          <w:sz w:val="28"/>
          <w:szCs w:val="28"/>
          <w:lang w:val="pt-PT"/>
        </w:rPr>
      </w:pPr>
      <w:r w:rsidRPr="00AA42CB">
        <w:rPr>
          <w:rFonts w:ascii="Arial" w:hAnsi="Arial" w:cs="Arial"/>
          <w:sz w:val="28"/>
          <w:szCs w:val="28"/>
          <w:lang w:val="pt-PT"/>
        </w:rPr>
        <w:t>Uma pessoa</w:t>
      </w:r>
      <w:r w:rsidRPr="00AA42CB">
        <w:rPr>
          <w:rFonts w:asciiTheme="minorHAnsi" w:hAnsiTheme="minorHAnsi" w:cstheme="minorHAnsi"/>
          <w:sz w:val="28"/>
          <w:szCs w:val="28"/>
          <w:lang w:val="pt-PT"/>
        </w:rPr>
        <w:t xml:space="preserve"> pode registar-se como tendo baixa visão se só conseguir ler a letra superior da escala a partir de seis metros ou menos.</w:t>
      </w:r>
    </w:p>
    <w:p w14:paraId="714C34ED" w14:textId="77777777" w:rsidR="00033735" w:rsidRPr="00AA42CB" w:rsidRDefault="00033735" w:rsidP="00033735">
      <w:pPr>
        <w:rPr>
          <w:rFonts w:asciiTheme="minorHAnsi" w:hAnsiTheme="minorHAnsi" w:cstheme="minorHAnsi"/>
          <w:sz w:val="28"/>
          <w:szCs w:val="28"/>
          <w:lang w:val="pt-PT"/>
        </w:rPr>
      </w:pPr>
      <w:r w:rsidRPr="00AA42CB">
        <w:rPr>
          <w:rFonts w:asciiTheme="minorHAnsi" w:hAnsiTheme="minorHAnsi" w:cstheme="minorHAnsi"/>
          <w:sz w:val="28"/>
          <w:szCs w:val="28"/>
          <w:lang w:val="pt-PT"/>
        </w:rPr>
        <w:t xml:space="preserve">A </w:t>
      </w:r>
      <w:proofErr w:type="spellStart"/>
      <w:r w:rsidRPr="00AA42CB">
        <w:rPr>
          <w:rFonts w:asciiTheme="minorHAnsi" w:hAnsiTheme="minorHAnsi" w:cstheme="minorHAnsi"/>
          <w:sz w:val="28"/>
          <w:szCs w:val="28"/>
          <w:lang w:val="pt-PT"/>
        </w:rPr>
        <w:t>surdocegueira</w:t>
      </w:r>
      <w:proofErr w:type="spellEnd"/>
      <w:r w:rsidRPr="00AA42CB">
        <w:rPr>
          <w:rFonts w:asciiTheme="minorHAnsi" w:hAnsiTheme="minorHAnsi" w:cstheme="minorHAnsi"/>
          <w:sz w:val="28"/>
          <w:szCs w:val="28"/>
          <w:lang w:val="pt-PT"/>
        </w:rPr>
        <w:t xml:space="preserve"> é uma condição que combina, em vários graus, tanto a perda de audição como a perda de visão. Duas deficiências sensoriais multiplicam e intensificam o seu impacto individual, criando uma deficiência grave com um elevado risco de isolamento e exclusão. A </w:t>
      </w:r>
      <w:proofErr w:type="spellStart"/>
      <w:r w:rsidRPr="00AA42CB">
        <w:rPr>
          <w:rFonts w:asciiTheme="minorHAnsi" w:hAnsiTheme="minorHAnsi" w:cstheme="minorHAnsi"/>
          <w:sz w:val="28"/>
          <w:szCs w:val="28"/>
          <w:lang w:val="pt-PT"/>
        </w:rPr>
        <w:t>surdocegueira</w:t>
      </w:r>
      <w:proofErr w:type="spellEnd"/>
      <w:r w:rsidRPr="00AA42CB">
        <w:rPr>
          <w:rFonts w:asciiTheme="minorHAnsi" w:hAnsiTheme="minorHAnsi" w:cstheme="minorHAnsi"/>
          <w:sz w:val="28"/>
          <w:szCs w:val="28"/>
          <w:lang w:val="pt-PT"/>
        </w:rPr>
        <w:t xml:space="preserve"> é diferente e, como tal, exige ações e soluções específicas.</w:t>
      </w:r>
    </w:p>
    <w:p w14:paraId="13975CC4" w14:textId="77777777" w:rsidR="00033735" w:rsidRPr="00AA42CB" w:rsidRDefault="00033735" w:rsidP="00033735">
      <w:pPr>
        <w:rPr>
          <w:rFonts w:asciiTheme="minorHAnsi" w:hAnsiTheme="minorHAnsi" w:cstheme="minorHAnsi"/>
          <w:sz w:val="28"/>
          <w:szCs w:val="28"/>
          <w:lang w:val="pt-PT"/>
        </w:rPr>
      </w:pPr>
    </w:p>
    <w:p w14:paraId="30CE77A3" w14:textId="7646EE89" w:rsidR="00900C09" w:rsidRPr="00AA42CB" w:rsidRDefault="00900C09" w:rsidP="00834C86">
      <w:pPr>
        <w:pStyle w:val="Cabealho2"/>
        <w:rPr>
          <w:lang w:val="pt-PT"/>
        </w:rPr>
      </w:pPr>
      <w:bookmarkStart w:id="55" w:name="_Toc45009755"/>
      <w:r w:rsidRPr="00AA42CB">
        <w:rPr>
          <w:lang w:val="pt-PT"/>
        </w:rPr>
        <w:t xml:space="preserve">5.2 Abreviaturas e Definições no contexto da </w:t>
      </w:r>
      <w:r w:rsidR="00314168">
        <w:rPr>
          <w:lang w:val="pt-PT"/>
        </w:rPr>
        <w:t>CDPD da ONU</w:t>
      </w:r>
      <w:bookmarkEnd w:id="55"/>
      <w:r w:rsidRPr="00AA42CB">
        <w:rPr>
          <w:lang w:val="pt-PT"/>
        </w:rPr>
        <w:t xml:space="preserve"> </w:t>
      </w:r>
    </w:p>
    <w:p w14:paraId="7BD07709" w14:textId="77777777" w:rsidR="00900C09" w:rsidRPr="00AA42CB" w:rsidRDefault="00900C09" w:rsidP="00900C09">
      <w:pPr>
        <w:rPr>
          <w:rFonts w:asciiTheme="minorHAnsi" w:hAnsiTheme="minorHAnsi" w:cstheme="minorHAnsi"/>
          <w:sz w:val="28"/>
          <w:szCs w:val="28"/>
          <w:lang w:val="pt-PT"/>
        </w:rPr>
      </w:pPr>
    </w:p>
    <w:p w14:paraId="077397C6" w14:textId="7E07B4A8"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Relatório Alternativo</w:t>
      </w:r>
      <w:r w:rsidRPr="00AA42CB">
        <w:rPr>
          <w:rFonts w:asciiTheme="minorHAnsi" w:hAnsiTheme="minorHAnsi" w:cstheme="minorHAnsi"/>
          <w:sz w:val="28"/>
          <w:szCs w:val="28"/>
          <w:lang w:val="pt-PT"/>
        </w:rPr>
        <w:t xml:space="preserve">- também chamado Relatório Paralelo ou Sombra. É realizado por uma organização dentro do Estado Parte para destacar as falhas deste e concentrar-se numa situação específica. É uma forma de informar 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sobre o avanço da implementação a nível nacional através de uma análise da legislação </w:t>
      </w:r>
      <w:r w:rsidRPr="00AA42CB">
        <w:rPr>
          <w:rFonts w:asciiTheme="minorHAnsi" w:hAnsiTheme="minorHAnsi" w:cstheme="minorHAnsi"/>
          <w:sz w:val="28"/>
          <w:szCs w:val="28"/>
          <w:lang w:val="pt-PT"/>
        </w:rPr>
        <w:lastRenderedPageBreak/>
        <w:t>nacional, apresentando informações complementares e as preocupações das pessoas com deficiência. As organizações que preparam um Relatório Alternativo representam frequentemente os interesses das pessoas com deficiência.</w:t>
      </w:r>
    </w:p>
    <w:p w14:paraId="78923203" w14:textId="77777777" w:rsidR="00900C09" w:rsidRPr="00AA42CB" w:rsidRDefault="00900C09" w:rsidP="00900C09">
      <w:pPr>
        <w:rPr>
          <w:rFonts w:asciiTheme="minorHAnsi" w:hAnsiTheme="minorHAnsi" w:cstheme="minorHAnsi"/>
          <w:sz w:val="28"/>
          <w:szCs w:val="28"/>
          <w:lang w:val="pt-PT"/>
        </w:rPr>
      </w:pPr>
    </w:p>
    <w:p w14:paraId="1B9587F1"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 xml:space="preserve">Organizações da Sociedade Civil (OSC) </w:t>
      </w:r>
      <w:r w:rsidRPr="00AA42CB">
        <w:rPr>
          <w:rFonts w:asciiTheme="minorHAnsi" w:hAnsiTheme="minorHAnsi" w:cstheme="minorHAnsi"/>
          <w:sz w:val="28"/>
          <w:szCs w:val="28"/>
          <w:lang w:val="pt-PT"/>
        </w:rPr>
        <w:t>- Agrupamentos de pessoas que operam na comunidade, de forma distinta, quer do governo, quer das empresas.</w:t>
      </w:r>
    </w:p>
    <w:p w14:paraId="528CDCED" w14:textId="77777777" w:rsidR="00900C09" w:rsidRPr="00AA42CB" w:rsidRDefault="00900C09" w:rsidP="00900C09">
      <w:pPr>
        <w:rPr>
          <w:rFonts w:asciiTheme="minorHAnsi" w:hAnsiTheme="minorHAnsi" w:cstheme="minorHAnsi"/>
          <w:sz w:val="28"/>
          <w:szCs w:val="28"/>
          <w:lang w:val="pt-PT"/>
        </w:rPr>
      </w:pPr>
    </w:p>
    <w:p w14:paraId="010448AB" w14:textId="76692FE6"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Observações Finais</w:t>
      </w:r>
      <w:r w:rsidRPr="00AA42CB">
        <w:rPr>
          <w:rFonts w:asciiTheme="minorHAnsi" w:hAnsiTheme="minorHAnsi" w:cstheme="minorHAnsi"/>
          <w:sz w:val="28"/>
          <w:szCs w:val="28"/>
          <w:lang w:val="pt-PT"/>
        </w:rPr>
        <w:t xml:space="preserve">- As observações e recomendações emitidas por uma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após a apreciação do relatório de um Estado Parte. São as considerações da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sobre a forma como um Estado Parte implementou a Convenção e recomendações para os avanços a realizar após o Diálogo Construtivo.</w:t>
      </w:r>
    </w:p>
    <w:p w14:paraId="1C64700F" w14:textId="77777777" w:rsidR="00900C09" w:rsidRPr="00AA42CB" w:rsidRDefault="00900C09" w:rsidP="00900C09">
      <w:pPr>
        <w:rPr>
          <w:rFonts w:asciiTheme="minorHAnsi" w:hAnsiTheme="minorHAnsi" w:cstheme="minorHAnsi"/>
          <w:sz w:val="28"/>
          <w:szCs w:val="28"/>
          <w:lang w:val="pt-PT"/>
        </w:rPr>
      </w:pPr>
    </w:p>
    <w:p w14:paraId="542BC22C" w14:textId="77777777" w:rsidR="003C3644" w:rsidRPr="00AA42CB" w:rsidRDefault="003C3644" w:rsidP="00900C09">
      <w:pPr>
        <w:rPr>
          <w:rFonts w:asciiTheme="minorHAnsi" w:hAnsiTheme="minorHAnsi" w:cstheme="minorHAnsi"/>
          <w:sz w:val="28"/>
          <w:szCs w:val="28"/>
          <w:lang w:val="pt-PT"/>
        </w:rPr>
      </w:pPr>
    </w:p>
    <w:p w14:paraId="2DC4E558" w14:textId="4A406491"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 xml:space="preserve">Comissão para os Direitos das Pessoas com Deficiência (Comissão da </w:t>
      </w:r>
      <w:r w:rsidR="00314168">
        <w:rPr>
          <w:rFonts w:asciiTheme="minorHAnsi" w:hAnsiTheme="minorHAnsi" w:cstheme="minorHAnsi"/>
          <w:b/>
          <w:bCs/>
          <w:sz w:val="28"/>
          <w:szCs w:val="28"/>
          <w:lang w:val="pt-PT"/>
        </w:rPr>
        <w:t>CDPD da ONU</w:t>
      </w:r>
      <w:r w:rsidRPr="00AA42CB">
        <w:rPr>
          <w:rFonts w:asciiTheme="minorHAnsi" w:hAnsiTheme="minorHAnsi" w:cstheme="minorHAnsi"/>
          <w:b/>
          <w:bCs/>
          <w:sz w:val="28"/>
          <w:szCs w:val="28"/>
          <w:lang w:val="pt-PT"/>
        </w:rPr>
        <w:t xml:space="preserve"> ou</w:t>
      </w:r>
      <w:r w:rsidR="00AA42CB">
        <w:rPr>
          <w:rFonts w:asciiTheme="minorHAnsi" w:hAnsiTheme="minorHAnsi" w:cstheme="minorHAnsi"/>
          <w:b/>
          <w:bCs/>
          <w:sz w:val="28"/>
          <w:szCs w:val="28"/>
          <w:lang w:val="pt-PT"/>
        </w:rPr>
        <w:t xml:space="preserve"> </w:t>
      </w:r>
      <w:r w:rsidRPr="00AA42CB">
        <w:rPr>
          <w:rFonts w:asciiTheme="minorHAnsi" w:hAnsiTheme="minorHAnsi" w:cstheme="minorHAnsi"/>
          <w:b/>
          <w:bCs/>
          <w:sz w:val="28"/>
          <w:szCs w:val="28"/>
          <w:lang w:val="pt-PT"/>
        </w:rPr>
        <w:t xml:space="preserve">a </w:t>
      </w:r>
      <w:r w:rsidR="00BE1B56" w:rsidRPr="00AA42CB">
        <w:rPr>
          <w:rFonts w:asciiTheme="minorHAnsi" w:hAnsiTheme="minorHAnsi" w:cstheme="minorHAnsi"/>
          <w:b/>
          <w:bCs/>
          <w:sz w:val="28"/>
          <w:szCs w:val="28"/>
          <w:lang w:val="pt-PT"/>
        </w:rPr>
        <w:t>Comissão)</w:t>
      </w:r>
      <w:r w:rsidR="00BE1B56" w:rsidRPr="00AA42CB">
        <w:rPr>
          <w:rFonts w:asciiTheme="minorHAnsi" w:hAnsiTheme="minorHAnsi" w:cstheme="minorHAnsi"/>
          <w:sz w:val="28"/>
          <w:szCs w:val="28"/>
          <w:lang w:val="pt-PT"/>
        </w:rPr>
        <w:t xml:space="preserve"> -</w:t>
      </w:r>
      <w:r w:rsidRPr="00AA42CB">
        <w:rPr>
          <w:rFonts w:asciiTheme="minorHAnsi" w:hAnsiTheme="minorHAnsi" w:cstheme="minorHAnsi"/>
          <w:sz w:val="28"/>
          <w:szCs w:val="28"/>
          <w:lang w:val="pt-PT"/>
        </w:rPr>
        <w:t xml:space="preserve"> 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estabelece, no Artigo 34</w:t>
      </w:r>
      <w:r w:rsidR="00762A5A">
        <w:rPr>
          <w:rFonts w:asciiTheme="minorHAnsi" w:hAnsiTheme="minorHAnsi" w:cstheme="minorHAnsi"/>
          <w:sz w:val="28"/>
          <w:szCs w:val="28"/>
          <w:lang w:val="pt-PT"/>
        </w:rPr>
        <w:t>.</w:t>
      </w:r>
      <w:r w:rsidRPr="00AA42CB">
        <w:rPr>
          <w:rFonts w:asciiTheme="minorHAnsi" w:hAnsiTheme="minorHAnsi" w:cstheme="minorHAnsi"/>
          <w:sz w:val="28"/>
          <w:szCs w:val="28"/>
          <w:lang w:val="pt-PT"/>
        </w:rPr>
        <w:t xml:space="preserve">º, uma Comissão para os Direitos das Pessoas com Deficiência. O papel da Comissão é monitorizar a implementação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a nível internacional, recebendo e examinando relatórios dos Estados Partes e relatórios das organizações da sociedade civil. Para se dotar dos recursos necessários para cumprir o seu papel, a Comissão para os Direitos das Pessoas com Deficiência é composto por 18 peritos. Os membros da Comissão desempenham as suas funções a título pessoal, sendo pessoas de elevada autoridade moral e de reconhecida competência e experiência no campo abrangido pela </w:t>
      </w:r>
      <w:r w:rsidRPr="00AA42CB">
        <w:rPr>
          <w:rFonts w:asciiTheme="minorHAnsi" w:hAnsiTheme="minorHAnsi" w:cstheme="minorHAnsi"/>
          <w:sz w:val="28"/>
          <w:szCs w:val="28"/>
          <w:lang w:val="pt-PT"/>
        </w:rPr>
        <w:lastRenderedPageBreak/>
        <w:t xml:space="preserve">Convenção. Os membros da Comissão são eleitos por voto secreto a partir de uma lista de pessoas nomeadas pelos Estados Partes, de entre os seus nacionais, aquando das reuniões nacionais da Comissão, que se reúne em Genebra duas vezes por ano: em março/abril e em setembro. Uma sessão consiste numa reunião durante a qual 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mantém o seu Diálogo Construtivo com um Estado Parte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759F2A8C" w14:textId="77777777" w:rsidR="00900C09" w:rsidRPr="00AA42CB" w:rsidRDefault="00900C09" w:rsidP="00900C09">
      <w:pPr>
        <w:rPr>
          <w:rFonts w:asciiTheme="minorHAnsi" w:hAnsiTheme="minorHAnsi" w:cstheme="minorHAnsi"/>
          <w:sz w:val="28"/>
          <w:szCs w:val="28"/>
          <w:lang w:val="pt-PT"/>
        </w:rPr>
      </w:pPr>
    </w:p>
    <w:p w14:paraId="763024EF" w14:textId="427E3329"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Diálogo Construtivo</w:t>
      </w:r>
      <w:r w:rsidRPr="00AA42CB">
        <w:rPr>
          <w:rFonts w:asciiTheme="minorHAnsi" w:hAnsiTheme="minorHAnsi" w:cstheme="minorHAnsi"/>
          <w:sz w:val="28"/>
          <w:szCs w:val="28"/>
          <w:lang w:val="pt-PT"/>
        </w:rPr>
        <w:t xml:space="preserve"> - Diálogo entre os representantes do Estado Parte e 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no qual esta questiona o Estado Parte sobre a forma como está a implementar a Convenção. O Diálogo Construtivo acontece duas vezes por ano: em março/abril e em setembro, em Genebra.</w:t>
      </w:r>
    </w:p>
    <w:p w14:paraId="3005CA34" w14:textId="77777777" w:rsidR="003C3644" w:rsidRPr="00AA42CB" w:rsidRDefault="003C3644" w:rsidP="00900C09">
      <w:pPr>
        <w:rPr>
          <w:rFonts w:asciiTheme="minorHAnsi" w:hAnsiTheme="minorHAnsi" w:cstheme="minorHAnsi"/>
          <w:sz w:val="28"/>
          <w:szCs w:val="28"/>
          <w:lang w:val="pt-PT"/>
        </w:rPr>
      </w:pPr>
    </w:p>
    <w:p w14:paraId="692AFD96"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Mecanismo de coordenação</w:t>
      </w:r>
      <w:r w:rsidRPr="00AA42CB">
        <w:rPr>
          <w:rFonts w:asciiTheme="minorHAnsi" w:hAnsiTheme="minorHAnsi" w:cstheme="minorHAnsi"/>
          <w:sz w:val="28"/>
          <w:szCs w:val="28"/>
          <w:lang w:val="pt-PT"/>
        </w:rPr>
        <w:t xml:space="preserve"> - dentro do governo, um mecanismo de coordenação promove a ação relacionada em diferentes setores e a diferentes níveis. Geralmente, consiste numa estrutura permanente, assegura a coordenação a nível local, regional e nacional; e assegura a participação de pessoas com deficiência, organizações de pessoas com deficiência e ONG, estabelecendo um fórum permanente de discussão com a sociedade civil. O Mecanismo de coordenação tem o papel de apoiar a implementação da Convenção em todos os setores e níveis governamentais e de coordenar os vários pontos focais, se existir mais do que um ponto focal.</w:t>
      </w:r>
    </w:p>
    <w:p w14:paraId="314F5562" w14:textId="77777777" w:rsidR="003C3644" w:rsidRPr="00AA42CB" w:rsidRDefault="003C3644" w:rsidP="00900C09">
      <w:pPr>
        <w:rPr>
          <w:rFonts w:asciiTheme="minorHAnsi" w:hAnsiTheme="minorHAnsi" w:cstheme="minorHAnsi"/>
          <w:sz w:val="28"/>
          <w:szCs w:val="28"/>
          <w:lang w:val="pt-PT"/>
        </w:rPr>
      </w:pPr>
    </w:p>
    <w:p w14:paraId="4B8B6E09" w14:textId="587CBFCC"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lastRenderedPageBreak/>
        <w:t>Organizações de Pessoas com Deficiência (</w:t>
      </w:r>
      <w:proofErr w:type="spellStart"/>
      <w:r w:rsidRPr="00AA42CB">
        <w:rPr>
          <w:rFonts w:asciiTheme="minorHAnsi" w:hAnsiTheme="minorHAnsi" w:cstheme="minorHAnsi"/>
          <w:b/>
          <w:bCs/>
          <w:sz w:val="28"/>
          <w:szCs w:val="28"/>
          <w:lang w:val="pt-PT"/>
        </w:rPr>
        <w:t>OP</w:t>
      </w:r>
      <w:r w:rsidR="00140205">
        <w:rPr>
          <w:rFonts w:asciiTheme="minorHAnsi" w:hAnsiTheme="minorHAnsi" w:cstheme="minorHAnsi"/>
          <w:b/>
          <w:bCs/>
          <w:sz w:val="28"/>
          <w:szCs w:val="28"/>
          <w:lang w:val="pt-PT"/>
        </w:rPr>
        <w:t>c</w:t>
      </w:r>
      <w:r w:rsidRPr="00AA42CB">
        <w:rPr>
          <w:rFonts w:asciiTheme="minorHAnsi" w:hAnsiTheme="minorHAnsi" w:cstheme="minorHAnsi"/>
          <w:b/>
          <w:bCs/>
          <w:sz w:val="28"/>
          <w:szCs w:val="28"/>
          <w:lang w:val="pt-PT"/>
        </w:rPr>
        <w:t>D</w:t>
      </w:r>
      <w:proofErr w:type="spellEnd"/>
      <w:r w:rsidRPr="00AA42CB">
        <w:rPr>
          <w:rFonts w:asciiTheme="minorHAnsi" w:hAnsiTheme="minorHAnsi" w:cstheme="minorHAnsi"/>
          <w:b/>
          <w:bCs/>
          <w:sz w:val="28"/>
          <w:szCs w:val="28"/>
          <w:lang w:val="pt-PT"/>
        </w:rPr>
        <w:t>)</w:t>
      </w:r>
      <w:r w:rsidRPr="00AA42CB">
        <w:rPr>
          <w:rFonts w:asciiTheme="minorHAnsi" w:hAnsiTheme="minorHAnsi" w:cstheme="minorHAnsi"/>
          <w:sz w:val="28"/>
          <w:szCs w:val="28"/>
          <w:lang w:val="pt-PT"/>
        </w:rPr>
        <w:t xml:space="preserve"> - Organizações que representam os interesses e defendem os direitos humanos das pessoas com deficiência.</w:t>
      </w:r>
    </w:p>
    <w:p w14:paraId="3F093C84" w14:textId="77777777" w:rsidR="004E5A76" w:rsidRPr="00AA42CB" w:rsidRDefault="004E5A76" w:rsidP="00900C09">
      <w:pPr>
        <w:rPr>
          <w:rFonts w:asciiTheme="minorHAnsi" w:hAnsiTheme="minorHAnsi" w:cstheme="minorHAnsi"/>
          <w:sz w:val="28"/>
          <w:szCs w:val="28"/>
          <w:lang w:val="pt-PT"/>
        </w:rPr>
      </w:pPr>
    </w:p>
    <w:p w14:paraId="60636759" w14:textId="2DCB8E23"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Comentários Gerais</w:t>
      </w:r>
      <w:r w:rsidRPr="00AA42CB">
        <w:rPr>
          <w:rFonts w:asciiTheme="minorHAnsi" w:hAnsiTheme="minorHAnsi" w:cstheme="minorHAnsi"/>
          <w:sz w:val="28"/>
          <w:szCs w:val="28"/>
          <w:lang w:val="pt-PT"/>
        </w:rPr>
        <w:t xml:space="preserve"> - Formato de publicação para a interpretação das disposições dos tratados de direitos humanos, tais como 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6080A18A" w14:textId="77777777" w:rsidR="003C3644" w:rsidRPr="00AA42CB" w:rsidRDefault="003C3644" w:rsidP="00900C09">
      <w:pPr>
        <w:rPr>
          <w:rFonts w:asciiTheme="minorHAnsi" w:hAnsiTheme="minorHAnsi" w:cstheme="minorHAnsi"/>
          <w:sz w:val="28"/>
          <w:szCs w:val="28"/>
          <w:lang w:val="pt-PT"/>
        </w:rPr>
      </w:pPr>
    </w:p>
    <w:p w14:paraId="41C20DAA" w14:textId="4E3B174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Lista de Questões</w:t>
      </w:r>
      <w:r w:rsidRPr="00AA42CB">
        <w:rPr>
          <w:rFonts w:asciiTheme="minorHAnsi" w:hAnsiTheme="minorHAnsi" w:cstheme="minorHAnsi"/>
          <w:sz w:val="28"/>
          <w:szCs w:val="28"/>
          <w:lang w:val="pt-PT"/>
        </w:rPr>
        <w:t xml:space="preserve"> - Lista de perguntas que os Estados Partes recebem da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solicitando esclarecimentos sobre determinados pontos do relatório do Estado Parte.</w:t>
      </w:r>
    </w:p>
    <w:p w14:paraId="4C930720" w14:textId="77777777" w:rsidR="003C3644" w:rsidRPr="00AA42CB" w:rsidRDefault="003C3644" w:rsidP="00900C09">
      <w:pPr>
        <w:rPr>
          <w:rFonts w:asciiTheme="minorHAnsi" w:hAnsiTheme="minorHAnsi" w:cstheme="minorHAnsi"/>
          <w:sz w:val="28"/>
          <w:szCs w:val="28"/>
          <w:lang w:val="pt-PT"/>
        </w:rPr>
      </w:pPr>
    </w:p>
    <w:p w14:paraId="3F8544B2"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 xml:space="preserve">Instituição Nacional dos Direitos Humanos (INDH) </w:t>
      </w:r>
      <w:r w:rsidRPr="00AA42CB">
        <w:rPr>
          <w:rFonts w:asciiTheme="minorHAnsi" w:hAnsiTheme="minorHAnsi" w:cstheme="minorHAnsi"/>
          <w:sz w:val="28"/>
          <w:szCs w:val="28"/>
          <w:lang w:val="pt-PT"/>
        </w:rPr>
        <w:t>- Uma instituição independente que tem a responsabilidade de proteger, monitorizar e promover os direitos humanos a nível nacional.</w:t>
      </w:r>
    </w:p>
    <w:p w14:paraId="76A933FB" w14:textId="77777777" w:rsidR="003C3644" w:rsidRPr="00AA42CB" w:rsidRDefault="003C3644" w:rsidP="00900C09">
      <w:pPr>
        <w:rPr>
          <w:rFonts w:asciiTheme="minorHAnsi" w:hAnsiTheme="minorHAnsi" w:cstheme="minorHAnsi"/>
          <w:sz w:val="28"/>
          <w:szCs w:val="28"/>
          <w:lang w:val="pt-PT"/>
        </w:rPr>
      </w:pPr>
    </w:p>
    <w:p w14:paraId="543C23C9" w14:textId="6A086FD2"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 xml:space="preserve">Protocolo Opcional à </w:t>
      </w:r>
      <w:r w:rsidR="00314168">
        <w:rPr>
          <w:rFonts w:asciiTheme="minorHAnsi" w:hAnsiTheme="minorHAnsi" w:cstheme="minorHAnsi"/>
          <w:b/>
          <w:bCs/>
          <w:sz w:val="28"/>
          <w:szCs w:val="28"/>
          <w:lang w:val="pt-PT"/>
        </w:rPr>
        <w:t>CDPD da ONU</w:t>
      </w:r>
      <w:r w:rsidRPr="00AA42CB">
        <w:rPr>
          <w:rFonts w:asciiTheme="minorHAnsi" w:hAnsiTheme="minorHAnsi" w:cstheme="minorHAnsi"/>
          <w:sz w:val="28"/>
          <w:szCs w:val="28"/>
          <w:lang w:val="pt-PT"/>
        </w:rPr>
        <w:t xml:space="preserve"> - Instrumento legal paralelo que dá a possibilidade a indivíduos ou grupos de indivíduos de apresentar queixas à Comissão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 xml:space="preserve"> sobre situações que violem os seus direitos ao abrigo da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2235BCC0" w14:textId="77777777" w:rsidR="003C3644" w:rsidRPr="00AA42CB" w:rsidRDefault="003C3644" w:rsidP="00900C09">
      <w:pPr>
        <w:rPr>
          <w:rFonts w:asciiTheme="minorHAnsi" w:hAnsiTheme="minorHAnsi" w:cstheme="minorHAnsi"/>
          <w:sz w:val="28"/>
          <w:szCs w:val="28"/>
          <w:lang w:val="pt-PT"/>
        </w:rPr>
      </w:pPr>
    </w:p>
    <w:p w14:paraId="0296C65B" w14:textId="5C2E5A89"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Convenção das Nações Unidas sobre os Direitos das Pessoas com Deficiência (</w:t>
      </w:r>
      <w:r w:rsidR="00314168">
        <w:rPr>
          <w:rFonts w:asciiTheme="minorHAnsi" w:hAnsiTheme="minorHAnsi" w:cstheme="minorHAnsi"/>
          <w:b/>
          <w:bCs/>
          <w:sz w:val="28"/>
          <w:szCs w:val="28"/>
          <w:lang w:val="pt-PT"/>
        </w:rPr>
        <w:t>CDPD da ONU</w:t>
      </w:r>
      <w:r w:rsidRPr="00AA42CB">
        <w:rPr>
          <w:rFonts w:asciiTheme="minorHAnsi" w:hAnsiTheme="minorHAnsi" w:cstheme="minorHAnsi"/>
          <w:b/>
          <w:bCs/>
          <w:sz w:val="28"/>
          <w:szCs w:val="28"/>
          <w:lang w:val="pt-PT"/>
        </w:rPr>
        <w:t>)</w:t>
      </w:r>
      <w:r w:rsidRPr="00AA42CB">
        <w:rPr>
          <w:rFonts w:asciiTheme="minorHAnsi" w:hAnsiTheme="minorHAnsi" w:cstheme="minorHAnsi"/>
          <w:sz w:val="28"/>
          <w:szCs w:val="28"/>
          <w:lang w:val="pt-PT"/>
        </w:rPr>
        <w:t xml:space="preserve"> - Tratado internacional sobre os direitos humanos, cujo objetivo é proteger os direitos e a dignidade das pessoas com deficiência.</w:t>
      </w:r>
    </w:p>
    <w:p w14:paraId="6D4431CD" w14:textId="77777777" w:rsidR="004E5A76" w:rsidRPr="00AA42CB" w:rsidRDefault="004E5A76" w:rsidP="00900C09">
      <w:pPr>
        <w:rPr>
          <w:rFonts w:asciiTheme="minorHAnsi" w:hAnsiTheme="minorHAnsi" w:cstheme="minorHAnsi"/>
          <w:sz w:val="28"/>
          <w:szCs w:val="28"/>
          <w:lang w:val="pt-PT"/>
        </w:rPr>
      </w:pPr>
    </w:p>
    <w:p w14:paraId="6C376DC6" w14:textId="45DB9B66"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lastRenderedPageBreak/>
        <w:t xml:space="preserve">Comissão da </w:t>
      </w:r>
      <w:r w:rsidR="00314168">
        <w:rPr>
          <w:rFonts w:asciiTheme="minorHAnsi" w:hAnsiTheme="minorHAnsi" w:cstheme="minorHAnsi"/>
          <w:b/>
          <w:bCs/>
          <w:sz w:val="28"/>
          <w:szCs w:val="28"/>
          <w:lang w:val="pt-PT"/>
        </w:rPr>
        <w:t>CDPD da ONU</w:t>
      </w:r>
      <w:r w:rsidRPr="00AA42CB">
        <w:rPr>
          <w:rFonts w:asciiTheme="minorHAnsi" w:hAnsiTheme="minorHAnsi" w:cstheme="minorHAnsi"/>
          <w:b/>
          <w:bCs/>
          <w:sz w:val="28"/>
          <w:szCs w:val="28"/>
          <w:lang w:val="pt-PT"/>
        </w:rPr>
        <w:t xml:space="preserve"> ou a Comissão</w:t>
      </w:r>
      <w:r w:rsidRPr="00AA42CB">
        <w:rPr>
          <w:rFonts w:asciiTheme="minorHAnsi" w:hAnsiTheme="minorHAnsi" w:cstheme="minorHAnsi"/>
          <w:sz w:val="28"/>
          <w:szCs w:val="28"/>
          <w:lang w:val="pt-PT"/>
        </w:rPr>
        <w:t xml:space="preserve"> - Organismo de peritos independentes nomeados pelos países que ratificaram 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257B2FDB"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sz w:val="28"/>
          <w:szCs w:val="28"/>
          <w:lang w:val="pt-PT"/>
        </w:rPr>
        <w:t>Alto Comissariado das Nações Unidas para os Direitos Humanos (ACDH) - departamento do Secretariado das Nações Unidas que trabalha para promover e proteger os direitos humanos garantidos pelo direito internacional e estipulados na Declaração Universal dos Direitos Humanos de 1948.</w:t>
      </w:r>
    </w:p>
    <w:p w14:paraId="01E79FD5" w14:textId="77777777" w:rsidR="003C3644" w:rsidRPr="00AA42CB" w:rsidRDefault="003C3644" w:rsidP="00900C09">
      <w:pPr>
        <w:rPr>
          <w:rFonts w:asciiTheme="minorHAnsi" w:hAnsiTheme="minorHAnsi" w:cstheme="minorHAnsi"/>
          <w:sz w:val="28"/>
          <w:szCs w:val="28"/>
          <w:lang w:val="pt-PT"/>
        </w:rPr>
      </w:pPr>
    </w:p>
    <w:p w14:paraId="2DEB557E" w14:textId="77777777" w:rsidR="00900C09" w:rsidRPr="00AA42CB" w:rsidRDefault="00900C09" w:rsidP="00900C09">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Ratificação</w:t>
      </w:r>
      <w:r w:rsidRPr="00AA42CB">
        <w:rPr>
          <w:rFonts w:asciiTheme="minorHAnsi" w:hAnsiTheme="minorHAnsi" w:cstheme="minorHAnsi"/>
          <w:sz w:val="28"/>
          <w:szCs w:val="28"/>
          <w:lang w:val="pt-PT"/>
        </w:rPr>
        <w:t xml:space="preserve"> - Início da obrigação de respeitar, proteger e cumprir o conteúdo dos Artigos da Convenção. Os países que a ratificaram devem adaptar toda a sua legislação para que estejam em conformidade com a Convenção.</w:t>
      </w:r>
    </w:p>
    <w:p w14:paraId="383B9593" w14:textId="77777777" w:rsidR="004E5A76" w:rsidRPr="00AA42CB" w:rsidRDefault="004E5A76" w:rsidP="00900C09">
      <w:pPr>
        <w:rPr>
          <w:rFonts w:asciiTheme="minorHAnsi" w:hAnsiTheme="minorHAnsi" w:cstheme="minorHAnsi"/>
          <w:sz w:val="28"/>
          <w:szCs w:val="28"/>
          <w:lang w:val="pt-PT"/>
        </w:rPr>
      </w:pPr>
    </w:p>
    <w:p w14:paraId="60E5E7DD" w14:textId="7FBF6BA2" w:rsidR="006808ED" w:rsidRPr="00AA42CB" w:rsidRDefault="00900C09" w:rsidP="006808ED">
      <w:pPr>
        <w:rPr>
          <w:rFonts w:asciiTheme="minorHAnsi" w:hAnsiTheme="minorHAnsi" w:cstheme="minorHAnsi"/>
          <w:sz w:val="28"/>
          <w:szCs w:val="28"/>
          <w:lang w:val="pt-PT"/>
        </w:rPr>
      </w:pPr>
      <w:r w:rsidRPr="00AA42CB">
        <w:rPr>
          <w:rFonts w:asciiTheme="minorHAnsi" w:hAnsiTheme="minorHAnsi" w:cstheme="minorHAnsi"/>
          <w:b/>
          <w:bCs/>
          <w:sz w:val="28"/>
          <w:szCs w:val="28"/>
          <w:lang w:val="pt-PT"/>
        </w:rPr>
        <w:t xml:space="preserve">Estados Partes na </w:t>
      </w:r>
      <w:r w:rsidR="00314168">
        <w:rPr>
          <w:rFonts w:asciiTheme="minorHAnsi" w:hAnsiTheme="minorHAnsi" w:cstheme="minorHAnsi"/>
          <w:b/>
          <w:bCs/>
          <w:sz w:val="28"/>
          <w:szCs w:val="28"/>
          <w:lang w:val="pt-PT"/>
        </w:rPr>
        <w:t>CDPD da ONU</w:t>
      </w:r>
      <w:r w:rsidRPr="00AA42CB">
        <w:rPr>
          <w:rFonts w:asciiTheme="minorHAnsi" w:hAnsiTheme="minorHAnsi" w:cstheme="minorHAnsi"/>
          <w:b/>
          <w:bCs/>
          <w:sz w:val="28"/>
          <w:szCs w:val="28"/>
          <w:lang w:val="pt-PT"/>
        </w:rPr>
        <w:t xml:space="preserve"> ou Estados Partes</w:t>
      </w:r>
      <w:r w:rsidRPr="00AA42CB">
        <w:rPr>
          <w:rFonts w:asciiTheme="minorHAnsi" w:hAnsiTheme="minorHAnsi" w:cstheme="minorHAnsi"/>
          <w:sz w:val="28"/>
          <w:szCs w:val="28"/>
          <w:lang w:val="pt-PT"/>
        </w:rPr>
        <w:t xml:space="preserve"> - Países que assinaram e ratificaram a </w:t>
      </w:r>
      <w:r w:rsidR="00314168">
        <w:rPr>
          <w:rFonts w:asciiTheme="minorHAnsi" w:hAnsiTheme="minorHAnsi" w:cstheme="minorHAnsi"/>
          <w:sz w:val="28"/>
          <w:szCs w:val="28"/>
          <w:lang w:val="pt-PT"/>
        </w:rPr>
        <w:t>CDPD da ONU</w:t>
      </w:r>
      <w:r w:rsidRPr="00AA42CB">
        <w:rPr>
          <w:rFonts w:asciiTheme="minorHAnsi" w:hAnsiTheme="minorHAnsi" w:cstheme="minorHAnsi"/>
          <w:sz w:val="28"/>
          <w:szCs w:val="28"/>
          <w:lang w:val="pt-PT"/>
        </w:rPr>
        <w:t>.</w:t>
      </w:r>
    </w:p>
    <w:p w14:paraId="6EFD03B7" w14:textId="77777777" w:rsidR="006808ED" w:rsidRPr="00AA42CB" w:rsidRDefault="006808ED">
      <w:pPr>
        <w:rPr>
          <w:rFonts w:asciiTheme="minorHAnsi" w:hAnsiTheme="minorHAnsi" w:cstheme="minorHAnsi"/>
          <w:sz w:val="28"/>
          <w:szCs w:val="28"/>
          <w:lang w:val="pt-PT"/>
        </w:rPr>
      </w:pPr>
      <w:r w:rsidRPr="00AA42CB">
        <w:rPr>
          <w:rFonts w:asciiTheme="minorHAnsi" w:hAnsiTheme="minorHAnsi" w:cstheme="minorHAnsi"/>
          <w:sz w:val="28"/>
          <w:szCs w:val="28"/>
          <w:lang w:val="pt-PT"/>
        </w:rPr>
        <w:br w:type="page"/>
      </w:r>
    </w:p>
    <w:p w14:paraId="7B847C09" w14:textId="77777777" w:rsidR="00B25670" w:rsidRPr="00AA42CB" w:rsidRDefault="000961B3" w:rsidP="00834C86">
      <w:pPr>
        <w:pStyle w:val="Cabealho1"/>
        <w:rPr>
          <w:lang w:val="pt-PT"/>
        </w:rPr>
      </w:pPr>
      <w:bookmarkStart w:id="56" w:name="_Toc45009756"/>
      <w:r w:rsidRPr="00AA42CB">
        <w:rPr>
          <w:lang w:val="pt-PT"/>
        </w:rPr>
        <w:lastRenderedPageBreak/>
        <w:t>SECÇÃO 6 - BIBLIOGRAFIA</w:t>
      </w:r>
      <w:bookmarkEnd w:id="56"/>
    </w:p>
    <w:p w14:paraId="24976F84" w14:textId="77777777" w:rsidR="00B25670" w:rsidRPr="00AA42CB" w:rsidRDefault="00B25670">
      <w:pPr>
        <w:rPr>
          <w:rFonts w:ascii="Arial" w:hAnsi="Arial" w:cs="Arial"/>
          <w:sz w:val="28"/>
          <w:szCs w:val="28"/>
          <w:lang w:val="pt-PT"/>
        </w:rPr>
      </w:pPr>
    </w:p>
    <w:p w14:paraId="609DD35F" w14:textId="77777777" w:rsidR="00FA2B31" w:rsidRPr="00AA42CB" w:rsidRDefault="004E5A76" w:rsidP="00834C86">
      <w:pPr>
        <w:pStyle w:val="Cabealho2"/>
        <w:rPr>
          <w:lang w:val="pt-PT"/>
        </w:rPr>
      </w:pPr>
      <w:bookmarkStart w:id="57" w:name="_Toc45009757"/>
      <w:r w:rsidRPr="00AA42CB">
        <w:rPr>
          <w:lang w:val="pt-PT"/>
        </w:rPr>
        <w:t>6.1 Lista de Tratados Internacionais sobre Direitos Humanos</w:t>
      </w:r>
      <w:bookmarkEnd w:id="57"/>
      <w:r w:rsidR="00FA2B31" w:rsidRPr="00AA42CB">
        <w:rPr>
          <w:lang w:val="pt-PT"/>
        </w:rPr>
        <w:t xml:space="preserve"> </w:t>
      </w:r>
    </w:p>
    <w:p w14:paraId="21C2DB19" w14:textId="77777777" w:rsidR="00FA2B31" w:rsidRPr="00AA42CB" w:rsidRDefault="00FA2B31" w:rsidP="00FA2B31">
      <w:pPr>
        <w:rPr>
          <w:rFonts w:ascii="Arial" w:hAnsi="Arial" w:cs="Arial"/>
          <w:sz w:val="28"/>
          <w:szCs w:val="28"/>
          <w:lang w:val="pt-PT"/>
        </w:rPr>
      </w:pPr>
    </w:p>
    <w:p w14:paraId="4B5C2406" w14:textId="77777777" w:rsidR="00FA2B31" w:rsidRPr="00AA42CB" w:rsidRDefault="00FA2B31" w:rsidP="009C7CA4">
      <w:pPr>
        <w:pStyle w:val="PargrafodaLista"/>
        <w:numPr>
          <w:ilvl w:val="0"/>
          <w:numId w:val="6"/>
        </w:numPr>
        <w:ind w:left="851" w:hanging="491"/>
        <w:rPr>
          <w:rFonts w:ascii="Arial" w:hAnsi="Arial" w:cs="Arial"/>
          <w:sz w:val="28"/>
          <w:szCs w:val="28"/>
          <w:lang w:val="pt-PT"/>
        </w:rPr>
      </w:pPr>
      <w:r w:rsidRPr="00AA42CB">
        <w:rPr>
          <w:rFonts w:ascii="Arial" w:hAnsi="Arial" w:cs="Arial"/>
          <w:sz w:val="28"/>
          <w:szCs w:val="28"/>
          <w:lang w:val="pt-PT"/>
        </w:rPr>
        <w:t>Pacto Internacional sobre os Direitos Civis e Políticos (1966)</w:t>
      </w:r>
    </w:p>
    <w:p w14:paraId="28DEE122" w14:textId="77777777" w:rsidR="00FA2B31" w:rsidRPr="00AA42CB" w:rsidRDefault="00FA2B31" w:rsidP="009C7CA4">
      <w:pPr>
        <w:pStyle w:val="PargrafodaLista"/>
        <w:numPr>
          <w:ilvl w:val="0"/>
          <w:numId w:val="6"/>
        </w:numPr>
        <w:ind w:left="851" w:hanging="491"/>
        <w:rPr>
          <w:rFonts w:ascii="Arial" w:hAnsi="Arial" w:cs="Arial"/>
          <w:sz w:val="28"/>
          <w:szCs w:val="28"/>
          <w:lang w:val="pt-PT"/>
        </w:rPr>
      </w:pPr>
      <w:r w:rsidRPr="00AA42CB">
        <w:rPr>
          <w:rFonts w:ascii="Arial" w:hAnsi="Arial" w:cs="Arial"/>
          <w:sz w:val="28"/>
          <w:szCs w:val="28"/>
          <w:lang w:val="pt-PT"/>
        </w:rPr>
        <w:t>Pacto Internacional sobre os Direitos Económicos, Sociais e Culturais (1966)</w:t>
      </w:r>
    </w:p>
    <w:p w14:paraId="1A2E18AB" w14:textId="09DFD723" w:rsidR="00FA2B31" w:rsidRPr="00A41777" w:rsidRDefault="00FA2B31" w:rsidP="00A41777">
      <w:pPr>
        <w:pStyle w:val="PargrafodaLista"/>
        <w:numPr>
          <w:ilvl w:val="0"/>
          <w:numId w:val="6"/>
        </w:numPr>
        <w:ind w:left="851" w:hanging="491"/>
        <w:rPr>
          <w:rFonts w:ascii="Arial" w:hAnsi="Arial" w:cs="Arial"/>
          <w:sz w:val="28"/>
          <w:szCs w:val="28"/>
          <w:lang w:val="pt-PT"/>
        </w:rPr>
      </w:pPr>
      <w:r w:rsidRPr="00AA42CB">
        <w:rPr>
          <w:rFonts w:ascii="Arial" w:hAnsi="Arial" w:cs="Arial"/>
          <w:sz w:val="28"/>
          <w:szCs w:val="28"/>
          <w:lang w:val="pt-PT"/>
        </w:rPr>
        <w:t>Convenção Internacional sobre a Eliminação de todas as Formas de Discriminação Racial</w:t>
      </w:r>
      <w:r w:rsidR="00A41777">
        <w:rPr>
          <w:rFonts w:ascii="Arial" w:hAnsi="Arial" w:cs="Arial"/>
          <w:sz w:val="28"/>
          <w:szCs w:val="28"/>
          <w:lang w:val="pt-PT"/>
        </w:rPr>
        <w:t xml:space="preserve"> </w:t>
      </w:r>
      <w:r w:rsidRPr="00A41777">
        <w:rPr>
          <w:rFonts w:ascii="Arial" w:hAnsi="Arial" w:cs="Arial"/>
          <w:sz w:val="28"/>
          <w:szCs w:val="28"/>
          <w:lang w:val="pt-PT"/>
        </w:rPr>
        <w:t>(1965)</w:t>
      </w:r>
    </w:p>
    <w:p w14:paraId="75751B2E" w14:textId="77777777" w:rsidR="00FA2B31" w:rsidRPr="00AA42CB" w:rsidRDefault="00FA2B31" w:rsidP="009C7CA4">
      <w:pPr>
        <w:pStyle w:val="PargrafodaLista"/>
        <w:numPr>
          <w:ilvl w:val="0"/>
          <w:numId w:val="6"/>
        </w:numPr>
        <w:ind w:left="851" w:hanging="491"/>
        <w:rPr>
          <w:rFonts w:ascii="Arial" w:hAnsi="Arial" w:cs="Arial"/>
          <w:sz w:val="28"/>
          <w:szCs w:val="28"/>
          <w:lang w:val="pt-PT"/>
        </w:rPr>
      </w:pPr>
      <w:r w:rsidRPr="00AA42CB">
        <w:rPr>
          <w:rFonts w:ascii="Arial" w:hAnsi="Arial" w:cs="Arial"/>
          <w:sz w:val="28"/>
          <w:szCs w:val="28"/>
          <w:lang w:val="pt-PT"/>
        </w:rPr>
        <w:t>Convenção sobre a Eliminação de todas as Formas de Discriminação contra as Mulheres (1979)</w:t>
      </w:r>
    </w:p>
    <w:p w14:paraId="28A0A35B" w14:textId="77777777" w:rsidR="00FA2B31" w:rsidRPr="00AA42CB" w:rsidRDefault="00FA2B31" w:rsidP="009C7CA4">
      <w:pPr>
        <w:pStyle w:val="PargrafodaLista"/>
        <w:numPr>
          <w:ilvl w:val="0"/>
          <w:numId w:val="6"/>
        </w:numPr>
        <w:ind w:left="851" w:hanging="491"/>
        <w:rPr>
          <w:rFonts w:ascii="Arial" w:hAnsi="Arial" w:cs="Arial"/>
          <w:sz w:val="28"/>
          <w:szCs w:val="28"/>
          <w:lang w:val="pt-PT"/>
        </w:rPr>
      </w:pPr>
      <w:r w:rsidRPr="00AA42CB">
        <w:rPr>
          <w:rFonts w:ascii="Arial" w:hAnsi="Arial" w:cs="Arial"/>
          <w:sz w:val="28"/>
          <w:szCs w:val="28"/>
          <w:lang w:val="pt-PT"/>
        </w:rPr>
        <w:t>Convenção contra a Tortura e outras Penas ou Tratamentos Cruéis, Desumanos ou Degradantes (1984)</w:t>
      </w:r>
    </w:p>
    <w:p w14:paraId="35A7A669" w14:textId="77777777" w:rsidR="00FA2B31" w:rsidRPr="00AA42CB" w:rsidRDefault="00FA2B31" w:rsidP="009C7CA4">
      <w:pPr>
        <w:pStyle w:val="PargrafodaLista"/>
        <w:numPr>
          <w:ilvl w:val="0"/>
          <w:numId w:val="6"/>
        </w:numPr>
        <w:ind w:left="851" w:hanging="491"/>
        <w:rPr>
          <w:rFonts w:ascii="Arial" w:hAnsi="Arial" w:cs="Arial"/>
          <w:sz w:val="28"/>
          <w:szCs w:val="28"/>
          <w:lang w:val="pt-PT"/>
        </w:rPr>
      </w:pPr>
      <w:r w:rsidRPr="00AA42CB">
        <w:rPr>
          <w:rFonts w:ascii="Arial" w:hAnsi="Arial" w:cs="Arial"/>
          <w:sz w:val="28"/>
          <w:szCs w:val="28"/>
          <w:lang w:val="pt-PT"/>
        </w:rPr>
        <w:t>Convenção sobre os Direitos da Criança (1989)</w:t>
      </w:r>
    </w:p>
    <w:p w14:paraId="409778E8" w14:textId="77777777" w:rsidR="00A41777" w:rsidRDefault="00FA2B31" w:rsidP="00A41777">
      <w:pPr>
        <w:pStyle w:val="PargrafodaLista"/>
        <w:numPr>
          <w:ilvl w:val="0"/>
          <w:numId w:val="6"/>
        </w:numPr>
        <w:ind w:left="851" w:hanging="491"/>
        <w:rPr>
          <w:rFonts w:ascii="Arial" w:hAnsi="Arial" w:cs="Arial"/>
          <w:sz w:val="28"/>
          <w:szCs w:val="28"/>
          <w:lang w:val="pt-PT"/>
        </w:rPr>
      </w:pPr>
      <w:r w:rsidRPr="00AA42CB">
        <w:rPr>
          <w:rFonts w:ascii="Arial" w:hAnsi="Arial" w:cs="Arial"/>
          <w:sz w:val="28"/>
          <w:szCs w:val="28"/>
          <w:lang w:val="pt-PT"/>
        </w:rPr>
        <w:t>Convenção Internacional sobre a Proteção dos Direitos de Todos os Trabalhadores Migrantes e dos Membros das Suas Famílias (1990)</w:t>
      </w:r>
    </w:p>
    <w:p w14:paraId="73692623" w14:textId="2BBB040F" w:rsidR="00FA2B31" w:rsidRPr="00A41777" w:rsidRDefault="00FA2B31" w:rsidP="00A41777">
      <w:pPr>
        <w:pStyle w:val="PargrafodaLista"/>
        <w:numPr>
          <w:ilvl w:val="0"/>
          <w:numId w:val="6"/>
        </w:numPr>
        <w:ind w:left="851" w:hanging="491"/>
        <w:rPr>
          <w:rFonts w:ascii="Arial" w:hAnsi="Arial" w:cs="Arial"/>
          <w:sz w:val="28"/>
          <w:szCs w:val="28"/>
          <w:lang w:val="pt-PT"/>
        </w:rPr>
      </w:pPr>
      <w:r w:rsidRPr="00A41777">
        <w:rPr>
          <w:rFonts w:ascii="Arial" w:hAnsi="Arial" w:cs="Arial"/>
          <w:sz w:val="28"/>
          <w:szCs w:val="28"/>
          <w:lang w:val="pt-PT"/>
        </w:rPr>
        <w:t>Convenção sobre os Direitos das Pessoas com Deficiência (2006)</w:t>
      </w:r>
    </w:p>
    <w:p w14:paraId="23E90AAC" w14:textId="77777777" w:rsidR="00FA2B31" w:rsidRPr="00AA42CB" w:rsidRDefault="00FA2B31">
      <w:pPr>
        <w:rPr>
          <w:rFonts w:ascii="Arial" w:hAnsi="Arial" w:cs="Arial"/>
          <w:sz w:val="28"/>
          <w:szCs w:val="28"/>
          <w:lang w:val="pt-PT"/>
        </w:rPr>
      </w:pPr>
    </w:p>
    <w:p w14:paraId="3E4B2900" w14:textId="711E02B4" w:rsidR="00FA2B31" w:rsidRPr="00AA42CB" w:rsidRDefault="004E5A76" w:rsidP="00834C86">
      <w:pPr>
        <w:pStyle w:val="Cabealho2"/>
        <w:rPr>
          <w:lang w:val="pt-PT"/>
        </w:rPr>
      </w:pPr>
      <w:bookmarkStart w:id="58" w:name="_Toc45009758"/>
      <w:r w:rsidRPr="00AA42CB">
        <w:rPr>
          <w:lang w:val="pt-PT"/>
        </w:rPr>
        <w:t>6.1 Lista de documentos úteis publicados</w:t>
      </w:r>
      <w:bookmarkEnd w:id="58"/>
      <w:r w:rsidR="00441571">
        <w:rPr>
          <w:lang w:val="pt-PT"/>
        </w:rPr>
        <w:t xml:space="preserve"> </w:t>
      </w:r>
    </w:p>
    <w:p w14:paraId="6470A789" w14:textId="77777777" w:rsidR="00FA2B31" w:rsidRPr="00AA42CB" w:rsidRDefault="00FA2B31" w:rsidP="004E5A76">
      <w:pPr>
        <w:keepNext/>
        <w:keepLines/>
        <w:rPr>
          <w:rFonts w:ascii="Arial" w:hAnsi="Arial" w:cs="Arial"/>
          <w:sz w:val="28"/>
          <w:szCs w:val="28"/>
          <w:lang w:val="pt-PT"/>
        </w:rPr>
      </w:pPr>
    </w:p>
    <w:p w14:paraId="50D817FF" w14:textId="71B61820" w:rsidR="003C3644" w:rsidRPr="00AA42CB" w:rsidRDefault="003C3644" w:rsidP="009C7CA4">
      <w:pPr>
        <w:pStyle w:val="PargrafodaLista"/>
        <w:numPr>
          <w:ilvl w:val="0"/>
          <w:numId w:val="7"/>
        </w:numPr>
        <w:spacing w:after="0"/>
        <w:ind w:left="992" w:hanging="635"/>
        <w:rPr>
          <w:rFonts w:ascii="Arial" w:hAnsi="Arial" w:cs="Arial"/>
          <w:sz w:val="28"/>
          <w:szCs w:val="28"/>
          <w:lang w:val="pt-PT"/>
        </w:rPr>
      </w:pPr>
      <w:r w:rsidRPr="00AA42CB">
        <w:rPr>
          <w:rFonts w:ascii="Arial" w:hAnsi="Arial" w:cs="Arial"/>
          <w:sz w:val="28"/>
          <w:szCs w:val="28"/>
          <w:lang w:val="pt-PT"/>
        </w:rPr>
        <w:t xml:space="preserve">Conjunto de ferramentas da </w:t>
      </w:r>
      <w:r w:rsidR="00314168">
        <w:rPr>
          <w:rFonts w:ascii="Arial" w:hAnsi="Arial" w:cs="Arial"/>
          <w:sz w:val="28"/>
          <w:szCs w:val="28"/>
          <w:lang w:val="pt-PT"/>
        </w:rPr>
        <w:t>CDPD da ONU</w:t>
      </w:r>
      <w:r w:rsidRPr="00AA42CB">
        <w:rPr>
          <w:rFonts w:ascii="Arial" w:hAnsi="Arial" w:cs="Arial"/>
          <w:sz w:val="28"/>
          <w:szCs w:val="28"/>
          <w:lang w:val="pt-PT"/>
        </w:rPr>
        <w:t xml:space="preserve"> da União Europeia de Surdos (EUD) para as Associações Nacionais de Surdos</w:t>
      </w:r>
      <w:r w:rsidRPr="00AA42CB">
        <w:rPr>
          <w:rFonts w:ascii="Arial" w:hAnsi="Arial" w:cs="Arial"/>
          <w:sz w:val="28"/>
          <w:szCs w:val="28"/>
          <w:lang w:val="pt-PT"/>
        </w:rPr>
        <w:br/>
      </w:r>
      <w:hyperlink r:id="rId44" w:history="1">
        <w:r w:rsidR="006808ED" w:rsidRPr="00AA42CB">
          <w:rPr>
            <w:rStyle w:val="Hiperligao"/>
            <w:rFonts w:ascii="Arial" w:hAnsi="Arial" w:cs="Arial"/>
            <w:sz w:val="28"/>
            <w:szCs w:val="28"/>
            <w:lang w:val="pt-PT"/>
          </w:rPr>
          <w:t>https://www.eud.eu/news/training/euds-crpd-toolkit-nads/</w:t>
        </w:r>
      </w:hyperlink>
    </w:p>
    <w:p w14:paraId="0D1D7AB1" w14:textId="24A27CB8" w:rsidR="006808ED" w:rsidRPr="00AA42CB" w:rsidRDefault="003C3644" w:rsidP="009C7CA4">
      <w:pPr>
        <w:pStyle w:val="NormalWeb"/>
        <w:numPr>
          <w:ilvl w:val="0"/>
          <w:numId w:val="7"/>
        </w:numPr>
        <w:spacing w:before="240" w:beforeAutospacing="0" w:after="0" w:afterAutospacing="0" w:line="360" w:lineRule="auto"/>
        <w:ind w:left="992" w:hanging="635"/>
        <w:rPr>
          <w:rFonts w:ascii="Arial" w:hAnsi="Arial" w:cs="Arial"/>
          <w:sz w:val="28"/>
          <w:szCs w:val="28"/>
          <w:lang w:val="pt-PT"/>
        </w:rPr>
      </w:pPr>
      <w:r w:rsidRPr="00AA42CB">
        <w:rPr>
          <w:rFonts w:ascii="Arial" w:hAnsi="Arial" w:cs="Arial"/>
          <w:sz w:val="28"/>
          <w:szCs w:val="28"/>
          <w:lang w:val="pt-PT"/>
        </w:rPr>
        <w:lastRenderedPageBreak/>
        <w:t xml:space="preserve">Estratégia da UE para a Deficiência 2016- 2020 </w:t>
      </w:r>
      <w:r w:rsidRPr="00AA42CB">
        <w:rPr>
          <w:rFonts w:ascii="Arial" w:hAnsi="Arial" w:cs="Arial"/>
          <w:sz w:val="28"/>
          <w:szCs w:val="28"/>
          <w:lang w:val="pt-PT"/>
        </w:rPr>
        <w:br/>
      </w:r>
      <w:hyperlink r:id="rId45" w:history="1">
        <w:r w:rsidR="006808ED" w:rsidRPr="00AA42CB">
          <w:rPr>
            <w:rStyle w:val="Hiperligao"/>
            <w:rFonts w:ascii="Arial" w:hAnsi="Arial" w:cs="Arial"/>
            <w:sz w:val="28"/>
            <w:szCs w:val="28"/>
            <w:lang w:val="pt-PT"/>
          </w:rPr>
          <w:t>http://eur-lex.europa.eu/legal-content/PT/TXT/?uri=celex:52010DC0636</w:t>
        </w:r>
      </w:hyperlink>
    </w:p>
    <w:p w14:paraId="3EF87EBD" w14:textId="08976235" w:rsidR="003C3644" w:rsidRPr="00AA42CB" w:rsidRDefault="003C3644" w:rsidP="009C7CA4">
      <w:pPr>
        <w:pStyle w:val="NormalWeb"/>
        <w:numPr>
          <w:ilvl w:val="0"/>
          <w:numId w:val="7"/>
        </w:numPr>
        <w:spacing w:before="240" w:beforeAutospacing="0" w:after="0" w:afterAutospacing="0" w:line="360" w:lineRule="auto"/>
        <w:ind w:left="992" w:hanging="635"/>
        <w:rPr>
          <w:rFonts w:ascii="Arial" w:hAnsi="Arial" w:cs="Arial"/>
          <w:sz w:val="28"/>
          <w:szCs w:val="28"/>
          <w:lang w:val="pt-PT"/>
        </w:rPr>
      </w:pPr>
      <w:r w:rsidRPr="00AA42CB">
        <w:rPr>
          <w:rFonts w:ascii="Arial" w:hAnsi="Arial" w:cs="Arial"/>
          <w:sz w:val="28"/>
          <w:szCs w:val="28"/>
          <w:lang w:val="pt-PT"/>
        </w:rPr>
        <w:t xml:space="preserve">Estratégia do Conselho da Europa para a Deficiência 2017 – 2023 </w:t>
      </w:r>
      <w:hyperlink r:id="rId46" w:history="1">
        <w:r w:rsidR="006808ED" w:rsidRPr="00AA42CB">
          <w:rPr>
            <w:rStyle w:val="Hiperligao"/>
            <w:rFonts w:ascii="Arial" w:hAnsi="Arial" w:cs="Arial"/>
            <w:sz w:val="28"/>
            <w:szCs w:val="28"/>
            <w:lang w:val="pt-PT"/>
          </w:rPr>
          <w:t>http://www.coe.int/en/web/disability/strategy-2017-2023</w:t>
        </w:r>
      </w:hyperlink>
    </w:p>
    <w:p w14:paraId="5E22F977" w14:textId="19755AAF" w:rsidR="004E5A76" w:rsidRPr="00AA42CB" w:rsidRDefault="003C3644" w:rsidP="009C7CA4">
      <w:pPr>
        <w:pStyle w:val="NormalWeb"/>
        <w:numPr>
          <w:ilvl w:val="0"/>
          <w:numId w:val="7"/>
        </w:numPr>
        <w:spacing w:before="240" w:beforeAutospacing="0" w:after="0" w:afterAutospacing="0" w:line="360" w:lineRule="auto"/>
        <w:ind w:left="992" w:hanging="635"/>
        <w:rPr>
          <w:rFonts w:ascii="Arial" w:hAnsi="Arial" w:cs="Arial"/>
          <w:sz w:val="28"/>
          <w:szCs w:val="28"/>
          <w:lang w:val="pt-PT"/>
        </w:rPr>
      </w:pPr>
      <w:r w:rsidRPr="00AA42CB">
        <w:rPr>
          <w:rFonts w:ascii="Arial" w:hAnsi="Arial" w:cs="Arial"/>
          <w:sz w:val="28"/>
          <w:szCs w:val="28"/>
          <w:lang w:val="pt-PT"/>
        </w:rPr>
        <w:t xml:space="preserve">Fórum Europeu da Deficiência (2015b). </w:t>
      </w:r>
      <w:r w:rsidR="00652410">
        <w:rPr>
          <w:rFonts w:ascii="Arial" w:hAnsi="Arial" w:cs="Arial"/>
          <w:sz w:val="28"/>
          <w:szCs w:val="28"/>
          <w:lang w:val="pt-PT"/>
        </w:rPr>
        <w:tab/>
        <w:t>EDF</w:t>
      </w:r>
      <w:r w:rsidR="00652410" w:rsidRPr="00AA42CB">
        <w:rPr>
          <w:rFonts w:ascii="Arial" w:hAnsi="Arial" w:cs="Arial"/>
          <w:sz w:val="28"/>
          <w:szCs w:val="28"/>
          <w:lang w:val="pt-PT"/>
        </w:rPr>
        <w:t xml:space="preserve"> </w:t>
      </w:r>
      <w:r w:rsidRPr="00AA42CB">
        <w:rPr>
          <w:rFonts w:ascii="Arial" w:hAnsi="Arial" w:cs="Arial"/>
          <w:sz w:val="28"/>
          <w:szCs w:val="28"/>
          <w:lang w:val="pt-PT"/>
        </w:rPr>
        <w:t xml:space="preserve">lança o seu Relatório Alternativo sobre os Direitos das Pessoas com Deficiência. </w:t>
      </w:r>
      <w:hyperlink r:id="rId47" w:history="1">
        <w:r w:rsidR="006808ED" w:rsidRPr="00AA42CB">
          <w:rPr>
            <w:rStyle w:val="Hiperligao"/>
            <w:rFonts w:ascii="Arial" w:hAnsi="Arial" w:cs="Arial"/>
            <w:sz w:val="28"/>
            <w:szCs w:val="28"/>
            <w:lang w:val="pt-PT"/>
          </w:rPr>
          <w:t>http://www.edffeph.org/Page_Generale.asp?DocID=13854&amp;thebloc=34249</w:t>
        </w:r>
      </w:hyperlink>
    </w:p>
    <w:p w14:paraId="7EC93E24" w14:textId="23E86A14" w:rsidR="000961B3" w:rsidRPr="00AA42CB" w:rsidRDefault="000961B3" w:rsidP="009C7CA4">
      <w:pPr>
        <w:pStyle w:val="NormalWeb"/>
        <w:numPr>
          <w:ilvl w:val="0"/>
          <w:numId w:val="7"/>
        </w:numPr>
        <w:spacing w:before="240" w:beforeAutospacing="0" w:after="0" w:afterAutospacing="0" w:line="360" w:lineRule="auto"/>
        <w:ind w:left="992" w:hanging="635"/>
        <w:rPr>
          <w:rFonts w:ascii="Arial" w:hAnsi="Arial" w:cs="Arial"/>
          <w:sz w:val="28"/>
          <w:szCs w:val="28"/>
          <w:lang w:val="pt-PT"/>
        </w:rPr>
      </w:pPr>
      <w:proofErr w:type="spellStart"/>
      <w:r w:rsidRPr="00AA42CB">
        <w:rPr>
          <w:rFonts w:ascii="Arial" w:hAnsi="Arial" w:cs="Arial"/>
          <w:sz w:val="28"/>
          <w:szCs w:val="28"/>
          <w:lang w:val="pt-PT"/>
        </w:rPr>
        <w:t>Bourne</w:t>
      </w:r>
      <w:proofErr w:type="spellEnd"/>
      <w:r w:rsidRPr="00AA42CB">
        <w:rPr>
          <w:rFonts w:ascii="Arial" w:hAnsi="Arial" w:cs="Arial"/>
          <w:sz w:val="28"/>
          <w:szCs w:val="28"/>
          <w:lang w:val="pt-PT"/>
        </w:rPr>
        <w:t xml:space="preserve"> RRA, </w:t>
      </w:r>
      <w:proofErr w:type="spellStart"/>
      <w:r w:rsidRPr="00AA42CB">
        <w:rPr>
          <w:rFonts w:ascii="Arial" w:hAnsi="Arial" w:cs="Arial"/>
          <w:sz w:val="28"/>
          <w:szCs w:val="28"/>
          <w:lang w:val="pt-PT"/>
        </w:rPr>
        <w:t>Flaxman</w:t>
      </w:r>
      <w:proofErr w:type="spellEnd"/>
      <w:r w:rsidRPr="00AA42CB">
        <w:rPr>
          <w:rFonts w:ascii="Arial" w:hAnsi="Arial" w:cs="Arial"/>
          <w:sz w:val="28"/>
          <w:szCs w:val="28"/>
          <w:lang w:val="pt-PT"/>
        </w:rPr>
        <w:t xml:space="preserve"> SR, </w:t>
      </w:r>
      <w:proofErr w:type="spellStart"/>
      <w:r w:rsidRPr="00AA42CB">
        <w:rPr>
          <w:rFonts w:ascii="Arial" w:hAnsi="Arial" w:cs="Arial"/>
          <w:sz w:val="28"/>
          <w:szCs w:val="28"/>
          <w:lang w:val="pt-PT"/>
        </w:rPr>
        <w:t>Braithwaite</w:t>
      </w:r>
      <w:proofErr w:type="spellEnd"/>
      <w:r w:rsidRPr="00AA42CB">
        <w:rPr>
          <w:rFonts w:ascii="Arial" w:hAnsi="Arial" w:cs="Arial"/>
          <w:sz w:val="28"/>
          <w:szCs w:val="28"/>
          <w:lang w:val="pt-PT"/>
        </w:rPr>
        <w:t xml:space="preserve"> T, </w:t>
      </w:r>
      <w:proofErr w:type="spellStart"/>
      <w:r w:rsidRPr="00AA42CB">
        <w:rPr>
          <w:rFonts w:ascii="Arial" w:hAnsi="Arial" w:cs="Arial"/>
          <w:sz w:val="28"/>
          <w:szCs w:val="28"/>
          <w:lang w:val="pt-PT"/>
        </w:rPr>
        <w:t>Cicinelli</w:t>
      </w:r>
      <w:proofErr w:type="spellEnd"/>
      <w:r w:rsidRPr="00AA42CB">
        <w:rPr>
          <w:rFonts w:ascii="Arial" w:hAnsi="Arial" w:cs="Arial"/>
          <w:sz w:val="28"/>
          <w:szCs w:val="28"/>
          <w:lang w:val="pt-PT"/>
        </w:rPr>
        <w:t xml:space="preserve"> MV, Das A, Jonas JB, </w:t>
      </w:r>
      <w:proofErr w:type="spellStart"/>
      <w:r w:rsidRPr="00AA42CB">
        <w:rPr>
          <w:rFonts w:ascii="Arial" w:hAnsi="Arial" w:cs="Arial"/>
          <w:sz w:val="28"/>
          <w:szCs w:val="28"/>
          <w:lang w:val="pt-PT"/>
        </w:rPr>
        <w:t>et</w:t>
      </w:r>
      <w:proofErr w:type="spellEnd"/>
      <w:r w:rsidRPr="00AA42CB">
        <w:rPr>
          <w:rFonts w:ascii="Arial" w:hAnsi="Arial" w:cs="Arial"/>
          <w:sz w:val="28"/>
          <w:szCs w:val="28"/>
          <w:lang w:val="pt-PT"/>
        </w:rPr>
        <w:t xml:space="preserve"> al.; Grupo de Peritos sobre Perda de Visão. </w:t>
      </w:r>
      <w:hyperlink r:id="rId48" w:history="1">
        <w:r w:rsidRPr="00AA42CB">
          <w:rPr>
            <w:rStyle w:val="Hiperligao"/>
            <w:rFonts w:ascii="Arial" w:eastAsiaTheme="majorEastAsia" w:hAnsi="Arial" w:cs="Arial"/>
            <w:sz w:val="28"/>
            <w:szCs w:val="28"/>
            <w:lang w:val="pt-PT"/>
          </w:rPr>
          <w:t xml:space="preserve">Magnitude, temporal </w:t>
        </w:r>
        <w:proofErr w:type="spellStart"/>
        <w:r w:rsidRPr="00AA42CB">
          <w:rPr>
            <w:rStyle w:val="Hiperligao"/>
            <w:rFonts w:ascii="Arial" w:eastAsiaTheme="majorEastAsia" w:hAnsi="Arial" w:cs="Arial"/>
            <w:sz w:val="28"/>
            <w:szCs w:val="28"/>
            <w:lang w:val="pt-PT"/>
          </w:rPr>
          <w:t>trends</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and</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projections</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of</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the</w:t>
        </w:r>
        <w:proofErr w:type="spellEnd"/>
        <w:r w:rsidRPr="00AA42CB">
          <w:rPr>
            <w:rStyle w:val="Hiperligao"/>
            <w:rFonts w:ascii="Arial" w:eastAsiaTheme="majorEastAsia" w:hAnsi="Arial" w:cs="Arial"/>
            <w:sz w:val="28"/>
            <w:szCs w:val="28"/>
            <w:lang w:val="pt-PT"/>
          </w:rPr>
          <w:t xml:space="preserve"> global </w:t>
        </w:r>
        <w:proofErr w:type="spellStart"/>
        <w:r w:rsidRPr="00AA42CB">
          <w:rPr>
            <w:rStyle w:val="Hiperligao"/>
            <w:rFonts w:ascii="Arial" w:eastAsiaTheme="majorEastAsia" w:hAnsi="Arial" w:cs="Arial"/>
            <w:sz w:val="28"/>
            <w:szCs w:val="28"/>
            <w:lang w:val="pt-PT"/>
          </w:rPr>
          <w:t>prevalence</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of</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blindness</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and</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distance</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and</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near</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vision</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impairment</w:t>
        </w:r>
        <w:proofErr w:type="spellEnd"/>
        <w:r w:rsidRPr="00AA42CB">
          <w:rPr>
            <w:rStyle w:val="Hiperligao"/>
            <w:rFonts w:ascii="Arial" w:eastAsiaTheme="majorEastAsia" w:hAnsi="Arial" w:cs="Arial"/>
            <w:sz w:val="28"/>
            <w:szCs w:val="28"/>
            <w:lang w:val="pt-PT"/>
          </w:rPr>
          <w:t xml:space="preserve">: a </w:t>
        </w:r>
        <w:proofErr w:type="spellStart"/>
        <w:r w:rsidRPr="00AA42CB">
          <w:rPr>
            <w:rStyle w:val="Hiperligao"/>
            <w:rFonts w:ascii="Arial" w:eastAsiaTheme="majorEastAsia" w:hAnsi="Arial" w:cs="Arial"/>
            <w:sz w:val="28"/>
            <w:szCs w:val="28"/>
            <w:lang w:val="pt-PT"/>
          </w:rPr>
          <w:t>systematic</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review</w:t>
        </w:r>
        <w:proofErr w:type="spellEnd"/>
        <w:r w:rsidRPr="00AA42CB">
          <w:rPr>
            <w:rStyle w:val="Hiperligao"/>
            <w:rFonts w:ascii="Arial" w:eastAsiaTheme="majorEastAsia" w:hAnsi="Arial" w:cs="Arial"/>
            <w:sz w:val="28"/>
            <w:szCs w:val="28"/>
            <w:lang w:val="pt-PT"/>
          </w:rPr>
          <w:t xml:space="preserve"> </w:t>
        </w:r>
        <w:proofErr w:type="spellStart"/>
        <w:r w:rsidRPr="00AA42CB">
          <w:rPr>
            <w:rStyle w:val="Hiperligao"/>
            <w:rFonts w:ascii="Arial" w:eastAsiaTheme="majorEastAsia" w:hAnsi="Arial" w:cs="Arial"/>
            <w:sz w:val="28"/>
            <w:szCs w:val="28"/>
            <w:lang w:val="pt-PT"/>
          </w:rPr>
          <w:t>and</w:t>
        </w:r>
        <w:proofErr w:type="spellEnd"/>
        <w:r w:rsidRPr="00AA42CB">
          <w:rPr>
            <w:rStyle w:val="Hiperligao"/>
            <w:rFonts w:ascii="Arial" w:eastAsiaTheme="majorEastAsia" w:hAnsi="Arial" w:cs="Arial"/>
            <w:sz w:val="28"/>
            <w:szCs w:val="28"/>
            <w:lang w:val="pt-PT"/>
          </w:rPr>
          <w:t xml:space="preserve"> meta-</w:t>
        </w:r>
        <w:proofErr w:type="spellStart"/>
        <w:r w:rsidRPr="00AA42CB">
          <w:rPr>
            <w:rStyle w:val="Hiperligao"/>
            <w:rFonts w:ascii="Arial" w:eastAsiaTheme="majorEastAsia" w:hAnsi="Arial" w:cs="Arial"/>
            <w:sz w:val="28"/>
            <w:szCs w:val="28"/>
            <w:lang w:val="pt-PT"/>
          </w:rPr>
          <w:t>analysis</w:t>
        </w:r>
        <w:proofErr w:type="spellEnd"/>
      </w:hyperlink>
      <w:r w:rsidRPr="00AA42CB">
        <w:rPr>
          <w:rFonts w:ascii="Arial" w:hAnsi="Arial" w:cs="Arial"/>
          <w:sz w:val="28"/>
          <w:szCs w:val="28"/>
          <w:lang w:val="pt-PT"/>
        </w:rPr>
        <w:t xml:space="preserve">. </w:t>
      </w:r>
      <w:proofErr w:type="spellStart"/>
      <w:r w:rsidRPr="00AA42CB">
        <w:rPr>
          <w:rFonts w:ascii="Arial" w:hAnsi="Arial" w:cs="Arial"/>
          <w:sz w:val="28"/>
          <w:szCs w:val="28"/>
          <w:lang w:val="pt-PT"/>
        </w:rPr>
        <w:t>Lancet</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Glob</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Health</w:t>
      </w:r>
      <w:proofErr w:type="spellEnd"/>
      <w:r w:rsidRPr="00AA42CB">
        <w:rPr>
          <w:rFonts w:ascii="Arial" w:hAnsi="Arial" w:cs="Arial"/>
          <w:sz w:val="28"/>
          <w:szCs w:val="28"/>
          <w:lang w:val="pt-PT"/>
        </w:rPr>
        <w:t>. 2017 set; 5(9</w:t>
      </w:r>
      <w:proofErr w:type="gramStart"/>
      <w:r w:rsidRPr="00AA42CB">
        <w:rPr>
          <w:rFonts w:ascii="Arial" w:hAnsi="Arial" w:cs="Arial"/>
          <w:sz w:val="28"/>
          <w:szCs w:val="28"/>
          <w:lang w:val="pt-PT"/>
        </w:rPr>
        <w:t>):e</w:t>
      </w:r>
      <w:proofErr w:type="gramEnd"/>
      <w:r w:rsidRPr="00AA42CB">
        <w:rPr>
          <w:rFonts w:ascii="Arial" w:hAnsi="Arial" w:cs="Arial"/>
          <w:sz w:val="28"/>
          <w:szCs w:val="28"/>
          <w:lang w:val="pt-PT"/>
        </w:rPr>
        <w:t>888–97.</w:t>
      </w:r>
    </w:p>
    <w:p w14:paraId="0961EB36" w14:textId="77777777" w:rsidR="000961B3" w:rsidRPr="00AA42CB" w:rsidRDefault="000961B3" w:rsidP="009C7CA4">
      <w:pPr>
        <w:pStyle w:val="NormalWeb"/>
        <w:numPr>
          <w:ilvl w:val="0"/>
          <w:numId w:val="7"/>
        </w:numPr>
        <w:spacing w:before="240" w:beforeAutospacing="0" w:after="0" w:afterAutospacing="0" w:line="360" w:lineRule="auto"/>
        <w:ind w:left="992" w:hanging="635"/>
        <w:rPr>
          <w:rFonts w:ascii="Arial" w:hAnsi="Arial" w:cs="Arial"/>
          <w:sz w:val="28"/>
          <w:szCs w:val="28"/>
          <w:lang w:val="pt-PT"/>
        </w:rPr>
      </w:pPr>
      <w:proofErr w:type="spellStart"/>
      <w:r w:rsidRPr="00AA42CB">
        <w:rPr>
          <w:rFonts w:ascii="Arial" w:hAnsi="Arial" w:cs="Arial"/>
          <w:sz w:val="28"/>
          <w:szCs w:val="28"/>
          <w:lang w:val="pt-PT"/>
        </w:rPr>
        <w:t>Fricke</w:t>
      </w:r>
      <w:proofErr w:type="spellEnd"/>
      <w:r w:rsidRPr="00AA42CB">
        <w:rPr>
          <w:rFonts w:ascii="Arial" w:hAnsi="Arial" w:cs="Arial"/>
          <w:sz w:val="28"/>
          <w:szCs w:val="28"/>
          <w:lang w:val="pt-PT"/>
        </w:rPr>
        <w:t xml:space="preserve">, TR, </w:t>
      </w:r>
      <w:proofErr w:type="spellStart"/>
      <w:r w:rsidRPr="00AA42CB">
        <w:rPr>
          <w:rFonts w:ascii="Arial" w:hAnsi="Arial" w:cs="Arial"/>
          <w:sz w:val="28"/>
          <w:szCs w:val="28"/>
          <w:lang w:val="pt-PT"/>
        </w:rPr>
        <w:t>Tahhan</w:t>
      </w:r>
      <w:proofErr w:type="spellEnd"/>
      <w:r w:rsidRPr="00AA42CB">
        <w:rPr>
          <w:rFonts w:ascii="Arial" w:hAnsi="Arial" w:cs="Arial"/>
          <w:sz w:val="28"/>
          <w:szCs w:val="28"/>
          <w:lang w:val="pt-PT"/>
        </w:rPr>
        <w:t xml:space="preserve"> N, </w:t>
      </w:r>
      <w:proofErr w:type="spellStart"/>
      <w:r w:rsidRPr="00AA42CB">
        <w:rPr>
          <w:rFonts w:ascii="Arial" w:hAnsi="Arial" w:cs="Arial"/>
          <w:sz w:val="28"/>
          <w:szCs w:val="28"/>
          <w:lang w:val="pt-PT"/>
        </w:rPr>
        <w:t>Resnikoff</w:t>
      </w:r>
      <w:proofErr w:type="spellEnd"/>
      <w:r w:rsidRPr="00AA42CB">
        <w:rPr>
          <w:rFonts w:ascii="Arial" w:hAnsi="Arial" w:cs="Arial"/>
          <w:sz w:val="28"/>
          <w:szCs w:val="28"/>
          <w:lang w:val="pt-PT"/>
        </w:rPr>
        <w:t xml:space="preserve"> S, Papas E, </w:t>
      </w:r>
      <w:proofErr w:type="spellStart"/>
      <w:r w:rsidRPr="00AA42CB">
        <w:rPr>
          <w:rFonts w:ascii="Arial" w:hAnsi="Arial" w:cs="Arial"/>
          <w:sz w:val="28"/>
          <w:szCs w:val="28"/>
          <w:lang w:val="pt-PT"/>
        </w:rPr>
        <w:t>Burnett</w:t>
      </w:r>
      <w:proofErr w:type="spellEnd"/>
      <w:r w:rsidRPr="00AA42CB">
        <w:rPr>
          <w:rFonts w:ascii="Arial" w:hAnsi="Arial" w:cs="Arial"/>
          <w:sz w:val="28"/>
          <w:szCs w:val="28"/>
          <w:lang w:val="pt-PT"/>
        </w:rPr>
        <w:t xml:space="preserve"> A, </w:t>
      </w:r>
      <w:proofErr w:type="spellStart"/>
      <w:r w:rsidRPr="00AA42CB">
        <w:rPr>
          <w:rFonts w:ascii="Arial" w:hAnsi="Arial" w:cs="Arial"/>
          <w:sz w:val="28"/>
          <w:szCs w:val="28"/>
          <w:lang w:val="pt-PT"/>
        </w:rPr>
        <w:t>Suit</w:t>
      </w:r>
      <w:proofErr w:type="spellEnd"/>
      <w:r w:rsidRPr="00AA42CB">
        <w:rPr>
          <w:rFonts w:ascii="Arial" w:hAnsi="Arial" w:cs="Arial"/>
          <w:sz w:val="28"/>
          <w:szCs w:val="28"/>
          <w:lang w:val="pt-PT"/>
        </w:rPr>
        <w:t xml:space="preserve"> MH, </w:t>
      </w:r>
      <w:proofErr w:type="spellStart"/>
      <w:r w:rsidRPr="00AA42CB">
        <w:rPr>
          <w:rFonts w:ascii="Arial" w:hAnsi="Arial" w:cs="Arial"/>
          <w:sz w:val="28"/>
          <w:szCs w:val="28"/>
          <w:lang w:val="pt-PT"/>
        </w:rPr>
        <w:t>Naduvilath</w:t>
      </w:r>
      <w:proofErr w:type="spellEnd"/>
      <w:r w:rsidRPr="00AA42CB">
        <w:rPr>
          <w:rFonts w:ascii="Arial" w:hAnsi="Arial" w:cs="Arial"/>
          <w:sz w:val="28"/>
          <w:szCs w:val="28"/>
          <w:lang w:val="pt-PT"/>
        </w:rPr>
        <w:t xml:space="preserve"> T, </w:t>
      </w:r>
      <w:proofErr w:type="spellStart"/>
      <w:r w:rsidRPr="00AA42CB">
        <w:rPr>
          <w:rFonts w:ascii="Arial" w:hAnsi="Arial" w:cs="Arial"/>
          <w:sz w:val="28"/>
          <w:szCs w:val="28"/>
          <w:lang w:val="pt-PT"/>
        </w:rPr>
        <w:t>Naidoo</w:t>
      </w:r>
      <w:proofErr w:type="spellEnd"/>
      <w:r w:rsidRPr="00AA42CB">
        <w:rPr>
          <w:rFonts w:ascii="Arial" w:hAnsi="Arial" w:cs="Arial"/>
          <w:sz w:val="28"/>
          <w:szCs w:val="28"/>
          <w:lang w:val="pt-PT"/>
        </w:rPr>
        <w:t xml:space="preserve"> K, Global </w:t>
      </w:r>
      <w:proofErr w:type="spellStart"/>
      <w:r w:rsidRPr="00AA42CB">
        <w:rPr>
          <w:rFonts w:ascii="Arial" w:hAnsi="Arial" w:cs="Arial"/>
          <w:sz w:val="28"/>
          <w:szCs w:val="28"/>
          <w:lang w:val="pt-PT"/>
        </w:rPr>
        <w:t>Prevalence</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of</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Presbyopia</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and</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Vision</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Impairment</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from</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Uncorrected</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Presbyopia</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Systematic</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Review</w:t>
      </w:r>
      <w:proofErr w:type="spellEnd"/>
      <w:r w:rsidRPr="00AA42CB">
        <w:rPr>
          <w:rFonts w:ascii="Arial" w:hAnsi="Arial" w:cs="Arial"/>
          <w:sz w:val="28"/>
          <w:szCs w:val="28"/>
          <w:lang w:val="pt-PT"/>
        </w:rPr>
        <w:t>, Meta-</w:t>
      </w:r>
      <w:proofErr w:type="spellStart"/>
      <w:r w:rsidRPr="00AA42CB">
        <w:rPr>
          <w:rFonts w:ascii="Arial" w:hAnsi="Arial" w:cs="Arial"/>
          <w:sz w:val="28"/>
          <w:szCs w:val="28"/>
          <w:lang w:val="pt-PT"/>
        </w:rPr>
        <w:t>analysis</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and</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Modelling</w:t>
      </w:r>
      <w:proofErr w:type="spellEnd"/>
      <w:r w:rsidRPr="00AA42CB">
        <w:rPr>
          <w:rFonts w:ascii="Arial" w:hAnsi="Arial" w:cs="Arial"/>
          <w:sz w:val="28"/>
          <w:szCs w:val="28"/>
          <w:lang w:val="pt-PT"/>
        </w:rPr>
        <w:t xml:space="preserve">, </w:t>
      </w:r>
      <w:proofErr w:type="spellStart"/>
      <w:r w:rsidRPr="00AA42CB">
        <w:rPr>
          <w:rFonts w:ascii="Arial" w:hAnsi="Arial" w:cs="Arial"/>
          <w:sz w:val="28"/>
          <w:szCs w:val="28"/>
          <w:lang w:val="pt-PT"/>
        </w:rPr>
        <w:t>Ophthalmology</w:t>
      </w:r>
      <w:proofErr w:type="spellEnd"/>
      <w:r w:rsidRPr="00AA42CB">
        <w:rPr>
          <w:rFonts w:ascii="Arial" w:hAnsi="Arial" w:cs="Arial"/>
          <w:sz w:val="28"/>
          <w:szCs w:val="28"/>
          <w:lang w:val="pt-PT"/>
        </w:rPr>
        <w:t>. 9 de maio de 2018</w:t>
      </w:r>
    </w:p>
    <w:p w14:paraId="0C891B1C" w14:textId="77777777" w:rsidR="000961B3" w:rsidRPr="00AA42CB" w:rsidRDefault="000961B3" w:rsidP="009C7CA4">
      <w:pPr>
        <w:pStyle w:val="NormalWeb"/>
        <w:numPr>
          <w:ilvl w:val="0"/>
          <w:numId w:val="7"/>
        </w:numPr>
        <w:spacing w:before="240" w:beforeAutospacing="0" w:after="0" w:afterAutospacing="0" w:line="360" w:lineRule="auto"/>
        <w:ind w:left="992" w:hanging="635"/>
        <w:rPr>
          <w:rFonts w:ascii="Arial" w:hAnsi="Arial" w:cs="Arial"/>
          <w:sz w:val="28"/>
          <w:szCs w:val="28"/>
          <w:lang w:val="pt-PT"/>
        </w:rPr>
      </w:pPr>
      <w:r w:rsidRPr="00AA42CB">
        <w:rPr>
          <w:rFonts w:ascii="Arial" w:hAnsi="Arial" w:cs="Arial"/>
          <w:sz w:val="28"/>
          <w:szCs w:val="28"/>
          <w:lang w:val="pt-PT"/>
        </w:rPr>
        <w:t>Organização Mundial de Saúde (OMS) - Relatório mundial sobre a visão 2019. Editor: OMS, Número de referência: ISBN: 978-92-4-151657-0</w:t>
      </w:r>
    </w:p>
    <w:p w14:paraId="02E1C643" w14:textId="263A5231" w:rsidR="000961B3" w:rsidRPr="00AA42CB" w:rsidRDefault="000961B3" w:rsidP="009C7CA4">
      <w:pPr>
        <w:pStyle w:val="NormalWeb"/>
        <w:numPr>
          <w:ilvl w:val="0"/>
          <w:numId w:val="7"/>
        </w:numPr>
        <w:spacing w:before="240" w:beforeAutospacing="0" w:after="0" w:afterAutospacing="0" w:line="360" w:lineRule="auto"/>
        <w:ind w:left="992" w:hanging="635"/>
        <w:rPr>
          <w:rFonts w:ascii="Arial" w:eastAsia="Calibri" w:hAnsi="Arial" w:cs="Arial"/>
          <w:sz w:val="28"/>
          <w:szCs w:val="28"/>
          <w:lang w:val="pt-PT"/>
        </w:rPr>
      </w:pPr>
      <w:r w:rsidRPr="00AA42CB">
        <w:rPr>
          <w:rFonts w:ascii="Arial" w:hAnsi="Arial" w:cs="Arial"/>
          <w:sz w:val="28"/>
          <w:szCs w:val="28"/>
          <w:lang w:val="pt-PT"/>
        </w:rPr>
        <w:lastRenderedPageBreak/>
        <w:t>Fórum Europeu sobre os Direitos da Criança</w:t>
      </w:r>
      <w:r w:rsidRPr="00AA42CB">
        <w:rPr>
          <w:rFonts w:ascii="Arial" w:hAnsi="Arial" w:cs="Arial"/>
          <w:sz w:val="28"/>
          <w:szCs w:val="28"/>
          <w:lang w:val="pt-PT"/>
        </w:rPr>
        <w:br/>
      </w:r>
      <w:hyperlink r:id="rId49" w:history="1">
        <w:r w:rsidR="006808ED" w:rsidRPr="00AA42CB">
          <w:rPr>
            <w:rStyle w:val="Hiperligao"/>
            <w:rFonts w:ascii="Arial" w:eastAsia="Calibri" w:hAnsi="Arial" w:cs="Arial"/>
            <w:sz w:val="28"/>
            <w:szCs w:val="28"/>
            <w:lang w:val="pt-PT"/>
          </w:rPr>
          <w:t>http://ec.europa.eu/justice/fundamental-rights/rights-child/european-forum/index_en.htm</w:t>
        </w:r>
      </w:hyperlink>
    </w:p>
    <w:p w14:paraId="2A7F9796" w14:textId="266FDBDF" w:rsidR="000961B3" w:rsidRPr="00AA42CB" w:rsidRDefault="000961B3" w:rsidP="009C7CA4">
      <w:pPr>
        <w:pStyle w:val="NormalWeb"/>
        <w:numPr>
          <w:ilvl w:val="0"/>
          <w:numId w:val="7"/>
        </w:numPr>
        <w:spacing w:before="240" w:beforeAutospacing="0" w:after="0" w:afterAutospacing="0" w:line="360" w:lineRule="auto"/>
        <w:ind w:left="992" w:hanging="635"/>
        <w:rPr>
          <w:rFonts w:ascii="Arial" w:eastAsia="Calibri" w:hAnsi="Arial" w:cs="Arial"/>
          <w:sz w:val="28"/>
          <w:szCs w:val="28"/>
          <w:lang w:val="pt-PT"/>
        </w:rPr>
      </w:pPr>
      <w:r w:rsidRPr="00AA42CB">
        <w:rPr>
          <w:rFonts w:ascii="Arial" w:hAnsi="Arial" w:cs="Arial"/>
          <w:sz w:val="28"/>
          <w:szCs w:val="28"/>
          <w:lang w:val="pt-PT"/>
        </w:rPr>
        <w:t xml:space="preserve">Comissão das Comunidades Europeias (2006) </w:t>
      </w:r>
      <w:r w:rsidRPr="00AA42CB">
        <w:rPr>
          <w:rFonts w:ascii="Arial" w:eastAsia="Calibri" w:hAnsi="Arial" w:cs="Arial"/>
          <w:iCs/>
          <w:sz w:val="28"/>
          <w:szCs w:val="28"/>
          <w:lang w:val="pt-PT"/>
        </w:rPr>
        <w:t xml:space="preserve">Rumo a uma estratégia da UE sobre os direitos da criança </w:t>
      </w:r>
      <w:r w:rsidRPr="00AA42CB">
        <w:rPr>
          <w:rFonts w:ascii="Arial" w:eastAsia="Calibri" w:hAnsi="Arial" w:cs="Arial"/>
          <w:iCs/>
          <w:sz w:val="28"/>
          <w:szCs w:val="28"/>
          <w:lang w:val="pt-PT"/>
        </w:rPr>
        <w:br/>
      </w:r>
      <w:hyperlink r:id="rId50" w:history="1">
        <w:r w:rsidR="006808ED" w:rsidRPr="00AA42CB">
          <w:rPr>
            <w:rStyle w:val="Hiperligao"/>
            <w:rFonts w:ascii="Arial" w:eastAsia="Calibri" w:hAnsi="Arial" w:cs="Arial"/>
            <w:sz w:val="28"/>
            <w:szCs w:val="28"/>
            <w:lang w:val="pt-PT"/>
          </w:rPr>
          <w:t>https://eur-lex.europa.eu/legal-content/PT/TXT/PDF/?uri=CELEX:52006DC0367&amp;qid=1628003919557&amp;from=PT</w:t>
        </w:r>
      </w:hyperlink>
    </w:p>
    <w:p w14:paraId="7BE72584" w14:textId="2C52CB16" w:rsidR="000961B3" w:rsidRPr="00AA42CB" w:rsidRDefault="000961B3" w:rsidP="009C7CA4">
      <w:pPr>
        <w:pStyle w:val="NormalWeb"/>
        <w:numPr>
          <w:ilvl w:val="0"/>
          <w:numId w:val="7"/>
        </w:numPr>
        <w:spacing w:before="240" w:beforeAutospacing="0" w:after="0" w:afterAutospacing="0" w:line="360" w:lineRule="auto"/>
        <w:ind w:left="992" w:hanging="635"/>
        <w:rPr>
          <w:rFonts w:ascii="Arial" w:eastAsia="Calibri" w:hAnsi="Arial" w:cs="Arial"/>
          <w:sz w:val="28"/>
          <w:szCs w:val="28"/>
          <w:lang w:val="pt-PT"/>
        </w:rPr>
      </w:pPr>
      <w:r w:rsidRPr="00AA42CB">
        <w:rPr>
          <w:rFonts w:ascii="Arial" w:hAnsi="Arial" w:cs="Arial"/>
          <w:sz w:val="28"/>
          <w:szCs w:val="28"/>
          <w:lang w:val="pt-PT"/>
        </w:rPr>
        <w:t>Estratégia do Conselho da Europa sobre os Direitos da Criança 2016-2021</w:t>
      </w:r>
      <w:r w:rsidRPr="00AA42CB">
        <w:rPr>
          <w:rFonts w:ascii="Arial" w:hAnsi="Arial" w:cs="Arial"/>
          <w:sz w:val="28"/>
          <w:szCs w:val="28"/>
          <w:lang w:val="pt-PT"/>
        </w:rPr>
        <w:br/>
      </w:r>
      <w:hyperlink r:id="rId51" w:history="1">
        <w:r w:rsidR="006808ED" w:rsidRPr="00AA42CB">
          <w:rPr>
            <w:rStyle w:val="Hiperligao"/>
            <w:rFonts w:ascii="Arial" w:eastAsia="Calibri" w:hAnsi="Arial" w:cs="Arial"/>
            <w:sz w:val="28"/>
            <w:szCs w:val="28"/>
            <w:lang w:val="pt-PT"/>
          </w:rPr>
          <w:t>https://www.cnpdpcj.gov.pt/documents/10182/14731/Estrat%C3%A9gia+do+Conselho+da+Europa+sobre+os+Direitos+da+Crian%C3%A7a/5f2d0055-ee83-46fe-976f-fe40e76df7ba</w:t>
        </w:r>
      </w:hyperlink>
    </w:p>
    <w:p w14:paraId="6D97297E" w14:textId="7F45D2FF" w:rsidR="006808ED" w:rsidRPr="00AA42CB" w:rsidRDefault="000961B3" w:rsidP="006808ED">
      <w:pPr>
        <w:pStyle w:val="PargrafodaLista"/>
        <w:spacing w:after="0"/>
        <w:ind w:left="992"/>
        <w:rPr>
          <w:rFonts w:ascii="Arial" w:eastAsia="Calibri" w:hAnsi="Arial" w:cs="Arial"/>
          <w:sz w:val="28"/>
          <w:szCs w:val="28"/>
          <w:lang w:val="pt-PT"/>
        </w:rPr>
      </w:pPr>
      <w:r w:rsidRPr="00AA42CB">
        <w:rPr>
          <w:rFonts w:ascii="Arial" w:eastAsia="Calibri" w:hAnsi="Arial" w:cs="Arial"/>
          <w:sz w:val="28"/>
          <w:szCs w:val="28"/>
          <w:lang w:val="pt-PT"/>
        </w:rPr>
        <w:t>Pode ver também um resumo em</w:t>
      </w:r>
      <w:r w:rsidRPr="00AA42CB">
        <w:rPr>
          <w:rFonts w:ascii="Arial" w:eastAsia="Calibri" w:hAnsi="Arial" w:cs="Arial"/>
          <w:sz w:val="28"/>
          <w:szCs w:val="28"/>
          <w:lang w:val="pt-PT"/>
        </w:rPr>
        <w:br/>
      </w:r>
      <w:hyperlink r:id="rId52" w:history="1">
        <w:r w:rsidR="006808ED" w:rsidRPr="00AA42CB">
          <w:rPr>
            <w:rStyle w:val="Hiperligao"/>
            <w:rFonts w:ascii="Arial" w:eastAsia="Calibri" w:hAnsi="Arial" w:cs="Arial"/>
            <w:sz w:val="28"/>
            <w:szCs w:val="28"/>
            <w:lang w:val="pt-PT"/>
          </w:rPr>
          <w:t>http://www.coe.int/en/web/children/children-s-strategy</w:t>
        </w:r>
      </w:hyperlink>
    </w:p>
    <w:p w14:paraId="5B1FC061" w14:textId="34BC6FD5" w:rsidR="00C63AA3" w:rsidRPr="00AA42CB" w:rsidRDefault="000961B3" w:rsidP="009C7CA4">
      <w:pPr>
        <w:pStyle w:val="NormalWeb"/>
        <w:numPr>
          <w:ilvl w:val="0"/>
          <w:numId w:val="7"/>
        </w:numPr>
        <w:spacing w:before="240" w:beforeAutospacing="0" w:after="0" w:afterAutospacing="0" w:line="360" w:lineRule="auto"/>
        <w:ind w:left="992" w:hanging="635"/>
        <w:rPr>
          <w:rFonts w:ascii="Arial" w:eastAsia="Calibri" w:hAnsi="Arial" w:cs="Arial"/>
          <w:sz w:val="28"/>
          <w:szCs w:val="28"/>
          <w:lang w:val="pt-PT"/>
        </w:rPr>
      </w:pPr>
      <w:r w:rsidRPr="00AA42CB">
        <w:rPr>
          <w:rFonts w:ascii="Arial" w:eastAsia="Calibri" w:hAnsi="Arial" w:cs="Arial"/>
          <w:sz w:val="28"/>
          <w:szCs w:val="28"/>
          <w:lang w:val="pt-PT"/>
        </w:rPr>
        <w:t xml:space="preserve">Guia do utilizador sobre o Tratado de Marraquexe. </w:t>
      </w:r>
      <w:proofErr w:type="spellStart"/>
      <w:r w:rsidRPr="00AA42CB">
        <w:rPr>
          <w:rFonts w:ascii="Arial" w:eastAsia="Calibri" w:hAnsi="Arial" w:cs="Arial"/>
          <w:sz w:val="28"/>
          <w:szCs w:val="28"/>
          <w:lang w:val="pt-PT"/>
        </w:rPr>
        <w:t>Library</w:t>
      </w:r>
      <w:proofErr w:type="spellEnd"/>
      <w:r w:rsidRPr="00AA42CB">
        <w:rPr>
          <w:rFonts w:ascii="Arial" w:eastAsia="Calibri" w:hAnsi="Arial" w:cs="Arial"/>
          <w:sz w:val="28"/>
          <w:szCs w:val="28"/>
          <w:lang w:val="pt-PT"/>
        </w:rPr>
        <w:t xml:space="preserve"> Copyright </w:t>
      </w:r>
      <w:proofErr w:type="spellStart"/>
      <w:r w:rsidRPr="00AA42CB">
        <w:rPr>
          <w:rFonts w:ascii="Arial" w:eastAsia="Calibri" w:hAnsi="Arial" w:cs="Arial"/>
          <w:sz w:val="28"/>
          <w:szCs w:val="28"/>
          <w:lang w:val="pt-PT"/>
        </w:rPr>
        <w:t>Alliance</w:t>
      </w:r>
      <w:proofErr w:type="spellEnd"/>
      <w:r w:rsidRPr="00AA42CB">
        <w:rPr>
          <w:rFonts w:ascii="Arial" w:eastAsia="Calibri" w:hAnsi="Arial" w:cs="Arial"/>
          <w:sz w:val="28"/>
          <w:szCs w:val="28"/>
          <w:lang w:val="pt-PT"/>
        </w:rPr>
        <w:br/>
      </w:r>
      <w:hyperlink r:id="rId53" w:history="1">
        <w:r w:rsidR="006808ED" w:rsidRPr="00AA42CB">
          <w:rPr>
            <w:rStyle w:val="Hiperligao"/>
            <w:rFonts w:ascii="Arial" w:eastAsia="Calibri" w:hAnsi="Arial" w:cs="Arial"/>
            <w:sz w:val="28"/>
            <w:szCs w:val="28"/>
            <w:lang w:val="pt-PT"/>
          </w:rPr>
          <w:t>https://www.wipo.int/edocs/mdocs/copyright/en/wipo_cr_mow_17/wipo_cr_mow_17_topic_2_c.pdf</w:t>
        </w:r>
      </w:hyperlink>
    </w:p>
    <w:p w14:paraId="6C2441F2" w14:textId="77777777" w:rsidR="000961B3" w:rsidRPr="00AA42CB" w:rsidRDefault="000961B3" w:rsidP="009C7CA4">
      <w:pPr>
        <w:pStyle w:val="NormalWeb"/>
        <w:numPr>
          <w:ilvl w:val="0"/>
          <w:numId w:val="7"/>
        </w:numPr>
        <w:spacing w:before="240" w:beforeAutospacing="0" w:after="0" w:afterAutospacing="0" w:line="360" w:lineRule="auto"/>
        <w:ind w:left="992" w:hanging="635"/>
        <w:rPr>
          <w:rFonts w:ascii="Arial" w:eastAsia="Calibri" w:hAnsi="Arial" w:cs="Arial"/>
          <w:sz w:val="28"/>
          <w:szCs w:val="28"/>
          <w:lang w:val="pt-PT"/>
        </w:rPr>
      </w:pPr>
      <w:proofErr w:type="spellStart"/>
      <w:r w:rsidRPr="00AA42CB">
        <w:rPr>
          <w:rFonts w:ascii="Arial" w:hAnsi="Arial" w:cs="Arial"/>
          <w:sz w:val="28"/>
          <w:szCs w:val="28"/>
          <w:lang w:val="pt-PT"/>
        </w:rPr>
        <w:t>Marrakesh</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Treaty</w:t>
      </w:r>
      <w:proofErr w:type="spellEnd"/>
      <w:r w:rsidRPr="00AA42CB">
        <w:rPr>
          <w:rFonts w:asciiTheme="minorHAnsi" w:hAnsiTheme="minorHAnsi" w:cstheme="minorHAnsi"/>
          <w:sz w:val="28"/>
          <w:szCs w:val="28"/>
          <w:lang w:val="pt-PT"/>
        </w:rPr>
        <w:t xml:space="preserve"> to </w:t>
      </w:r>
      <w:proofErr w:type="spellStart"/>
      <w:r w:rsidRPr="00AA42CB">
        <w:rPr>
          <w:rFonts w:asciiTheme="minorHAnsi" w:hAnsiTheme="minorHAnsi" w:cstheme="minorHAnsi"/>
          <w:sz w:val="28"/>
          <w:szCs w:val="28"/>
          <w:lang w:val="pt-PT"/>
        </w:rPr>
        <w:t>Facilitate</w:t>
      </w:r>
      <w:proofErr w:type="spellEnd"/>
      <w:r w:rsidRPr="00AA42CB">
        <w:rPr>
          <w:rFonts w:asciiTheme="minorHAnsi" w:hAnsiTheme="minorHAnsi" w:cstheme="minorHAnsi"/>
          <w:sz w:val="28"/>
          <w:szCs w:val="28"/>
          <w:lang w:val="pt-PT"/>
        </w:rPr>
        <w:t xml:space="preserve"> Access to </w:t>
      </w:r>
      <w:proofErr w:type="spellStart"/>
      <w:r w:rsidRPr="00AA42CB">
        <w:rPr>
          <w:rFonts w:asciiTheme="minorHAnsi" w:hAnsiTheme="minorHAnsi" w:cstheme="minorHAnsi"/>
          <w:sz w:val="28"/>
          <w:szCs w:val="28"/>
          <w:lang w:val="pt-PT"/>
        </w:rPr>
        <w:t>Published</w:t>
      </w:r>
      <w:proofErr w:type="spellEnd"/>
      <w:r w:rsidRPr="00AA42CB">
        <w:rPr>
          <w:rFonts w:asciiTheme="minorHAnsi" w:hAnsiTheme="minorHAnsi" w:cstheme="minorHAnsi"/>
          <w:sz w:val="28"/>
          <w:szCs w:val="28"/>
          <w:lang w:val="pt-PT"/>
        </w:rPr>
        <w:t xml:space="preserve"> Works for </w:t>
      </w:r>
      <w:proofErr w:type="spellStart"/>
      <w:r w:rsidRPr="00AA42CB">
        <w:rPr>
          <w:rFonts w:asciiTheme="minorHAnsi" w:hAnsiTheme="minorHAnsi" w:cstheme="minorHAnsi"/>
          <w:sz w:val="28"/>
          <w:szCs w:val="28"/>
          <w:lang w:val="pt-PT"/>
        </w:rPr>
        <w:t>Persons</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Who</w:t>
      </w:r>
      <w:proofErr w:type="spellEnd"/>
      <w:r w:rsidRPr="00AA42CB">
        <w:rPr>
          <w:rFonts w:asciiTheme="minorHAnsi" w:hAnsiTheme="minorHAnsi" w:cstheme="minorHAnsi"/>
          <w:sz w:val="28"/>
          <w:szCs w:val="28"/>
          <w:lang w:val="pt-PT"/>
        </w:rPr>
        <w:t xml:space="preserve"> Are </w:t>
      </w:r>
      <w:proofErr w:type="spellStart"/>
      <w:r w:rsidRPr="00AA42CB">
        <w:rPr>
          <w:rFonts w:asciiTheme="minorHAnsi" w:hAnsiTheme="minorHAnsi" w:cstheme="minorHAnsi"/>
          <w:sz w:val="28"/>
          <w:szCs w:val="28"/>
          <w:lang w:val="pt-PT"/>
        </w:rPr>
        <w:t>Blind</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Visually</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Impaired</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or</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Otherwise</w:t>
      </w:r>
      <w:proofErr w:type="spellEnd"/>
      <w:r w:rsidRPr="00AA42CB">
        <w:rPr>
          <w:rFonts w:asciiTheme="minorHAnsi" w:hAnsiTheme="minorHAnsi" w:cstheme="minorHAnsi"/>
          <w:sz w:val="28"/>
          <w:szCs w:val="28"/>
          <w:lang w:val="pt-PT"/>
        </w:rPr>
        <w:t xml:space="preserve"> Print </w:t>
      </w:r>
      <w:proofErr w:type="spellStart"/>
      <w:r w:rsidRPr="00AA42CB">
        <w:rPr>
          <w:rFonts w:asciiTheme="minorHAnsi" w:hAnsiTheme="minorHAnsi" w:cstheme="minorHAnsi"/>
          <w:sz w:val="28"/>
          <w:szCs w:val="28"/>
          <w:lang w:val="pt-PT"/>
        </w:rPr>
        <w:t>Disabled</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Committee</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on</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the</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Rights</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of</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Persons</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with</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Disabilities</w:t>
      </w:r>
      <w:proofErr w:type="spellEnd"/>
      <w:r w:rsidRPr="00AA42CB">
        <w:rPr>
          <w:rFonts w:asciiTheme="minorHAnsi" w:hAnsiTheme="minorHAnsi" w:cstheme="minorHAnsi"/>
          <w:sz w:val="28"/>
          <w:szCs w:val="28"/>
          <w:lang w:val="pt-PT"/>
        </w:rPr>
        <w:t xml:space="preserve"> (2015). </w:t>
      </w:r>
      <w:proofErr w:type="spellStart"/>
      <w:r w:rsidRPr="00AA42CB">
        <w:rPr>
          <w:rFonts w:asciiTheme="minorHAnsi" w:hAnsiTheme="minorHAnsi" w:cstheme="minorHAnsi"/>
          <w:sz w:val="28"/>
          <w:szCs w:val="28"/>
          <w:lang w:val="pt-PT"/>
        </w:rPr>
        <w:t>Concluding</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observations</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on</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the</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initial</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report</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of</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the</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European</w:t>
      </w:r>
      <w:proofErr w:type="spellEnd"/>
      <w:r w:rsidRPr="00AA42CB">
        <w:rPr>
          <w:rFonts w:asciiTheme="minorHAnsi" w:hAnsiTheme="minorHAnsi" w:cstheme="minorHAnsi"/>
          <w:sz w:val="28"/>
          <w:szCs w:val="28"/>
          <w:lang w:val="pt-PT"/>
        </w:rPr>
        <w:t xml:space="preserve"> </w:t>
      </w:r>
      <w:proofErr w:type="spellStart"/>
      <w:r w:rsidRPr="00AA42CB">
        <w:rPr>
          <w:rFonts w:asciiTheme="minorHAnsi" w:hAnsiTheme="minorHAnsi" w:cstheme="minorHAnsi"/>
          <w:sz w:val="28"/>
          <w:szCs w:val="28"/>
          <w:lang w:val="pt-PT"/>
        </w:rPr>
        <w:t>Union</w:t>
      </w:r>
      <w:proofErr w:type="spellEnd"/>
      <w:r w:rsidRPr="00AA42CB">
        <w:rPr>
          <w:rFonts w:asciiTheme="minorHAnsi" w:hAnsiTheme="minorHAnsi" w:cstheme="minorHAnsi"/>
          <w:sz w:val="28"/>
          <w:szCs w:val="28"/>
          <w:lang w:val="pt-PT"/>
        </w:rPr>
        <w:t>. CRPD/C/EU/CO/1.</w:t>
      </w:r>
    </w:p>
    <w:p w14:paraId="4602D2A8" w14:textId="77777777" w:rsidR="00C63AA3" w:rsidRPr="00AA42CB" w:rsidRDefault="00C63AA3" w:rsidP="004C0A0A">
      <w:pPr>
        <w:keepNext/>
        <w:keepLines/>
        <w:rPr>
          <w:rFonts w:ascii="Arial" w:hAnsi="Arial" w:cs="Arial"/>
          <w:bCs/>
          <w:sz w:val="28"/>
          <w:szCs w:val="28"/>
          <w:highlight w:val="yellow"/>
          <w:lang w:val="pt-PT"/>
        </w:rPr>
      </w:pPr>
    </w:p>
    <w:p w14:paraId="755846AD" w14:textId="77777777" w:rsidR="001956E6" w:rsidRPr="00AA42CB" w:rsidRDefault="001956E6" w:rsidP="001956E6">
      <w:pPr>
        <w:pStyle w:val="PargrafodaLista"/>
        <w:ind w:left="1560"/>
        <w:rPr>
          <w:rFonts w:asciiTheme="minorHAnsi" w:hAnsiTheme="minorHAnsi" w:cstheme="minorHAnsi"/>
          <w:sz w:val="28"/>
          <w:szCs w:val="28"/>
          <w:lang w:val="pt-PT" w:eastAsia="fr-FR"/>
        </w:rPr>
      </w:pPr>
      <w:r w:rsidRPr="00AA42CB">
        <w:rPr>
          <w:rFonts w:asciiTheme="minorHAnsi" w:hAnsiTheme="minorHAnsi" w:cstheme="minorHAnsi"/>
          <w:i/>
          <w:noProof/>
          <w:sz w:val="28"/>
          <w:szCs w:val="28"/>
          <w:lang w:val="pt-PT" w:eastAsia="pt-PT"/>
        </w:rPr>
        <w:drawing>
          <wp:anchor distT="0" distB="0" distL="114300" distR="114300" simplePos="0" relativeHeight="251659264" behindDoc="1" locked="0" layoutInCell="1" allowOverlap="1" wp14:anchorId="0062B2DE" wp14:editId="65749BAE">
            <wp:simplePos x="0" y="0"/>
            <wp:positionH relativeFrom="margin">
              <wp:posOffset>0</wp:posOffset>
            </wp:positionH>
            <wp:positionV relativeFrom="paragraph">
              <wp:posOffset>103315</wp:posOffset>
            </wp:positionV>
            <wp:extent cx="895350" cy="600075"/>
            <wp:effectExtent l="0" t="0" r="0" b="9525"/>
            <wp:wrapSquare wrapText="bothSides"/>
            <wp:docPr id="7" name="Image 1" descr="Flag of the European Union. Twelve small yellow stars on a dark blue background"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2CB">
        <w:rPr>
          <w:rFonts w:asciiTheme="minorHAnsi" w:hAnsiTheme="minorHAnsi" w:cstheme="minorHAnsi"/>
          <w:sz w:val="28"/>
          <w:szCs w:val="28"/>
          <w:lang w:val="pt-PT" w:eastAsia="fr-FR"/>
        </w:rPr>
        <w:t xml:space="preserve">Esta publicação foi </w:t>
      </w:r>
      <w:proofErr w:type="spellStart"/>
      <w:r w:rsidRPr="00AA42CB">
        <w:rPr>
          <w:rFonts w:asciiTheme="minorHAnsi" w:hAnsiTheme="minorHAnsi" w:cstheme="minorHAnsi"/>
          <w:sz w:val="28"/>
          <w:szCs w:val="28"/>
          <w:lang w:val="pt-PT" w:eastAsia="fr-FR"/>
        </w:rPr>
        <w:t>co-financiada</w:t>
      </w:r>
      <w:proofErr w:type="spellEnd"/>
      <w:r w:rsidRPr="00AA42CB">
        <w:rPr>
          <w:rFonts w:asciiTheme="minorHAnsi" w:hAnsiTheme="minorHAnsi" w:cstheme="minorHAnsi"/>
          <w:sz w:val="28"/>
          <w:szCs w:val="28"/>
          <w:lang w:val="pt-PT" w:eastAsia="fr-FR"/>
        </w:rPr>
        <w:t xml:space="preserve"> pelo Programa "Direitos, Igualdade e Cidadania" da União Europeia.</w:t>
      </w:r>
    </w:p>
    <w:p w14:paraId="569C5E45" w14:textId="77777777" w:rsidR="001956E6" w:rsidRPr="00AA42CB" w:rsidRDefault="001956E6" w:rsidP="001956E6">
      <w:pPr>
        <w:pStyle w:val="PargrafodaLista"/>
        <w:ind w:left="1560"/>
        <w:rPr>
          <w:rFonts w:asciiTheme="minorHAnsi" w:hAnsiTheme="minorHAnsi" w:cstheme="minorHAnsi"/>
          <w:sz w:val="28"/>
          <w:szCs w:val="28"/>
          <w:lang w:val="pt-PT" w:eastAsia="fr-FR"/>
        </w:rPr>
      </w:pPr>
    </w:p>
    <w:p w14:paraId="47D96DFC" w14:textId="77777777" w:rsidR="004C0A0A" w:rsidRPr="00AA42CB" w:rsidRDefault="001956E6" w:rsidP="005D0597">
      <w:pPr>
        <w:pStyle w:val="PargrafodaLista"/>
        <w:ind w:left="1560" w:hanging="1560"/>
        <w:rPr>
          <w:rFonts w:ascii="Arial" w:hAnsi="Arial" w:cs="Arial"/>
          <w:b/>
          <w:bCs/>
          <w:sz w:val="28"/>
          <w:szCs w:val="28"/>
          <w:lang w:val="pt-PT"/>
        </w:rPr>
      </w:pPr>
      <w:r w:rsidRPr="00AA42CB">
        <w:rPr>
          <w:rFonts w:asciiTheme="minorHAnsi" w:hAnsiTheme="minorHAnsi" w:cstheme="minorHAnsi"/>
          <w:b/>
          <w:sz w:val="28"/>
          <w:szCs w:val="28"/>
          <w:lang w:val="pt-PT"/>
        </w:rPr>
        <w:t>FIM DO DOCUMENTO</w:t>
      </w:r>
    </w:p>
    <w:sectPr w:rsidR="004C0A0A" w:rsidRPr="00AA42C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721" w16cex:dateUtc="2021-08-30T14:26:00Z"/>
  <w16cex:commentExtensible w16cex:durableId="24D77823" w16cex:dateUtc="2021-08-30T14:30:00Z"/>
  <w16cex:commentExtensible w16cex:durableId="24D77855" w16cex:dateUtc="2021-08-30T14:31:00Z"/>
  <w16cex:commentExtensible w16cex:durableId="24D778CD" w16cex:dateUtc="2021-08-30T14:33:00Z"/>
  <w16cex:commentExtensible w16cex:durableId="24D77908" w16cex:dateUtc="2021-08-30T14:34:00Z"/>
  <w16cex:commentExtensible w16cex:durableId="24E1E0A8" w16cex:dateUtc="2021-09-07T11:59:00Z"/>
  <w16cex:commentExtensible w16cex:durableId="24D77A35" w16cex:dateUtc="2021-08-30T14:39:00Z"/>
  <w16cex:commentExtensible w16cex:durableId="24D77A88" w16cex:dateUtc="2021-08-30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3AC27" w16cid:durableId="24E1BE56"/>
  <w16cid:commentId w16cid:paraId="1170A940" w16cid:durableId="24D744F2"/>
  <w16cid:commentId w16cid:paraId="2D3B0E27" w16cid:durableId="24E1BE58"/>
  <w16cid:commentId w16cid:paraId="038DF7AF" w16cid:durableId="24E1BE59"/>
  <w16cid:commentId w16cid:paraId="724A352D" w16cid:durableId="24E1BE5A"/>
  <w16cid:commentId w16cid:paraId="228D81B4" w16cid:durableId="24D744F3"/>
  <w16cid:commentId w16cid:paraId="44B35BCB" w16cid:durableId="24D77721"/>
  <w16cid:commentId w16cid:paraId="42F6103B" w16cid:durableId="24D744F4"/>
  <w16cid:commentId w16cid:paraId="473AD687" w16cid:durableId="24D77823"/>
  <w16cid:commentId w16cid:paraId="035D9F7A" w16cid:durableId="24D744F5"/>
  <w16cid:commentId w16cid:paraId="61256A97" w16cid:durableId="24D77855"/>
  <w16cid:commentId w16cid:paraId="5A3C07F5" w16cid:durableId="24D744F6"/>
  <w16cid:commentId w16cid:paraId="1EFDFF8C" w16cid:durableId="24D778CD"/>
  <w16cid:commentId w16cid:paraId="71D0ABDC" w16cid:durableId="24E1BE63"/>
  <w16cid:commentId w16cid:paraId="3BFE329B" w16cid:durableId="24D744F7"/>
  <w16cid:commentId w16cid:paraId="0AC1590C" w16cid:durableId="24D77908"/>
  <w16cid:commentId w16cid:paraId="42436150" w16cid:durableId="24E1BE66"/>
  <w16cid:commentId w16cid:paraId="4BDBEE19" w16cid:durableId="24E1E0A8"/>
  <w16cid:commentId w16cid:paraId="7C03E198" w16cid:durableId="24D744F8"/>
  <w16cid:commentId w16cid:paraId="051DE135" w16cid:durableId="24D77A35"/>
  <w16cid:commentId w16cid:paraId="061B59FE" w16cid:durableId="24D744F9"/>
  <w16cid:commentId w16cid:paraId="0E0644BC" w16cid:durableId="24D77A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AC543" w14:textId="77777777" w:rsidR="007C7A41" w:rsidRDefault="007C7A41" w:rsidP="00B25670">
      <w:pPr>
        <w:spacing w:after="0" w:line="240" w:lineRule="auto"/>
      </w:pPr>
      <w:r>
        <w:separator/>
      </w:r>
    </w:p>
  </w:endnote>
  <w:endnote w:type="continuationSeparator" w:id="0">
    <w:p w14:paraId="1B6C5249" w14:textId="77777777" w:rsidR="007C7A41" w:rsidRDefault="007C7A41" w:rsidP="00B2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92057"/>
      <w:docPartObj>
        <w:docPartGallery w:val="Page Numbers (Bottom of Page)"/>
        <w:docPartUnique/>
      </w:docPartObj>
    </w:sdtPr>
    <w:sdtEndPr>
      <w:rPr>
        <w:rFonts w:ascii="Calibri" w:hAnsi="Calibri" w:cs="Calibri"/>
        <w:sz w:val="28"/>
      </w:rPr>
    </w:sdtEndPr>
    <w:sdtContent>
      <w:p w14:paraId="119E564E" w14:textId="631CBD9C" w:rsidR="008C467C" w:rsidRPr="003902CC" w:rsidRDefault="008C467C" w:rsidP="00E67261">
        <w:pPr>
          <w:pStyle w:val="Rodap"/>
          <w:jc w:val="right"/>
          <w:rPr>
            <w:rFonts w:ascii="Calibri" w:hAnsi="Calibri" w:cs="Calibri"/>
            <w:sz w:val="28"/>
          </w:rPr>
        </w:pPr>
        <w:r w:rsidRPr="003902CC">
          <w:rPr>
            <w:rFonts w:ascii="Calibri" w:hAnsi="Calibri" w:cs="Calibri"/>
            <w:sz w:val="28"/>
          </w:rPr>
          <w:fldChar w:fldCharType="begin"/>
        </w:r>
        <w:r w:rsidRPr="003902CC">
          <w:rPr>
            <w:rFonts w:ascii="Calibri" w:hAnsi="Calibri" w:cs="Calibri"/>
            <w:sz w:val="28"/>
          </w:rPr>
          <w:instrText>PAGE   \* MERGEFORMAT</w:instrText>
        </w:r>
        <w:r w:rsidRPr="003902CC">
          <w:rPr>
            <w:rFonts w:ascii="Calibri" w:hAnsi="Calibri" w:cs="Calibri"/>
            <w:sz w:val="28"/>
          </w:rPr>
          <w:fldChar w:fldCharType="separate"/>
        </w:r>
        <w:r w:rsidR="00E00EFC" w:rsidRPr="00E00EFC">
          <w:rPr>
            <w:rFonts w:ascii="Calibri" w:hAnsi="Calibri" w:cs="Calibri"/>
            <w:noProof/>
            <w:sz w:val="28"/>
            <w:lang w:val="fr-FR"/>
          </w:rPr>
          <w:t>24</w:t>
        </w:r>
        <w:r w:rsidRPr="003902CC">
          <w:rPr>
            <w:rFonts w:ascii="Calibri" w:hAnsi="Calibri" w:cs="Calibri"/>
            <w:sz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49B6A" w14:textId="77777777" w:rsidR="007C7A41" w:rsidRDefault="007C7A41" w:rsidP="00B25670">
      <w:pPr>
        <w:spacing w:after="0" w:line="240" w:lineRule="auto"/>
      </w:pPr>
      <w:r>
        <w:separator/>
      </w:r>
    </w:p>
  </w:footnote>
  <w:footnote w:type="continuationSeparator" w:id="0">
    <w:p w14:paraId="3EADA150" w14:textId="77777777" w:rsidR="007C7A41" w:rsidRDefault="007C7A41" w:rsidP="00B25670">
      <w:pPr>
        <w:spacing w:after="0" w:line="240" w:lineRule="auto"/>
      </w:pPr>
      <w:r>
        <w:continuationSeparator/>
      </w:r>
    </w:p>
  </w:footnote>
  <w:footnote w:id="1">
    <w:p w14:paraId="68146CB6" w14:textId="77777777" w:rsidR="008C467C" w:rsidRPr="005143EF" w:rsidRDefault="008C467C">
      <w:pPr>
        <w:pStyle w:val="Textodenotaderodap"/>
        <w:rPr>
          <w:rFonts w:asciiTheme="minorHAnsi" w:hAnsiTheme="minorHAnsi" w:cstheme="minorHAnsi"/>
          <w:sz w:val="24"/>
          <w:szCs w:val="24"/>
        </w:rPr>
      </w:pPr>
      <w:r w:rsidRPr="005143EF">
        <w:rPr>
          <w:rStyle w:val="Refdenotaderodap"/>
          <w:rFonts w:asciiTheme="minorHAnsi" w:hAnsiTheme="minorHAnsi" w:cstheme="minorHAnsi"/>
          <w:sz w:val="24"/>
          <w:szCs w:val="24"/>
        </w:rPr>
        <w:footnoteRef/>
      </w:r>
      <w:r w:rsidRPr="005143EF">
        <w:rPr>
          <w:rFonts w:asciiTheme="minorHAnsi" w:hAnsiTheme="minorHAnsi" w:cstheme="minorHAnsi"/>
          <w:sz w:val="24"/>
          <w:szCs w:val="24"/>
        </w:rPr>
        <w:t xml:space="preserve"> </w:t>
      </w:r>
      <w:hyperlink r:id="rId1" w:history="1">
        <w:r w:rsidRPr="005143EF">
          <w:rPr>
            <w:rStyle w:val="Hiperligao"/>
            <w:rFonts w:asciiTheme="minorHAnsi" w:hAnsiTheme="minorHAnsi" w:cstheme="minorHAnsi"/>
            <w:sz w:val="24"/>
            <w:szCs w:val="24"/>
          </w:rPr>
          <w:t>http://www.euroblind.org/about-blindness-and-partial-sight/facts-and-figures</w:t>
        </w:r>
      </w:hyperlink>
      <w:r w:rsidRPr="005143EF">
        <w:rPr>
          <w:rFonts w:asciiTheme="minorHAnsi" w:hAnsiTheme="minorHAnsi" w:cstheme="minorHAnsi"/>
          <w:sz w:val="24"/>
          <w:szCs w:val="24"/>
        </w:rPr>
        <w:t xml:space="preserve"> </w:t>
      </w:r>
    </w:p>
  </w:footnote>
  <w:footnote w:id="2">
    <w:p w14:paraId="729B7EDF" w14:textId="77777777" w:rsidR="008C467C" w:rsidRDefault="008C467C">
      <w:pPr>
        <w:pStyle w:val="Textodenotaderodap"/>
      </w:pPr>
      <w:r w:rsidRPr="00AA4C1E">
        <w:rPr>
          <w:rStyle w:val="Refdenotaderodap"/>
          <w:rFonts w:asciiTheme="minorHAnsi" w:hAnsiTheme="minorHAnsi" w:cstheme="minorHAnsi"/>
          <w:sz w:val="24"/>
          <w:szCs w:val="24"/>
        </w:rPr>
        <w:footnoteRef/>
      </w:r>
      <w:r w:rsidRPr="00AA4C1E">
        <w:rPr>
          <w:rFonts w:asciiTheme="minorHAnsi" w:hAnsiTheme="minorHAnsi" w:cstheme="minorHAnsi"/>
          <w:sz w:val="24"/>
          <w:szCs w:val="24"/>
        </w:rPr>
        <w:t xml:space="preserve"> </w:t>
      </w:r>
      <w:hyperlink r:id="rId2" w:history="1">
        <w:r w:rsidRPr="00AA4C1E">
          <w:rPr>
            <w:rStyle w:val="Hiperligao"/>
            <w:rFonts w:asciiTheme="minorHAnsi" w:hAnsiTheme="minorHAnsi" w:cstheme="minorHAnsi"/>
            <w:sz w:val="24"/>
            <w:szCs w:val="24"/>
          </w:rPr>
          <w:t>http://www.edf-feph.org/sites/default/files/2015_03_04_edf_alternative_report_final_accessible.pdf</w:t>
        </w:r>
      </w:hyperlink>
      <w:r>
        <w:rPr>
          <w:rFonts w:asciiTheme="minorHAnsi" w:hAnsiTheme="minorHAnsi" w:cstheme="minorHAnsi"/>
          <w:sz w:val="24"/>
          <w:szCs w:val="24"/>
        </w:rPr>
        <w:t xml:space="preserve"> </w:t>
      </w:r>
    </w:p>
  </w:footnote>
  <w:footnote w:id="3">
    <w:p w14:paraId="525F1B69" w14:textId="77777777" w:rsidR="008C467C" w:rsidRPr="005143EF" w:rsidRDefault="008C467C">
      <w:pPr>
        <w:pStyle w:val="Textodenotaderodap"/>
        <w:rPr>
          <w:rFonts w:asciiTheme="minorHAnsi" w:hAnsiTheme="minorHAnsi" w:cstheme="minorHAnsi"/>
          <w:sz w:val="24"/>
          <w:szCs w:val="24"/>
        </w:rPr>
      </w:pPr>
      <w:r w:rsidRPr="005143EF">
        <w:rPr>
          <w:rStyle w:val="Refdenotaderodap"/>
          <w:rFonts w:asciiTheme="minorHAnsi" w:hAnsiTheme="minorHAnsi" w:cstheme="minorHAnsi"/>
          <w:sz w:val="24"/>
          <w:szCs w:val="24"/>
        </w:rPr>
        <w:footnoteRef/>
      </w:r>
      <w:r w:rsidRPr="005143EF">
        <w:rPr>
          <w:rFonts w:asciiTheme="minorHAnsi" w:hAnsiTheme="minorHAnsi" w:cstheme="minorHAnsi"/>
          <w:sz w:val="24"/>
          <w:szCs w:val="24"/>
        </w:rPr>
        <w:t xml:space="preserve"> </w:t>
      </w:r>
      <w:proofErr w:type="spellStart"/>
      <w:r w:rsidRPr="005143EF">
        <w:rPr>
          <w:rFonts w:asciiTheme="minorHAnsi" w:hAnsiTheme="minorHAnsi" w:cstheme="minorHAnsi"/>
          <w:sz w:val="24"/>
          <w:szCs w:val="24"/>
        </w:rPr>
        <w:t>Parlamento</w:t>
      </w:r>
      <w:proofErr w:type="spellEnd"/>
      <w:r w:rsidRPr="005143EF">
        <w:rPr>
          <w:rFonts w:asciiTheme="minorHAnsi" w:hAnsiTheme="minorHAnsi" w:cstheme="minorHAnsi"/>
          <w:sz w:val="24"/>
          <w:szCs w:val="24"/>
        </w:rPr>
        <w:t xml:space="preserve"> </w:t>
      </w:r>
      <w:proofErr w:type="spellStart"/>
      <w:r w:rsidRPr="005143EF">
        <w:rPr>
          <w:rFonts w:asciiTheme="minorHAnsi" w:hAnsiTheme="minorHAnsi" w:cstheme="minorHAnsi"/>
          <w:sz w:val="24"/>
          <w:szCs w:val="24"/>
        </w:rPr>
        <w:t>Europeu</w:t>
      </w:r>
      <w:proofErr w:type="spellEnd"/>
      <w:r w:rsidRPr="005143EF">
        <w:rPr>
          <w:rFonts w:asciiTheme="minorHAnsi" w:hAnsiTheme="minorHAnsi" w:cstheme="minorHAnsi"/>
          <w:sz w:val="24"/>
          <w:szCs w:val="24"/>
        </w:rPr>
        <w:t xml:space="preserve"> 2015, </w:t>
      </w:r>
      <w:proofErr w:type="spellStart"/>
      <w:r w:rsidRPr="005143EF">
        <w:rPr>
          <w:rFonts w:asciiTheme="minorHAnsi" w:hAnsiTheme="minorHAnsi" w:cstheme="minorHAnsi"/>
          <w:sz w:val="24"/>
          <w:szCs w:val="24"/>
        </w:rPr>
        <w:t>Nações</w:t>
      </w:r>
      <w:proofErr w:type="spellEnd"/>
      <w:r w:rsidRPr="005143EF">
        <w:rPr>
          <w:rFonts w:asciiTheme="minorHAnsi" w:hAnsiTheme="minorHAnsi" w:cstheme="minorHAnsi"/>
          <w:sz w:val="24"/>
          <w:szCs w:val="24"/>
        </w:rPr>
        <w:t xml:space="preserve"> </w:t>
      </w:r>
      <w:proofErr w:type="spellStart"/>
      <w:r w:rsidRPr="005143EF">
        <w:rPr>
          <w:rFonts w:asciiTheme="minorHAnsi" w:hAnsiTheme="minorHAnsi" w:cstheme="minorHAnsi"/>
          <w:sz w:val="24"/>
          <w:szCs w:val="24"/>
        </w:rPr>
        <w:t>Unidas</w:t>
      </w:r>
      <w:proofErr w:type="spellEnd"/>
      <w:r w:rsidRPr="005143EF">
        <w:rPr>
          <w:rFonts w:asciiTheme="minorHAnsi" w:hAnsiTheme="minorHAnsi" w:cstheme="minorHAnsi"/>
          <w:sz w:val="24"/>
          <w:szCs w:val="24"/>
        </w:rPr>
        <w:t xml:space="preserve"> 2015b</w:t>
      </w:r>
    </w:p>
  </w:footnote>
  <w:footnote w:id="4">
    <w:p w14:paraId="25AB624A" w14:textId="1E77B494" w:rsidR="008C467C" w:rsidRPr="00E4763C" w:rsidRDefault="008C467C" w:rsidP="00B25670">
      <w:pPr>
        <w:pStyle w:val="Textodenotaderodap"/>
        <w:rPr>
          <w:rFonts w:asciiTheme="minorHAnsi" w:hAnsiTheme="minorHAnsi" w:cstheme="minorHAnsi"/>
        </w:rPr>
      </w:pPr>
      <w:r w:rsidRPr="00E4763C">
        <w:rPr>
          <w:rStyle w:val="Refdenotaderodap"/>
          <w:rFonts w:asciiTheme="minorHAnsi" w:hAnsiTheme="minorHAnsi" w:cstheme="minorHAnsi"/>
          <w:sz w:val="24"/>
        </w:rPr>
        <w:footnoteRef/>
      </w:r>
      <w:r w:rsidRPr="00E4763C">
        <w:rPr>
          <w:rFonts w:asciiTheme="minorHAnsi" w:hAnsiTheme="minorHAnsi" w:cstheme="minorHAnsi"/>
          <w:sz w:val="24"/>
        </w:rPr>
        <w:t xml:space="preserve"> </w:t>
      </w:r>
      <w:proofErr w:type="spellStart"/>
      <w:r w:rsidRPr="00E4763C">
        <w:rPr>
          <w:rFonts w:asciiTheme="minorHAnsi" w:hAnsiTheme="minorHAnsi" w:cstheme="minorHAnsi"/>
          <w:sz w:val="24"/>
        </w:rPr>
        <w:t>sítio</w:t>
      </w:r>
      <w:proofErr w:type="spellEnd"/>
      <w:r w:rsidRPr="00E4763C">
        <w:rPr>
          <w:rFonts w:asciiTheme="minorHAnsi" w:hAnsiTheme="minorHAnsi" w:cstheme="minorHAnsi"/>
          <w:sz w:val="24"/>
        </w:rPr>
        <w:t xml:space="preserve"> </w:t>
      </w:r>
      <w:proofErr w:type="spellStart"/>
      <w:r w:rsidRPr="00E4763C">
        <w:rPr>
          <w:rFonts w:asciiTheme="minorHAnsi" w:hAnsiTheme="minorHAnsi" w:cstheme="minorHAnsi"/>
          <w:sz w:val="24"/>
        </w:rPr>
        <w:t>eletrónico</w:t>
      </w:r>
      <w:proofErr w:type="spellEnd"/>
      <w:r w:rsidRPr="00E4763C">
        <w:rPr>
          <w:rFonts w:asciiTheme="minorHAnsi" w:hAnsiTheme="minorHAnsi" w:cstheme="minorHAnsi"/>
          <w:sz w:val="24"/>
        </w:rPr>
        <w:t xml:space="preserve"> da </w:t>
      </w:r>
      <w:r>
        <w:rPr>
          <w:rFonts w:asciiTheme="minorHAnsi" w:hAnsiTheme="minorHAnsi" w:cstheme="minorHAnsi"/>
          <w:sz w:val="24"/>
        </w:rPr>
        <w:t>EBU</w:t>
      </w:r>
      <w:r w:rsidRPr="00E4763C">
        <w:rPr>
          <w:rFonts w:asciiTheme="minorHAnsi" w:hAnsiTheme="minorHAnsi" w:cstheme="minorHAnsi"/>
          <w:sz w:val="24"/>
        </w:rPr>
        <w:t>: http://www.euroblind.org.</w:t>
      </w:r>
    </w:p>
  </w:footnote>
  <w:footnote w:id="5">
    <w:p w14:paraId="3AE66DE0" w14:textId="77777777" w:rsidR="008C467C" w:rsidRPr="004E5A76" w:rsidRDefault="008C467C">
      <w:pPr>
        <w:pStyle w:val="Textodenotaderodap"/>
        <w:rPr>
          <w:rFonts w:asciiTheme="minorHAnsi" w:hAnsiTheme="minorHAnsi" w:cstheme="minorHAnsi"/>
          <w:sz w:val="24"/>
          <w:szCs w:val="24"/>
        </w:rPr>
      </w:pPr>
      <w:r w:rsidRPr="004E5A76">
        <w:rPr>
          <w:rStyle w:val="Refdenotaderodap"/>
          <w:rFonts w:asciiTheme="minorHAnsi" w:hAnsiTheme="minorHAnsi" w:cstheme="minorHAnsi"/>
          <w:sz w:val="24"/>
          <w:szCs w:val="24"/>
        </w:rPr>
        <w:footnoteRef/>
      </w:r>
      <w:r w:rsidRPr="004E5A76">
        <w:rPr>
          <w:rFonts w:asciiTheme="minorHAnsi" w:hAnsiTheme="minorHAnsi" w:cstheme="minorHAnsi"/>
          <w:sz w:val="24"/>
          <w:szCs w:val="24"/>
        </w:rPr>
        <w:t xml:space="preserve"> </w:t>
      </w:r>
      <w:proofErr w:type="spellStart"/>
      <w:r w:rsidRPr="004E5A76">
        <w:rPr>
          <w:rFonts w:asciiTheme="minorHAnsi" w:hAnsiTheme="minorHAnsi" w:cstheme="minorHAnsi"/>
          <w:sz w:val="24"/>
          <w:szCs w:val="24"/>
        </w:rPr>
        <w:t>inglês</w:t>
      </w:r>
      <w:proofErr w:type="spellEnd"/>
      <w:r w:rsidRPr="004E5A76">
        <w:rPr>
          <w:rFonts w:asciiTheme="minorHAnsi" w:hAnsiTheme="minorHAnsi" w:cstheme="minorHAnsi"/>
          <w:sz w:val="24"/>
          <w:szCs w:val="24"/>
        </w:rPr>
        <w:t xml:space="preserve">, </w:t>
      </w:r>
      <w:proofErr w:type="spellStart"/>
      <w:r w:rsidRPr="004E5A76">
        <w:rPr>
          <w:rFonts w:asciiTheme="minorHAnsi" w:hAnsiTheme="minorHAnsi" w:cstheme="minorHAnsi"/>
          <w:sz w:val="24"/>
          <w:szCs w:val="24"/>
        </w:rPr>
        <w:t>francês</w:t>
      </w:r>
      <w:proofErr w:type="spellEnd"/>
      <w:r w:rsidRPr="004E5A76">
        <w:rPr>
          <w:rFonts w:asciiTheme="minorHAnsi" w:hAnsiTheme="minorHAnsi" w:cstheme="minorHAnsi"/>
          <w:sz w:val="24"/>
          <w:szCs w:val="24"/>
        </w:rPr>
        <w:t xml:space="preserve">, </w:t>
      </w:r>
      <w:proofErr w:type="spellStart"/>
      <w:r w:rsidRPr="004E5A76">
        <w:rPr>
          <w:rFonts w:asciiTheme="minorHAnsi" w:hAnsiTheme="minorHAnsi" w:cstheme="minorHAnsi"/>
          <w:sz w:val="24"/>
          <w:szCs w:val="24"/>
        </w:rPr>
        <w:t>espanhol</w:t>
      </w:r>
      <w:proofErr w:type="spellEnd"/>
      <w:r w:rsidRPr="004E5A76">
        <w:rPr>
          <w:rFonts w:asciiTheme="minorHAnsi" w:hAnsiTheme="minorHAnsi" w:cstheme="minorHAnsi"/>
          <w:sz w:val="24"/>
          <w:szCs w:val="24"/>
        </w:rPr>
        <w:t xml:space="preserve">, </w:t>
      </w:r>
      <w:proofErr w:type="spellStart"/>
      <w:r w:rsidRPr="004E5A76">
        <w:rPr>
          <w:rFonts w:asciiTheme="minorHAnsi" w:hAnsiTheme="minorHAnsi" w:cstheme="minorHAnsi"/>
          <w:sz w:val="24"/>
          <w:szCs w:val="24"/>
        </w:rPr>
        <w:t>árabe</w:t>
      </w:r>
      <w:proofErr w:type="spellEnd"/>
      <w:r w:rsidRPr="004E5A76">
        <w:rPr>
          <w:rFonts w:asciiTheme="minorHAnsi" w:hAnsiTheme="minorHAnsi" w:cstheme="minorHAnsi"/>
          <w:sz w:val="24"/>
          <w:szCs w:val="24"/>
        </w:rPr>
        <w:t xml:space="preserve">, </w:t>
      </w:r>
      <w:proofErr w:type="spellStart"/>
      <w:r w:rsidRPr="004E5A76">
        <w:rPr>
          <w:rFonts w:asciiTheme="minorHAnsi" w:hAnsiTheme="minorHAnsi" w:cstheme="minorHAnsi"/>
          <w:sz w:val="24"/>
          <w:szCs w:val="24"/>
        </w:rPr>
        <w:t>russo</w:t>
      </w:r>
      <w:proofErr w:type="spellEnd"/>
      <w:r w:rsidRPr="004E5A76">
        <w:rPr>
          <w:rFonts w:asciiTheme="minorHAnsi" w:hAnsiTheme="minorHAnsi" w:cstheme="minorHAnsi"/>
          <w:sz w:val="24"/>
          <w:szCs w:val="24"/>
        </w:rPr>
        <w:t xml:space="preserve"> e </w:t>
      </w:r>
      <w:proofErr w:type="spellStart"/>
      <w:r w:rsidRPr="004E5A76">
        <w:rPr>
          <w:rFonts w:asciiTheme="minorHAnsi" w:hAnsiTheme="minorHAnsi" w:cstheme="minorHAnsi"/>
          <w:sz w:val="24"/>
          <w:szCs w:val="24"/>
        </w:rPr>
        <w:t>chinês</w:t>
      </w:r>
      <w:proofErr w:type="spellEnd"/>
    </w:p>
  </w:footnote>
  <w:footnote w:id="6">
    <w:p w14:paraId="3511FEAC" w14:textId="77777777" w:rsidR="008C467C" w:rsidRPr="004E5A76" w:rsidRDefault="008C467C">
      <w:pPr>
        <w:pStyle w:val="Textodenotaderodap"/>
        <w:rPr>
          <w:rFonts w:asciiTheme="minorHAnsi" w:hAnsiTheme="minorHAnsi" w:cstheme="minorHAnsi"/>
          <w:sz w:val="24"/>
          <w:szCs w:val="24"/>
        </w:rPr>
      </w:pPr>
      <w:r w:rsidRPr="004E5A76">
        <w:rPr>
          <w:rStyle w:val="Refdenotaderodap"/>
          <w:rFonts w:asciiTheme="minorHAnsi" w:hAnsiTheme="minorHAnsi" w:cstheme="minorHAnsi"/>
          <w:sz w:val="24"/>
          <w:szCs w:val="24"/>
        </w:rPr>
        <w:footnoteRef/>
      </w:r>
      <w:r w:rsidRPr="004E5A76">
        <w:rPr>
          <w:rFonts w:asciiTheme="minorHAnsi" w:hAnsiTheme="minorHAnsi" w:cstheme="minorHAnsi"/>
          <w:sz w:val="24"/>
          <w:szCs w:val="24"/>
        </w:rPr>
        <w:t xml:space="preserve"> </w:t>
      </w:r>
      <w:hyperlink r:id="rId3" w:history="1">
        <w:r w:rsidRPr="004E5A76">
          <w:rPr>
            <w:rStyle w:val="Hiperligao"/>
            <w:rFonts w:asciiTheme="minorHAnsi" w:hAnsiTheme="minorHAnsi" w:cstheme="minorHAnsi"/>
            <w:sz w:val="24"/>
            <w:szCs w:val="24"/>
          </w:rPr>
          <w:t>crpd@ohchr.org</w:t>
        </w:r>
      </w:hyperlink>
      <w:r w:rsidRPr="004E5A76">
        <w:rPr>
          <w:rFonts w:asciiTheme="minorHAnsi" w:hAnsiTheme="minorHAnsi" w:cstheme="minorHAnsi"/>
          <w:sz w:val="24"/>
          <w:szCs w:val="24"/>
        </w:rPr>
        <w:t xml:space="preserve"> </w:t>
      </w:r>
      <w:r w:rsidRPr="004E5A76">
        <w:rPr>
          <w:rFonts w:asciiTheme="minorHAnsi" w:hAnsiTheme="minorHAnsi" w:cstheme="minorHAnsi"/>
          <w:sz w:val="24"/>
          <w:szCs w:val="24"/>
        </w:rPr>
        <w:cr/>
      </w:r>
    </w:p>
  </w:footnote>
  <w:footnote w:id="7">
    <w:p w14:paraId="0E63CD3A" w14:textId="77777777" w:rsidR="008C467C" w:rsidRPr="004E5A76" w:rsidRDefault="008C467C">
      <w:pPr>
        <w:pStyle w:val="Textodenotaderodap"/>
        <w:rPr>
          <w:rFonts w:asciiTheme="minorHAnsi" w:hAnsiTheme="minorHAnsi" w:cstheme="minorHAnsi"/>
          <w:sz w:val="24"/>
          <w:szCs w:val="24"/>
        </w:rPr>
      </w:pPr>
      <w:r w:rsidRPr="004E5A76">
        <w:rPr>
          <w:rStyle w:val="Refdenotaderodap"/>
          <w:rFonts w:asciiTheme="minorHAnsi" w:hAnsiTheme="minorHAnsi" w:cstheme="minorHAnsi"/>
          <w:sz w:val="24"/>
          <w:szCs w:val="24"/>
        </w:rPr>
        <w:footnoteRef/>
      </w:r>
      <w:r w:rsidRPr="004E5A76">
        <w:rPr>
          <w:rFonts w:asciiTheme="minorHAnsi" w:hAnsiTheme="minorHAnsi" w:cstheme="minorHAnsi"/>
          <w:sz w:val="24"/>
          <w:szCs w:val="24"/>
        </w:rPr>
        <w:t xml:space="preserve"> </w:t>
      </w:r>
      <w:hyperlink r:id="rId4" w:history="1">
        <w:r w:rsidRPr="004E5A76">
          <w:rPr>
            <w:rStyle w:val="Hiperligao"/>
            <w:rFonts w:asciiTheme="minorHAnsi" w:hAnsiTheme="minorHAnsi" w:cstheme="minorHAnsi"/>
            <w:sz w:val="24"/>
            <w:szCs w:val="24"/>
          </w:rPr>
          <w:t>http://www.euroblind.org/about-blindness-and-partial-sight/facts-and-figures</w:t>
        </w:r>
      </w:hyperlink>
      <w:r w:rsidRPr="004E5A76">
        <w:rPr>
          <w:rFonts w:asciiTheme="minorHAnsi" w:hAnsiTheme="minorHAnsi" w:cstheme="minorHAnsi"/>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5605" w14:textId="76EA3902" w:rsidR="008C467C" w:rsidRDefault="008C467C">
    <w:pPr>
      <w:pStyle w:val="Cabealho"/>
      <w:rPr>
        <w:rFonts w:ascii="Arial" w:hAnsi="Arial" w:cs="Arial"/>
        <w:bCs/>
        <w:sz w:val="28"/>
        <w:szCs w:val="28"/>
      </w:rPr>
    </w:pPr>
    <w:proofErr w:type="spellStart"/>
    <w:r w:rsidRPr="00E67261">
      <w:rPr>
        <w:rFonts w:ascii="Arial" w:hAnsi="Arial" w:cs="Arial"/>
        <w:bCs/>
        <w:sz w:val="28"/>
        <w:szCs w:val="28"/>
      </w:rPr>
      <w:t>Orientações</w:t>
    </w:r>
    <w:proofErr w:type="spellEnd"/>
    <w:r w:rsidRPr="00E67261">
      <w:rPr>
        <w:rFonts w:ascii="Arial" w:hAnsi="Arial" w:cs="Arial"/>
        <w:bCs/>
        <w:sz w:val="28"/>
        <w:szCs w:val="28"/>
      </w:rPr>
      <w:t xml:space="preserve"> da </w:t>
    </w:r>
    <w:r>
      <w:rPr>
        <w:rFonts w:ascii="Arial" w:hAnsi="Arial" w:cs="Arial"/>
        <w:bCs/>
        <w:sz w:val="28"/>
        <w:szCs w:val="28"/>
      </w:rPr>
      <w:t>EBU</w:t>
    </w:r>
    <w:r w:rsidRPr="00E67261">
      <w:rPr>
        <w:rFonts w:ascii="Arial" w:hAnsi="Arial" w:cs="Arial"/>
        <w:bCs/>
        <w:sz w:val="28"/>
        <w:szCs w:val="28"/>
      </w:rPr>
      <w:t xml:space="preserve"> para </w:t>
    </w:r>
    <w:proofErr w:type="spellStart"/>
    <w:r>
      <w:rPr>
        <w:rFonts w:ascii="Arial" w:hAnsi="Arial" w:cs="Arial"/>
        <w:bCs/>
        <w:sz w:val="28"/>
        <w:szCs w:val="28"/>
      </w:rPr>
      <w:t>os</w:t>
    </w:r>
    <w:proofErr w:type="spellEnd"/>
    <w:r>
      <w:rPr>
        <w:rFonts w:ascii="Arial" w:hAnsi="Arial" w:cs="Arial"/>
        <w:bCs/>
        <w:sz w:val="28"/>
        <w:szCs w:val="28"/>
      </w:rPr>
      <w:t xml:space="preserve"> </w:t>
    </w:r>
    <w:proofErr w:type="spellStart"/>
    <w:r w:rsidRPr="00E67261">
      <w:rPr>
        <w:rFonts w:ascii="Arial" w:hAnsi="Arial" w:cs="Arial"/>
        <w:bCs/>
        <w:sz w:val="28"/>
        <w:szCs w:val="28"/>
      </w:rPr>
      <w:t>Relatórios</w:t>
    </w:r>
    <w:proofErr w:type="spellEnd"/>
    <w:r w:rsidRPr="00E67261">
      <w:rPr>
        <w:rFonts w:ascii="Arial" w:hAnsi="Arial" w:cs="Arial"/>
        <w:bCs/>
        <w:sz w:val="28"/>
        <w:szCs w:val="28"/>
      </w:rPr>
      <w:t xml:space="preserve"> </w:t>
    </w:r>
    <w:proofErr w:type="spellStart"/>
    <w:r w:rsidRPr="00E67261">
      <w:rPr>
        <w:rFonts w:ascii="Arial" w:hAnsi="Arial" w:cs="Arial"/>
        <w:bCs/>
        <w:sz w:val="28"/>
        <w:szCs w:val="28"/>
      </w:rPr>
      <w:t>Alternativos</w:t>
    </w:r>
    <w:proofErr w:type="spellEnd"/>
    <w:r w:rsidRPr="00E67261">
      <w:rPr>
        <w:rFonts w:ascii="Arial" w:hAnsi="Arial" w:cs="Arial"/>
        <w:bCs/>
        <w:sz w:val="28"/>
        <w:szCs w:val="28"/>
      </w:rPr>
      <w:t xml:space="preserve"> da </w:t>
    </w:r>
    <w:r w:rsidRPr="00314168">
      <w:rPr>
        <w:rFonts w:ascii="Arial" w:hAnsi="Arial" w:cs="Arial"/>
        <w:bCs/>
        <w:sz w:val="28"/>
        <w:szCs w:val="28"/>
      </w:rPr>
      <w:t>CDPD da ONU</w:t>
    </w:r>
  </w:p>
  <w:p w14:paraId="3530DF86" w14:textId="5461C36A" w:rsidR="008C467C" w:rsidRPr="00E67261" w:rsidRDefault="008C467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47F1"/>
    <w:multiLevelType w:val="hybridMultilevel"/>
    <w:tmpl w:val="6136AE3C"/>
    <w:lvl w:ilvl="0" w:tplc="3216EA9E">
      <w:start w:val="1"/>
      <w:numFmt w:val="bullet"/>
      <w:lvlText w:val=""/>
      <w:lvlJc w:val="left"/>
      <w:pPr>
        <w:ind w:left="720" w:hanging="360"/>
      </w:pPr>
      <w:rPr>
        <w:rFonts w:ascii="Symbol" w:hAnsi="Symbol" w:hint="default"/>
        <w:color w:val="003D8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D434D9"/>
    <w:multiLevelType w:val="hybridMultilevel"/>
    <w:tmpl w:val="4B9873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2764E0"/>
    <w:multiLevelType w:val="hybridMultilevel"/>
    <w:tmpl w:val="7C86BECC"/>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631372"/>
    <w:multiLevelType w:val="hybridMultilevel"/>
    <w:tmpl w:val="624445F6"/>
    <w:lvl w:ilvl="0" w:tplc="3216EA9E">
      <w:start w:val="1"/>
      <w:numFmt w:val="bullet"/>
      <w:lvlText w:val=""/>
      <w:lvlJc w:val="left"/>
      <w:pPr>
        <w:ind w:left="720" w:hanging="360"/>
      </w:pPr>
      <w:rPr>
        <w:rFonts w:ascii="Symbol" w:hAnsi="Symbol" w:hint="default"/>
        <w:color w:val="003D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CC39C6"/>
    <w:multiLevelType w:val="hybridMultilevel"/>
    <w:tmpl w:val="1BB672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8C592B"/>
    <w:multiLevelType w:val="hybridMultilevel"/>
    <w:tmpl w:val="04CC6A9A"/>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066446"/>
    <w:multiLevelType w:val="hybridMultilevel"/>
    <w:tmpl w:val="5738592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D51B40"/>
    <w:multiLevelType w:val="hybridMultilevel"/>
    <w:tmpl w:val="3EDE339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7B7911"/>
    <w:multiLevelType w:val="hybridMultilevel"/>
    <w:tmpl w:val="91BE9348"/>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9537AF"/>
    <w:multiLevelType w:val="hybridMultilevel"/>
    <w:tmpl w:val="CFCE94BE"/>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BC792C"/>
    <w:multiLevelType w:val="hybridMultilevel"/>
    <w:tmpl w:val="48568408"/>
    <w:lvl w:ilvl="0" w:tplc="1809000B">
      <w:start w:val="1"/>
      <w:numFmt w:val="bullet"/>
      <w:lvlText w:val=""/>
      <w:lvlJc w:val="left"/>
      <w:pPr>
        <w:ind w:left="720" w:hanging="360"/>
      </w:pPr>
      <w:rPr>
        <w:rFonts w:ascii="Wingdings" w:hAnsi="Wingdings" w:hint="default"/>
      </w:rPr>
    </w:lvl>
    <w:lvl w:ilvl="1" w:tplc="AF26D494">
      <w:start w:val="1"/>
      <w:numFmt w:val="bullet"/>
      <w:lvlText w:val="•"/>
      <w:lvlJc w:val="left"/>
      <w:pPr>
        <w:ind w:left="1800" w:hanging="72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8F7578"/>
    <w:multiLevelType w:val="hybridMultilevel"/>
    <w:tmpl w:val="A0C88DC6"/>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A10CCD"/>
    <w:multiLevelType w:val="hybridMultilevel"/>
    <w:tmpl w:val="A38A9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6D5E1A"/>
    <w:multiLevelType w:val="hybridMultilevel"/>
    <w:tmpl w:val="5738592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3384E5D"/>
    <w:multiLevelType w:val="hybridMultilevel"/>
    <w:tmpl w:val="792C1E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5985D71"/>
    <w:multiLevelType w:val="hybridMultilevel"/>
    <w:tmpl w:val="29F626E6"/>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C94225"/>
    <w:multiLevelType w:val="hybridMultilevel"/>
    <w:tmpl w:val="7BFAC7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8D0681F"/>
    <w:multiLevelType w:val="hybridMultilevel"/>
    <w:tmpl w:val="589A80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AA236B6"/>
    <w:multiLevelType w:val="hybridMultilevel"/>
    <w:tmpl w:val="3F4CBAA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3B2439"/>
    <w:multiLevelType w:val="hybridMultilevel"/>
    <w:tmpl w:val="64767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B827B6"/>
    <w:multiLevelType w:val="hybridMultilevel"/>
    <w:tmpl w:val="64767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F30DE5"/>
    <w:multiLevelType w:val="hybridMultilevel"/>
    <w:tmpl w:val="8728B2CA"/>
    <w:lvl w:ilvl="0" w:tplc="3216EA9E">
      <w:start w:val="1"/>
      <w:numFmt w:val="bullet"/>
      <w:lvlText w:val=""/>
      <w:lvlJc w:val="left"/>
      <w:pPr>
        <w:ind w:left="720" w:hanging="360"/>
      </w:pPr>
      <w:rPr>
        <w:rFonts w:ascii="Symbol" w:hAnsi="Symbol" w:hint="default"/>
        <w:color w:val="003D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3F153C0"/>
    <w:multiLevelType w:val="hybridMultilevel"/>
    <w:tmpl w:val="54629FC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7668F5"/>
    <w:multiLevelType w:val="hybridMultilevel"/>
    <w:tmpl w:val="93DE5430"/>
    <w:lvl w:ilvl="0" w:tplc="4A8C299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B37DD0"/>
    <w:multiLevelType w:val="hybridMultilevel"/>
    <w:tmpl w:val="F716AA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1A6716"/>
    <w:multiLevelType w:val="hybridMultilevel"/>
    <w:tmpl w:val="28C8E4DE"/>
    <w:lvl w:ilvl="0" w:tplc="3216EA9E">
      <w:start w:val="1"/>
      <w:numFmt w:val="bullet"/>
      <w:lvlText w:val=""/>
      <w:lvlJc w:val="left"/>
      <w:pPr>
        <w:ind w:left="1080" w:hanging="360"/>
      </w:pPr>
      <w:rPr>
        <w:rFonts w:ascii="Symbol" w:hAnsi="Symbol" w:hint="default"/>
        <w:color w:val="003D8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B647DC6"/>
    <w:multiLevelType w:val="hybridMultilevel"/>
    <w:tmpl w:val="E160AB4E"/>
    <w:lvl w:ilvl="0" w:tplc="3216EA9E">
      <w:start w:val="1"/>
      <w:numFmt w:val="bullet"/>
      <w:lvlText w:val=""/>
      <w:lvlJc w:val="left"/>
      <w:pPr>
        <w:ind w:left="720" w:hanging="360"/>
      </w:pPr>
      <w:rPr>
        <w:rFonts w:ascii="Symbol" w:hAnsi="Symbol" w:hint="default"/>
        <w:color w:val="003D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6"/>
  </w:num>
  <w:num w:numId="4">
    <w:abstractNumId w:val="10"/>
  </w:num>
  <w:num w:numId="5">
    <w:abstractNumId w:val="17"/>
  </w:num>
  <w:num w:numId="6">
    <w:abstractNumId w:val="14"/>
  </w:num>
  <w:num w:numId="7">
    <w:abstractNumId w:val="1"/>
  </w:num>
  <w:num w:numId="8">
    <w:abstractNumId w:val="7"/>
  </w:num>
  <w:num w:numId="9">
    <w:abstractNumId w:val="2"/>
  </w:num>
  <w:num w:numId="10">
    <w:abstractNumId w:val="12"/>
  </w:num>
  <w:num w:numId="11">
    <w:abstractNumId w:val="18"/>
  </w:num>
  <w:num w:numId="12">
    <w:abstractNumId w:val="22"/>
  </w:num>
  <w:num w:numId="13">
    <w:abstractNumId w:val="8"/>
  </w:num>
  <w:num w:numId="14">
    <w:abstractNumId w:val="11"/>
  </w:num>
  <w:num w:numId="15">
    <w:abstractNumId w:val="25"/>
  </w:num>
  <w:num w:numId="16">
    <w:abstractNumId w:val="26"/>
  </w:num>
  <w:num w:numId="17">
    <w:abstractNumId w:val="5"/>
  </w:num>
  <w:num w:numId="18">
    <w:abstractNumId w:val="0"/>
  </w:num>
  <w:num w:numId="19">
    <w:abstractNumId w:val="15"/>
  </w:num>
  <w:num w:numId="20">
    <w:abstractNumId w:val="20"/>
  </w:num>
  <w:num w:numId="21">
    <w:abstractNumId w:val="21"/>
  </w:num>
  <w:num w:numId="22">
    <w:abstractNumId w:val="3"/>
  </w:num>
  <w:num w:numId="23">
    <w:abstractNumId w:val="19"/>
  </w:num>
  <w:num w:numId="24">
    <w:abstractNumId w:val="13"/>
  </w:num>
  <w:num w:numId="25">
    <w:abstractNumId w:val="23"/>
  </w:num>
  <w:num w:numId="26">
    <w:abstractNumId w:val="9"/>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04"/>
    <w:rsid w:val="00002112"/>
    <w:rsid w:val="00033735"/>
    <w:rsid w:val="0003500A"/>
    <w:rsid w:val="0005509B"/>
    <w:rsid w:val="00083553"/>
    <w:rsid w:val="000961B3"/>
    <w:rsid w:val="000C6027"/>
    <w:rsid w:val="000C6176"/>
    <w:rsid w:val="000D21F4"/>
    <w:rsid w:val="000F6BE0"/>
    <w:rsid w:val="000F7686"/>
    <w:rsid w:val="00105525"/>
    <w:rsid w:val="001238B4"/>
    <w:rsid w:val="00140205"/>
    <w:rsid w:val="00143005"/>
    <w:rsid w:val="00143226"/>
    <w:rsid w:val="00151824"/>
    <w:rsid w:val="00172B6F"/>
    <w:rsid w:val="00173B5F"/>
    <w:rsid w:val="00192B5E"/>
    <w:rsid w:val="001935DE"/>
    <w:rsid w:val="001956E6"/>
    <w:rsid w:val="001A05A7"/>
    <w:rsid w:val="001A0631"/>
    <w:rsid w:val="001B29B1"/>
    <w:rsid w:val="001B3CEB"/>
    <w:rsid w:val="001F1A3E"/>
    <w:rsid w:val="002064E1"/>
    <w:rsid w:val="002070DA"/>
    <w:rsid w:val="00213BBD"/>
    <w:rsid w:val="002179B0"/>
    <w:rsid w:val="002249BA"/>
    <w:rsid w:val="00234905"/>
    <w:rsid w:val="00255E38"/>
    <w:rsid w:val="00282824"/>
    <w:rsid w:val="002C601E"/>
    <w:rsid w:val="002E0D01"/>
    <w:rsid w:val="00300D6D"/>
    <w:rsid w:val="00314168"/>
    <w:rsid w:val="00323F90"/>
    <w:rsid w:val="003311D1"/>
    <w:rsid w:val="00353B52"/>
    <w:rsid w:val="0036343E"/>
    <w:rsid w:val="00382407"/>
    <w:rsid w:val="003902CC"/>
    <w:rsid w:val="003A45F7"/>
    <w:rsid w:val="003A7070"/>
    <w:rsid w:val="003C3644"/>
    <w:rsid w:val="003E0AB9"/>
    <w:rsid w:val="003E28F9"/>
    <w:rsid w:val="003F351E"/>
    <w:rsid w:val="003F4E15"/>
    <w:rsid w:val="004314B4"/>
    <w:rsid w:val="00441571"/>
    <w:rsid w:val="00460BA2"/>
    <w:rsid w:val="004836CF"/>
    <w:rsid w:val="00491F8D"/>
    <w:rsid w:val="004A6F2D"/>
    <w:rsid w:val="004C0A0A"/>
    <w:rsid w:val="004C13A3"/>
    <w:rsid w:val="004E5A76"/>
    <w:rsid w:val="004F3314"/>
    <w:rsid w:val="005051AF"/>
    <w:rsid w:val="00512317"/>
    <w:rsid w:val="005143EF"/>
    <w:rsid w:val="00527465"/>
    <w:rsid w:val="0053368D"/>
    <w:rsid w:val="00537A8A"/>
    <w:rsid w:val="00540D04"/>
    <w:rsid w:val="005A75D0"/>
    <w:rsid w:val="005B6079"/>
    <w:rsid w:val="005D0597"/>
    <w:rsid w:val="00625508"/>
    <w:rsid w:val="00652410"/>
    <w:rsid w:val="006808ED"/>
    <w:rsid w:val="006A46BC"/>
    <w:rsid w:val="006D66E5"/>
    <w:rsid w:val="006D6E1C"/>
    <w:rsid w:val="00707677"/>
    <w:rsid w:val="007146FA"/>
    <w:rsid w:val="00731F69"/>
    <w:rsid w:val="0074645A"/>
    <w:rsid w:val="00762A5A"/>
    <w:rsid w:val="00787224"/>
    <w:rsid w:val="007965BE"/>
    <w:rsid w:val="007B6664"/>
    <w:rsid w:val="007C7A41"/>
    <w:rsid w:val="007F4561"/>
    <w:rsid w:val="008063D3"/>
    <w:rsid w:val="00834C86"/>
    <w:rsid w:val="008721E7"/>
    <w:rsid w:val="00883E6B"/>
    <w:rsid w:val="00883FAC"/>
    <w:rsid w:val="00893286"/>
    <w:rsid w:val="008C467C"/>
    <w:rsid w:val="008E577F"/>
    <w:rsid w:val="00900C09"/>
    <w:rsid w:val="00910ED1"/>
    <w:rsid w:val="009110C6"/>
    <w:rsid w:val="009147C7"/>
    <w:rsid w:val="00931EBF"/>
    <w:rsid w:val="00947A56"/>
    <w:rsid w:val="00962439"/>
    <w:rsid w:val="009624FE"/>
    <w:rsid w:val="009628C0"/>
    <w:rsid w:val="00980A4E"/>
    <w:rsid w:val="009861E4"/>
    <w:rsid w:val="00996B9A"/>
    <w:rsid w:val="009A68C9"/>
    <w:rsid w:val="009C7CA4"/>
    <w:rsid w:val="009D6F4E"/>
    <w:rsid w:val="009F0E22"/>
    <w:rsid w:val="00A41777"/>
    <w:rsid w:val="00A73239"/>
    <w:rsid w:val="00AA42CB"/>
    <w:rsid w:val="00AA4C1E"/>
    <w:rsid w:val="00AD327E"/>
    <w:rsid w:val="00AF388C"/>
    <w:rsid w:val="00AF6AE1"/>
    <w:rsid w:val="00B05829"/>
    <w:rsid w:val="00B10E23"/>
    <w:rsid w:val="00B1509F"/>
    <w:rsid w:val="00B25490"/>
    <w:rsid w:val="00B25670"/>
    <w:rsid w:val="00B33ECC"/>
    <w:rsid w:val="00B41A93"/>
    <w:rsid w:val="00B44093"/>
    <w:rsid w:val="00B46D8F"/>
    <w:rsid w:val="00B4732D"/>
    <w:rsid w:val="00B51971"/>
    <w:rsid w:val="00BA061D"/>
    <w:rsid w:val="00BD4F19"/>
    <w:rsid w:val="00BE0004"/>
    <w:rsid w:val="00BE1B56"/>
    <w:rsid w:val="00BE63AF"/>
    <w:rsid w:val="00C11F58"/>
    <w:rsid w:val="00C12BEF"/>
    <w:rsid w:val="00C336E4"/>
    <w:rsid w:val="00C5646B"/>
    <w:rsid w:val="00C63AA3"/>
    <w:rsid w:val="00C80294"/>
    <w:rsid w:val="00C824D1"/>
    <w:rsid w:val="00C82A00"/>
    <w:rsid w:val="00C90CB4"/>
    <w:rsid w:val="00C95A40"/>
    <w:rsid w:val="00C97E49"/>
    <w:rsid w:val="00CA51D8"/>
    <w:rsid w:val="00CA6841"/>
    <w:rsid w:val="00CD1685"/>
    <w:rsid w:val="00D070E4"/>
    <w:rsid w:val="00D44436"/>
    <w:rsid w:val="00D51BBF"/>
    <w:rsid w:val="00D80671"/>
    <w:rsid w:val="00D84A55"/>
    <w:rsid w:val="00DA62F9"/>
    <w:rsid w:val="00DB3483"/>
    <w:rsid w:val="00DB3F6E"/>
    <w:rsid w:val="00DD6306"/>
    <w:rsid w:val="00E00EFC"/>
    <w:rsid w:val="00E0791E"/>
    <w:rsid w:val="00E27724"/>
    <w:rsid w:val="00E36617"/>
    <w:rsid w:val="00E4763C"/>
    <w:rsid w:val="00E503E2"/>
    <w:rsid w:val="00E67261"/>
    <w:rsid w:val="00E72CC1"/>
    <w:rsid w:val="00EB3D48"/>
    <w:rsid w:val="00EB5A89"/>
    <w:rsid w:val="00ED390A"/>
    <w:rsid w:val="00EE247F"/>
    <w:rsid w:val="00EF265D"/>
    <w:rsid w:val="00F15EEF"/>
    <w:rsid w:val="00F2152B"/>
    <w:rsid w:val="00F302A0"/>
    <w:rsid w:val="00F40980"/>
    <w:rsid w:val="00F74246"/>
    <w:rsid w:val="00F818D4"/>
    <w:rsid w:val="00F83068"/>
    <w:rsid w:val="00F85147"/>
    <w:rsid w:val="00F90D02"/>
    <w:rsid w:val="00F95288"/>
    <w:rsid w:val="00FA2B31"/>
    <w:rsid w:val="00FB75FA"/>
    <w:rsid w:val="00FC3CF3"/>
    <w:rsid w:val="00FC3D76"/>
    <w:rsid w:val="00FD00A9"/>
    <w:rsid w:val="00FE21A4"/>
    <w:rsid w:val="00FF7A17"/>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D9F4C"/>
  <w15:chartTrackingRefBased/>
  <w15:docId w15:val="{86BB87CA-DBE2-40BA-ACA4-9EAC2AB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I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1E"/>
  </w:style>
  <w:style w:type="paragraph" w:styleId="Cabealho1">
    <w:name w:val="heading 1"/>
    <w:basedOn w:val="Normal"/>
    <w:next w:val="Normal"/>
    <w:link w:val="Cabealho1Carter"/>
    <w:uiPriority w:val="9"/>
    <w:qFormat/>
    <w:rsid w:val="00834C86"/>
    <w:pPr>
      <w:keepNext/>
      <w:keepLines/>
      <w:spacing w:before="320" w:after="0"/>
      <w:outlineLvl w:val="0"/>
    </w:pPr>
    <w:rPr>
      <w:rFonts w:asciiTheme="minorHAnsi" w:eastAsiaTheme="majorEastAsia" w:hAnsiTheme="minorHAnsi" w:cstheme="minorHAnsi"/>
      <w:b/>
      <w:bCs/>
      <w:color w:val="003D82"/>
      <w:sz w:val="32"/>
      <w:szCs w:val="32"/>
    </w:rPr>
  </w:style>
  <w:style w:type="paragraph" w:styleId="Cabealho2">
    <w:name w:val="heading 2"/>
    <w:basedOn w:val="Normal"/>
    <w:next w:val="Normal"/>
    <w:link w:val="Cabealho2Carter"/>
    <w:uiPriority w:val="9"/>
    <w:unhideWhenUsed/>
    <w:qFormat/>
    <w:rsid w:val="00834C86"/>
    <w:pPr>
      <w:keepNext/>
      <w:keepLines/>
      <w:spacing w:before="40" w:after="0"/>
      <w:ind w:left="567" w:hanging="567"/>
      <w:outlineLvl w:val="1"/>
    </w:pPr>
    <w:rPr>
      <w:rFonts w:ascii="Arial" w:eastAsiaTheme="majorEastAsia" w:hAnsi="Arial" w:cs="Arial"/>
      <w:b/>
      <w:color w:val="C45911" w:themeColor="accent2" w:themeShade="BF"/>
      <w:sz w:val="30"/>
      <w:szCs w:val="30"/>
      <w:lang w:val="en"/>
    </w:rPr>
  </w:style>
  <w:style w:type="paragraph" w:styleId="Cabealho3">
    <w:name w:val="heading 3"/>
    <w:basedOn w:val="Normal"/>
    <w:next w:val="Normal"/>
    <w:link w:val="Cabealho3Carter"/>
    <w:uiPriority w:val="9"/>
    <w:unhideWhenUsed/>
    <w:qFormat/>
    <w:rsid w:val="00C90CB4"/>
    <w:pPr>
      <w:keepNext/>
      <w:keepLines/>
      <w:spacing w:before="40" w:after="0"/>
      <w:outlineLvl w:val="2"/>
    </w:pPr>
    <w:rPr>
      <w:rFonts w:asciiTheme="minorHAnsi" w:eastAsiaTheme="majorEastAsia" w:hAnsiTheme="minorHAnsi" w:cstheme="minorHAnsi"/>
      <w:b/>
      <w:sz w:val="28"/>
      <w:szCs w:val="28"/>
    </w:rPr>
  </w:style>
  <w:style w:type="paragraph" w:styleId="Cabealho4">
    <w:name w:val="heading 4"/>
    <w:basedOn w:val="Normal"/>
    <w:next w:val="Normal"/>
    <w:link w:val="Cabealho4Carter"/>
    <w:uiPriority w:val="9"/>
    <w:unhideWhenUsed/>
    <w:qFormat/>
    <w:rsid w:val="003F351E"/>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Cabealho5">
    <w:name w:val="heading 5"/>
    <w:basedOn w:val="Normal"/>
    <w:next w:val="Normal"/>
    <w:link w:val="Cabealho5Carter"/>
    <w:uiPriority w:val="9"/>
    <w:semiHidden/>
    <w:unhideWhenUsed/>
    <w:qFormat/>
    <w:rsid w:val="003F351E"/>
    <w:pPr>
      <w:keepNext/>
      <w:keepLines/>
      <w:spacing w:before="40" w:after="0"/>
      <w:outlineLvl w:val="4"/>
    </w:pPr>
    <w:rPr>
      <w:rFonts w:asciiTheme="majorHAnsi" w:eastAsiaTheme="majorEastAsia" w:hAnsiTheme="majorHAnsi" w:cstheme="majorBidi"/>
      <w:i/>
      <w:iCs/>
      <w:color w:val="833C0B" w:themeColor="accent2" w:themeShade="80"/>
      <w:szCs w:val="24"/>
    </w:rPr>
  </w:style>
  <w:style w:type="paragraph" w:styleId="Cabealho6">
    <w:name w:val="heading 6"/>
    <w:basedOn w:val="Normal"/>
    <w:next w:val="Normal"/>
    <w:link w:val="Cabealho6Carter"/>
    <w:uiPriority w:val="9"/>
    <w:semiHidden/>
    <w:unhideWhenUsed/>
    <w:qFormat/>
    <w:rsid w:val="003F351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Cabealho7">
    <w:name w:val="heading 7"/>
    <w:basedOn w:val="Normal"/>
    <w:next w:val="Normal"/>
    <w:link w:val="Cabealho7Carter"/>
    <w:uiPriority w:val="9"/>
    <w:semiHidden/>
    <w:unhideWhenUsed/>
    <w:qFormat/>
    <w:rsid w:val="003F351E"/>
    <w:pPr>
      <w:keepNext/>
      <w:keepLines/>
      <w:spacing w:before="40" w:after="0"/>
      <w:outlineLvl w:val="6"/>
    </w:pPr>
    <w:rPr>
      <w:rFonts w:asciiTheme="majorHAnsi" w:eastAsiaTheme="majorEastAsia" w:hAnsiTheme="majorHAnsi" w:cstheme="majorBidi"/>
      <w:color w:val="1F3864" w:themeColor="accent1" w:themeShade="80"/>
    </w:rPr>
  </w:style>
  <w:style w:type="paragraph" w:styleId="Cabealho8">
    <w:name w:val="heading 8"/>
    <w:basedOn w:val="Normal"/>
    <w:next w:val="Normal"/>
    <w:link w:val="Cabealho8Carter"/>
    <w:uiPriority w:val="9"/>
    <w:semiHidden/>
    <w:unhideWhenUsed/>
    <w:qFormat/>
    <w:rsid w:val="003F351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Cabealho9">
    <w:name w:val="heading 9"/>
    <w:basedOn w:val="Normal"/>
    <w:next w:val="Normal"/>
    <w:link w:val="Cabealho9Carter"/>
    <w:uiPriority w:val="9"/>
    <w:semiHidden/>
    <w:unhideWhenUsed/>
    <w:qFormat/>
    <w:rsid w:val="003F351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834C86"/>
    <w:rPr>
      <w:rFonts w:asciiTheme="minorHAnsi" w:eastAsiaTheme="majorEastAsia" w:hAnsiTheme="minorHAnsi" w:cstheme="minorHAnsi"/>
      <w:b/>
      <w:bCs/>
      <w:color w:val="003D82"/>
      <w:sz w:val="32"/>
      <w:szCs w:val="32"/>
    </w:rPr>
  </w:style>
  <w:style w:type="character" w:customStyle="1" w:styleId="Cabealho2Carter">
    <w:name w:val="Cabeçalho 2 Caráter"/>
    <w:basedOn w:val="Tipodeletrapredefinidodopargrafo"/>
    <w:link w:val="Cabealho2"/>
    <w:uiPriority w:val="9"/>
    <w:rsid w:val="00834C86"/>
    <w:rPr>
      <w:rFonts w:ascii="Arial" w:eastAsiaTheme="majorEastAsia" w:hAnsi="Arial" w:cs="Arial"/>
      <w:b/>
      <w:color w:val="C45911" w:themeColor="accent2" w:themeShade="BF"/>
      <w:sz w:val="30"/>
      <w:szCs w:val="30"/>
      <w:lang w:val="en"/>
    </w:rPr>
  </w:style>
  <w:style w:type="character" w:customStyle="1" w:styleId="Cabealho3Carter">
    <w:name w:val="Cabeçalho 3 Caráter"/>
    <w:basedOn w:val="Tipodeletrapredefinidodopargrafo"/>
    <w:link w:val="Cabealho3"/>
    <w:uiPriority w:val="9"/>
    <w:rsid w:val="00C90CB4"/>
    <w:rPr>
      <w:rFonts w:asciiTheme="minorHAnsi" w:eastAsiaTheme="majorEastAsia" w:hAnsiTheme="minorHAnsi" w:cstheme="minorHAnsi"/>
      <w:b/>
      <w:sz w:val="28"/>
      <w:szCs w:val="28"/>
    </w:rPr>
  </w:style>
  <w:style w:type="character" w:customStyle="1" w:styleId="Cabealho4Carter">
    <w:name w:val="Cabeçalho 4 Caráter"/>
    <w:basedOn w:val="Tipodeletrapredefinidodopargrafo"/>
    <w:link w:val="Cabealho4"/>
    <w:uiPriority w:val="9"/>
    <w:rsid w:val="003F351E"/>
    <w:rPr>
      <w:rFonts w:asciiTheme="majorHAnsi" w:eastAsiaTheme="majorEastAsia" w:hAnsiTheme="majorHAnsi" w:cstheme="majorBidi"/>
      <w:i/>
      <w:iCs/>
      <w:color w:val="2E74B5" w:themeColor="accent5" w:themeShade="BF"/>
      <w:sz w:val="25"/>
      <w:szCs w:val="25"/>
    </w:rPr>
  </w:style>
  <w:style w:type="character" w:customStyle="1" w:styleId="Cabealho5Carter">
    <w:name w:val="Cabeçalho 5 Caráter"/>
    <w:basedOn w:val="Tipodeletrapredefinidodopargrafo"/>
    <w:link w:val="Cabealho5"/>
    <w:uiPriority w:val="9"/>
    <w:semiHidden/>
    <w:rsid w:val="003F351E"/>
    <w:rPr>
      <w:rFonts w:asciiTheme="majorHAnsi" w:eastAsiaTheme="majorEastAsia" w:hAnsiTheme="majorHAnsi" w:cstheme="majorBidi"/>
      <w:i/>
      <w:iCs/>
      <w:color w:val="833C0B" w:themeColor="accent2" w:themeShade="80"/>
      <w:sz w:val="24"/>
      <w:szCs w:val="24"/>
    </w:rPr>
  </w:style>
  <w:style w:type="character" w:customStyle="1" w:styleId="Cabealho6Carter">
    <w:name w:val="Cabeçalho 6 Caráter"/>
    <w:basedOn w:val="Tipodeletrapredefinidodopargrafo"/>
    <w:link w:val="Cabealho6"/>
    <w:uiPriority w:val="9"/>
    <w:semiHidden/>
    <w:rsid w:val="003F351E"/>
    <w:rPr>
      <w:rFonts w:asciiTheme="majorHAnsi" w:eastAsiaTheme="majorEastAsia" w:hAnsiTheme="majorHAnsi" w:cstheme="majorBidi"/>
      <w:i/>
      <w:iCs/>
      <w:color w:val="385623" w:themeColor="accent6" w:themeShade="80"/>
      <w:sz w:val="23"/>
      <w:szCs w:val="23"/>
    </w:rPr>
  </w:style>
  <w:style w:type="character" w:customStyle="1" w:styleId="Cabealho7Carter">
    <w:name w:val="Cabeçalho 7 Caráter"/>
    <w:basedOn w:val="Tipodeletrapredefinidodopargrafo"/>
    <w:link w:val="Cabealho7"/>
    <w:uiPriority w:val="9"/>
    <w:semiHidden/>
    <w:rsid w:val="003F351E"/>
    <w:rPr>
      <w:rFonts w:asciiTheme="majorHAnsi" w:eastAsiaTheme="majorEastAsia" w:hAnsiTheme="majorHAnsi" w:cstheme="majorBidi"/>
      <w:color w:val="1F3864" w:themeColor="accent1" w:themeShade="80"/>
    </w:rPr>
  </w:style>
  <w:style w:type="character" w:customStyle="1" w:styleId="Cabealho8Carter">
    <w:name w:val="Cabeçalho 8 Caráter"/>
    <w:basedOn w:val="Tipodeletrapredefinidodopargrafo"/>
    <w:link w:val="Cabealho8"/>
    <w:uiPriority w:val="9"/>
    <w:semiHidden/>
    <w:rsid w:val="003F351E"/>
    <w:rPr>
      <w:rFonts w:asciiTheme="majorHAnsi" w:eastAsiaTheme="majorEastAsia" w:hAnsiTheme="majorHAnsi" w:cstheme="majorBidi"/>
      <w:color w:val="833C0B" w:themeColor="accent2" w:themeShade="80"/>
      <w:sz w:val="21"/>
      <w:szCs w:val="21"/>
    </w:rPr>
  </w:style>
  <w:style w:type="character" w:customStyle="1" w:styleId="Cabealho9Carter">
    <w:name w:val="Cabeçalho 9 Caráter"/>
    <w:basedOn w:val="Tipodeletrapredefinidodopargrafo"/>
    <w:link w:val="Cabealho9"/>
    <w:uiPriority w:val="9"/>
    <w:semiHidden/>
    <w:rsid w:val="003F351E"/>
    <w:rPr>
      <w:rFonts w:asciiTheme="majorHAnsi" w:eastAsiaTheme="majorEastAsia" w:hAnsiTheme="majorHAnsi" w:cstheme="majorBidi"/>
      <w:color w:val="385623" w:themeColor="accent6" w:themeShade="80"/>
    </w:rPr>
  </w:style>
  <w:style w:type="paragraph" w:styleId="Legenda">
    <w:name w:val="caption"/>
    <w:basedOn w:val="Normal"/>
    <w:next w:val="Normal"/>
    <w:uiPriority w:val="35"/>
    <w:semiHidden/>
    <w:unhideWhenUsed/>
    <w:qFormat/>
    <w:rsid w:val="003F351E"/>
    <w:pPr>
      <w:spacing w:line="240" w:lineRule="auto"/>
    </w:pPr>
    <w:rPr>
      <w:b/>
      <w:bCs/>
      <w:smallCaps/>
      <w:color w:val="4472C4" w:themeColor="accent1"/>
      <w:spacing w:val="6"/>
    </w:rPr>
  </w:style>
  <w:style w:type="paragraph" w:styleId="Ttulo">
    <w:name w:val="Title"/>
    <w:basedOn w:val="Normal"/>
    <w:next w:val="Normal"/>
    <w:link w:val="TtuloCarter"/>
    <w:uiPriority w:val="10"/>
    <w:qFormat/>
    <w:rsid w:val="003F351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tuloCarter">
    <w:name w:val="Título Caráter"/>
    <w:basedOn w:val="Tipodeletrapredefinidodopargrafo"/>
    <w:link w:val="Ttulo"/>
    <w:uiPriority w:val="10"/>
    <w:rsid w:val="003F351E"/>
    <w:rPr>
      <w:rFonts w:asciiTheme="majorHAnsi" w:eastAsiaTheme="majorEastAsia" w:hAnsiTheme="majorHAnsi" w:cstheme="majorBidi"/>
      <w:color w:val="2F5496" w:themeColor="accent1" w:themeShade="BF"/>
      <w:spacing w:val="-10"/>
      <w:sz w:val="52"/>
      <w:szCs w:val="52"/>
    </w:rPr>
  </w:style>
  <w:style w:type="paragraph" w:styleId="Subttulo">
    <w:name w:val="Subtitle"/>
    <w:basedOn w:val="Normal"/>
    <w:next w:val="Normal"/>
    <w:link w:val="SubttuloCarter"/>
    <w:uiPriority w:val="11"/>
    <w:qFormat/>
    <w:rsid w:val="003F351E"/>
    <w:pPr>
      <w:numPr>
        <w:ilvl w:val="1"/>
      </w:numPr>
      <w:spacing w:line="240" w:lineRule="auto"/>
    </w:pPr>
    <w:rPr>
      <w:rFonts w:asciiTheme="majorHAnsi" w:eastAsiaTheme="majorEastAsia" w:hAnsiTheme="majorHAnsi" w:cstheme="majorBidi"/>
    </w:rPr>
  </w:style>
  <w:style w:type="character" w:customStyle="1" w:styleId="SubttuloCarter">
    <w:name w:val="Subtítulo Caráter"/>
    <w:basedOn w:val="Tipodeletrapredefinidodopargrafo"/>
    <w:link w:val="Subttulo"/>
    <w:uiPriority w:val="11"/>
    <w:rsid w:val="003F351E"/>
    <w:rPr>
      <w:rFonts w:asciiTheme="majorHAnsi" w:eastAsiaTheme="majorEastAsia" w:hAnsiTheme="majorHAnsi" w:cstheme="majorBidi"/>
    </w:rPr>
  </w:style>
  <w:style w:type="character" w:styleId="Forte">
    <w:name w:val="Strong"/>
    <w:basedOn w:val="Tipodeletrapredefinidodopargrafo"/>
    <w:uiPriority w:val="22"/>
    <w:qFormat/>
    <w:rsid w:val="003F351E"/>
    <w:rPr>
      <w:b/>
      <w:bCs/>
    </w:rPr>
  </w:style>
  <w:style w:type="character" w:styleId="nfase">
    <w:name w:val="Emphasis"/>
    <w:basedOn w:val="Tipodeletrapredefinidodopargrafo"/>
    <w:uiPriority w:val="20"/>
    <w:qFormat/>
    <w:rsid w:val="003F351E"/>
    <w:rPr>
      <w:i/>
      <w:iCs/>
    </w:rPr>
  </w:style>
  <w:style w:type="paragraph" w:styleId="SemEspaamento">
    <w:name w:val="No Spacing"/>
    <w:uiPriority w:val="1"/>
    <w:qFormat/>
    <w:rsid w:val="003F351E"/>
    <w:pPr>
      <w:spacing w:after="0" w:line="240" w:lineRule="auto"/>
    </w:pPr>
  </w:style>
  <w:style w:type="paragraph" w:styleId="PargrafodaLista">
    <w:name w:val="List Paragraph"/>
    <w:basedOn w:val="Normal"/>
    <w:uiPriority w:val="34"/>
    <w:qFormat/>
    <w:rsid w:val="003F351E"/>
    <w:pPr>
      <w:ind w:left="720"/>
      <w:contextualSpacing/>
    </w:pPr>
  </w:style>
  <w:style w:type="paragraph" w:styleId="Citao">
    <w:name w:val="Quote"/>
    <w:basedOn w:val="Normal"/>
    <w:next w:val="Normal"/>
    <w:link w:val="CitaoCarter"/>
    <w:uiPriority w:val="29"/>
    <w:qFormat/>
    <w:rsid w:val="003F351E"/>
    <w:pPr>
      <w:spacing w:before="120"/>
      <w:ind w:left="720" w:right="720"/>
      <w:jc w:val="center"/>
    </w:pPr>
    <w:rPr>
      <w:i/>
      <w:iCs/>
    </w:rPr>
  </w:style>
  <w:style w:type="character" w:customStyle="1" w:styleId="CitaoCarter">
    <w:name w:val="Citação Caráter"/>
    <w:basedOn w:val="Tipodeletrapredefinidodopargrafo"/>
    <w:link w:val="Citao"/>
    <w:uiPriority w:val="29"/>
    <w:rsid w:val="003F351E"/>
    <w:rPr>
      <w:i/>
      <w:iCs/>
    </w:rPr>
  </w:style>
  <w:style w:type="paragraph" w:styleId="CitaoIntensa">
    <w:name w:val="Intense Quote"/>
    <w:basedOn w:val="Normal"/>
    <w:next w:val="Normal"/>
    <w:link w:val="CitaoIntensaCarter"/>
    <w:uiPriority w:val="30"/>
    <w:qFormat/>
    <w:rsid w:val="003F351E"/>
    <w:pPr>
      <w:spacing w:before="120" w:line="300" w:lineRule="auto"/>
      <w:ind w:left="576" w:right="576"/>
      <w:jc w:val="center"/>
    </w:pPr>
    <w:rPr>
      <w:rFonts w:asciiTheme="majorHAnsi" w:eastAsiaTheme="majorEastAsia" w:hAnsiTheme="majorHAnsi" w:cstheme="majorBidi"/>
      <w:color w:val="4472C4" w:themeColor="accent1"/>
      <w:szCs w:val="24"/>
    </w:rPr>
  </w:style>
  <w:style w:type="character" w:customStyle="1" w:styleId="CitaoIntensaCarter">
    <w:name w:val="Citação Intensa Caráter"/>
    <w:basedOn w:val="Tipodeletrapredefinidodopargrafo"/>
    <w:link w:val="CitaoIntensa"/>
    <w:uiPriority w:val="30"/>
    <w:rsid w:val="003F351E"/>
    <w:rPr>
      <w:rFonts w:asciiTheme="majorHAnsi" w:eastAsiaTheme="majorEastAsia" w:hAnsiTheme="majorHAnsi" w:cstheme="majorBidi"/>
      <w:color w:val="4472C4" w:themeColor="accent1"/>
      <w:sz w:val="24"/>
      <w:szCs w:val="24"/>
    </w:rPr>
  </w:style>
  <w:style w:type="character" w:styleId="nfaseDiscreto">
    <w:name w:val="Subtle Emphasis"/>
    <w:basedOn w:val="Tipodeletrapredefinidodopargrafo"/>
    <w:uiPriority w:val="19"/>
    <w:qFormat/>
    <w:rsid w:val="003F351E"/>
    <w:rPr>
      <w:i/>
      <w:iCs/>
      <w:color w:val="404040" w:themeColor="text1" w:themeTint="BF"/>
    </w:rPr>
  </w:style>
  <w:style w:type="character" w:styleId="nfaseIntenso">
    <w:name w:val="Intense Emphasis"/>
    <w:basedOn w:val="Tipodeletrapredefinidodopargrafo"/>
    <w:uiPriority w:val="21"/>
    <w:qFormat/>
    <w:rsid w:val="003F351E"/>
    <w:rPr>
      <w:b w:val="0"/>
      <w:bCs w:val="0"/>
      <w:i/>
      <w:iCs/>
      <w:color w:val="4472C4" w:themeColor="accent1"/>
    </w:rPr>
  </w:style>
  <w:style w:type="character" w:styleId="RefernciaDiscreta">
    <w:name w:val="Subtle Reference"/>
    <w:basedOn w:val="Tipodeletrapredefinidodopargrafo"/>
    <w:uiPriority w:val="31"/>
    <w:qFormat/>
    <w:rsid w:val="003F351E"/>
    <w:rPr>
      <w:smallCaps/>
      <w:color w:val="404040" w:themeColor="text1" w:themeTint="BF"/>
      <w:u w:val="single" w:color="7F7F7F" w:themeColor="text1" w:themeTint="80"/>
    </w:rPr>
  </w:style>
  <w:style w:type="character" w:styleId="RefernciaIntensa">
    <w:name w:val="Intense Reference"/>
    <w:basedOn w:val="Tipodeletrapredefinidodopargrafo"/>
    <w:uiPriority w:val="32"/>
    <w:qFormat/>
    <w:rsid w:val="003F351E"/>
    <w:rPr>
      <w:b/>
      <w:bCs/>
      <w:smallCaps/>
      <w:color w:val="4472C4" w:themeColor="accent1"/>
      <w:spacing w:val="5"/>
      <w:u w:val="single"/>
    </w:rPr>
  </w:style>
  <w:style w:type="character" w:styleId="TtulodoLivro">
    <w:name w:val="Book Title"/>
    <w:basedOn w:val="Tipodeletrapredefinidodopargrafo"/>
    <w:uiPriority w:val="33"/>
    <w:qFormat/>
    <w:rsid w:val="003F351E"/>
    <w:rPr>
      <w:b/>
      <w:bCs/>
      <w:smallCaps/>
    </w:rPr>
  </w:style>
  <w:style w:type="paragraph" w:styleId="Cabealhodondice">
    <w:name w:val="TOC Heading"/>
    <w:basedOn w:val="Cabealho1"/>
    <w:next w:val="Normal"/>
    <w:uiPriority w:val="39"/>
    <w:unhideWhenUsed/>
    <w:qFormat/>
    <w:rsid w:val="003F351E"/>
    <w:pPr>
      <w:outlineLvl w:val="9"/>
    </w:pPr>
  </w:style>
  <w:style w:type="character" w:styleId="Hiperligao">
    <w:name w:val="Hyperlink"/>
    <w:basedOn w:val="Tipodeletrapredefinidodopargrafo"/>
    <w:uiPriority w:val="99"/>
    <w:unhideWhenUsed/>
    <w:rsid w:val="00540D04"/>
    <w:rPr>
      <w:color w:val="0563C1" w:themeColor="hyperlink"/>
      <w:u w:val="single"/>
    </w:rPr>
  </w:style>
  <w:style w:type="character" w:customStyle="1" w:styleId="UnresolvedMention1">
    <w:name w:val="Unresolved Mention1"/>
    <w:basedOn w:val="Tipodeletrapredefinidodopargrafo"/>
    <w:uiPriority w:val="99"/>
    <w:semiHidden/>
    <w:unhideWhenUsed/>
    <w:rsid w:val="00540D04"/>
    <w:rPr>
      <w:color w:val="605E5C"/>
      <w:shd w:val="clear" w:color="auto" w:fill="E1DFDD"/>
    </w:rPr>
  </w:style>
  <w:style w:type="paragraph" w:styleId="Textodenotaderodap">
    <w:name w:val="footnote text"/>
    <w:basedOn w:val="Normal"/>
    <w:link w:val="TextodenotaderodapCarter"/>
    <w:uiPriority w:val="99"/>
    <w:semiHidden/>
    <w:unhideWhenUsed/>
    <w:rsid w:val="00B2567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B25670"/>
    <w:rPr>
      <w:sz w:val="20"/>
      <w:szCs w:val="20"/>
    </w:rPr>
  </w:style>
  <w:style w:type="character" w:styleId="Refdenotaderodap">
    <w:name w:val="footnote reference"/>
    <w:basedOn w:val="Tipodeletrapredefinidodopargrafo"/>
    <w:uiPriority w:val="99"/>
    <w:semiHidden/>
    <w:unhideWhenUsed/>
    <w:rsid w:val="00B25670"/>
    <w:rPr>
      <w:vertAlign w:val="superscript"/>
    </w:rPr>
  </w:style>
  <w:style w:type="paragraph" w:styleId="Textodebalo">
    <w:name w:val="Balloon Text"/>
    <w:basedOn w:val="Normal"/>
    <w:link w:val="TextodebaloCarter"/>
    <w:uiPriority w:val="99"/>
    <w:semiHidden/>
    <w:unhideWhenUsed/>
    <w:rsid w:val="00B2567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25670"/>
    <w:rPr>
      <w:rFonts w:ascii="Segoe UI" w:hAnsi="Segoe UI" w:cs="Segoe UI"/>
      <w:sz w:val="18"/>
      <w:szCs w:val="18"/>
    </w:rPr>
  </w:style>
  <w:style w:type="character" w:styleId="Hiperligaovisitada">
    <w:name w:val="FollowedHyperlink"/>
    <w:basedOn w:val="Tipodeletrapredefinidodopargrafo"/>
    <w:uiPriority w:val="99"/>
    <w:semiHidden/>
    <w:unhideWhenUsed/>
    <w:rsid w:val="00B25670"/>
    <w:rPr>
      <w:color w:val="954F72" w:themeColor="followedHyperlink"/>
      <w:u w:val="single"/>
    </w:rPr>
  </w:style>
  <w:style w:type="paragraph" w:customStyle="1" w:styleId="Default">
    <w:name w:val="Default"/>
    <w:rsid w:val="00B25670"/>
    <w:pPr>
      <w:autoSpaceDE w:val="0"/>
      <w:autoSpaceDN w:val="0"/>
      <w:adjustRightInd w:val="0"/>
      <w:spacing w:after="0" w:line="240" w:lineRule="auto"/>
    </w:pPr>
    <w:rPr>
      <w:rFonts w:ascii="Arial" w:hAnsi="Arial" w:cs="Arial"/>
      <w:color w:val="000000"/>
      <w:szCs w:val="24"/>
    </w:rPr>
  </w:style>
  <w:style w:type="table" w:styleId="Tabelacomgrelha">
    <w:name w:val="Table Grid"/>
    <w:basedOn w:val="Tabelanormal"/>
    <w:uiPriority w:val="39"/>
    <w:rsid w:val="0070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F9528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F95288"/>
  </w:style>
  <w:style w:type="paragraph" w:styleId="Rodap">
    <w:name w:val="footer"/>
    <w:basedOn w:val="Normal"/>
    <w:link w:val="RodapCarter"/>
    <w:uiPriority w:val="99"/>
    <w:unhideWhenUsed/>
    <w:rsid w:val="00F9528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F95288"/>
  </w:style>
  <w:style w:type="paragraph" w:styleId="NormalWeb">
    <w:name w:val="Normal (Web)"/>
    <w:basedOn w:val="Normal"/>
    <w:uiPriority w:val="99"/>
    <w:semiHidden/>
    <w:unhideWhenUsed/>
    <w:rsid w:val="000961B3"/>
    <w:pPr>
      <w:spacing w:before="100" w:beforeAutospacing="1" w:after="100" w:afterAutospacing="1" w:line="240" w:lineRule="auto"/>
    </w:pPr>
    <w:rPr>
      <w:rFonts w:eastAsia="Times New Roman" w:cs="Times New Roman"/>
      <w:szCs w:val="24"/>
      <w:lang w:eastAsia="en-IE"/>
    </w:rPr>
  </w:style>
  <w:style w:type="paragraph" w:styleId="ndice1">
    <w:name w:val="toc 1"/>
    <w:basedOn w:val="Normal"/>
    <w:next w:val="Normal"/>
    <w:autoRedefine/>
    <w:uiPriority w:val="39"/>
    <w:unhideWhenUsed/>
    <w:rsid w:val="00C82A00"/>
    <w:pPr>
      <w:tabs>
        <w:tab w:val="right" w:leader="dot" w:pos="9016"/>
      </w:tabs>
      <w:spacing w:after="0"/>
      <w:jc w:val="center"/>
    </w:pPr>
    <w:rPr>
      <w:rFonts w:asciiTheme="minorHAnsi" w:hAnsiTheme="minorHAnsi" w:cstheme="minorHAnsi"/>
      <w:b/>
      <w:bCs/>
      <w:color w:val="003D82"/>
      <w:sz w:val="32"/>
      <w:szCs w:val="32"/>
    </w:rPr>
  </w:style>
  <w:style w:type="paragraph" w:styleId="ndice2">
    <w:name w:val="toc 2"/>
    <w:basedOn w:val="Normal"/>
    <w:next w:val="Normal"/>
    <w:autoRedefine/>
    <w:uiPriority w:val="39"/>
    <w:unhideWhenUsed/>
    <w:rsid w:val="00083553"/>
    <w:pPr>
      <w:spacing w:after="100"/>
      <w:ind w:left="240"/>
    </w:pPr>
  </w:style>
  <w:style w:type="paragraph" w:styleId="ndice3">
    <w:name w:val="toc 3"/>
    <w:basedOn w:val="Normal"/>
    <w:next w:val="Normal"/>
    <w:autoRedefine/>
    <w:uiPriority w:val="39"/>
    <w:unhideWhenUsed/>
    <w:rsid w:val="00083553"/>
    <w:pPr>
      <w:spacing w:after="100"/>
      <w:ind w:left="480"/>
    </w:pPr>
  </w:style>
  <w:style w:type="character" w:styleId="Refdecomentrio">
    <w:name w:val="annotation reference"/>
    <w:basedOn w:val="Tipodeletrapredefinidodopargrafo"/>
    <w:uiPriority w:val="99"/>
    <w:semiHidden/>
    <w:unhideWhenUsed/>
    <w:rsid w:val="00DB3483"/>
    <w:rPr>
      <w:sz w:val="16"/>
      <w:szCs w:val="16"/>
    </w:rPr>
  </w:style>
  <w:style w:type="paragraph" w:styleId="Textodecomentrio">
    <w:name w:val="annotation text"/>
    <w:basedOn w:val="Normal"/>
    <w:link w:val="TextodecomentrioCarter"/>
    <w:uiPriority w:val="99"/>
    <w:semiHidden/>
    <w:unhideWhenUsed/>
    <w:rsid w:val="00DB348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B3483"/>
    <w:rPr>
      <w:sz w:val="20"/>
      <w:szCs w:val="20"/>
    </w:rPr>
  </w:style>
  <w:style w:type="paragraph" w:styleId="Assuntodecomentrio">
    <w:name w:val="annotation subject"/>
    <w:basedOn w:val="Textodecomentrio"/>
    <w:next w:val="Textodecomentrio"/>
    <w:link w:val="AssuntodecomentrioCarter"/>
    <w:uiPriority w:val="99"/>
    <w:semiHidden/>
    <w:unhideWhenUsed/>
    <w:rsid w:val="00DB3483"/>
    <w:rPr>
      <w:b/>
      <w:bCs/>
    </w:rPr>
  </w:style>
  <w:style w:type="character" w:customStyle="1" w:styleId="AssuntodecomentrioCarter">
    <w:name w:val="Assunto de comentário Caráter"/>
    <w:basedOn w:val="TextodecomentrioCarter"/>
    <w:link w:val="Assuntodecomentrio"/>
    <w:uiPriority w:val="99"/>
    <w:semiHidden/>
    <w:rsid w:val="00DB3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60610">
      <w:bodyDiv w:val="1"/>
      <w:marLeft w:val="0"/>
      <w:marRight w:val="0"/>
      <w:marTop w:val="0"/>
      <w:marBottom w:val="0"/>
      <w:divBdr>
        <w:top w:val="none" w:sz="0" w:space="0" w:color="auto"/>
        <w:left w:val="none" w:sz="0" w:space="0" w:color="auto"/>
        <w:bottom w:val="none" w:sz="0" w:space="0" w:color="auto"/>
        <w:right w:val="none" w:sz="0" w:space="0" w:color="auto"/>
      </w:divBdr>
    </w:div>
    <w:div w:id="16569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d.eu/news/training/euds-crpd-toolkit-nads/" TargetMode="External"/><Relationship Id="rId18" Type="http://schemas.openxmlformats.org/officeDocument/2006/relationships/hyperlink" Target="https://tbinternet.ohchr.org/_layouts/15/TreatyBodyExternal/MasterCalendar.aspx" TargetMode="External"/><Relationship Id="rId26" Type="http://schemas.openxmlformats.org/officeDocument/2006/relationships/hyperlink" Target="file:///D:\Output\Section%203\EBU%20UNCRPD%20Legislative%20Database" TargetMode="External"/><Relationship Id="rId39" Type="http://schemas.openxmlformats.org/officeDocument/2006/relationships/hyperlink" Target="https://www.ohchr.org/EN/HRBodies/CRPD/Pages/SPReports.aspx" TargetMode="External"/><Relationship Id="rId21" Type="http://schemas.openxmlformats.org/officeDocument/2006/relationships/hyperlink" Target="https://www.ohchr.org/EN/HRBodies/CRPD/Pages/SPReports.aspx" TargetMode="External"/><Relationship Id="rId34" Type="http://schemas.openxmlformats.org/officeDocument/2006/relationships/hyperlink" Target="https://www.ohchr.org/Documents/HRBodies/CRPD/CRPD-C-2-3.pdf" TargetMode="External"/><Relationship Id="rId42" Type="http://schemas.openxmlformats.org/officeDocument/2006/relationships/hyperlink" Target="https://tbinternet.ohchr.org/_layouts/15/TreatyBodyExternal/MasterCalendar.aspx" TargetMode="External"/><Relationship Id="rId47" Type="http://schemas.openxmlformats.org/officeDocument/2006/relationships/hyperlink" Target="http://www.edffeph.org/Page_Generale.asp?DocID=13854&amp;thebloc=34249" TargetMode="External"/><Relationship Id="rId50" Type="http://schemas.openxmlformats.org/officeDocument/2006/relationships/hyperlink" Target="http://eur-lex.europa.eu/LexUriServ/LexUriServ.do?uri=COM:2006:0367:FIN:en: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hchr.org/Documents/HRBodies/CRPD/CRPD-C-2-3.pdf" TargetMode="External"/><Relationship Id="rId25" Type="http://schemas.openxmlformats.org/officeDocument/2006/relationships/hyperlink" Target="http://www.euroblind.org/publications-and-resources/guidelines" TargetMode="External"/><Relationship Id="rId33" Type="http://schemas.openxmlformats.org/officeDocument/2006/relationships/hyperlink" Target="https://tbinternet.ohchr.org/_layouts/15/treatybodyexternal/Download.aspx?symbolno=CRPD/C/11/2&amp;Lang=en" TargetMode="External"/><Relationship Id="rId38" Type="http://schemas.openxmlformats.org/officeDocument/2006/relationships/hyperlink" Target="https://tbinternet.ohchr.org/_layouts/15/treatybodyexternal/TBSearch.aspx?Lang=en&amp;TreatyID=4&amp;DocTypeID=29" TargetMode="External"/><Relationship Id="rId46" Type="http://schemas.openxmlformats.org/officeDocument/2006/relationships/hyperlink" Target="http://www.coe.int/en/web/disability/strategy-2017-2023" TargetMode="External"/><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tbinternet.ohchr.org/_layouts/15/treatybodyexternal/Download.aspx?symbolno=CRPD/C/2/3&amp;Lang=en" TargetMode="External"/><Relationship Id="rId29" Type="http://schemas.openxmlformats.org/officeDocument/2006/relationships/hyperlink" Target="https://www.un.org/development/desa/disabilities/convention-on-the-rights-of-persons-with-disabilities/convention-on-the-rights-of-persons-with-disabilities-2.html" TargetMode="External"/><Relationship Id="rId41" Type="http://schemas.openxmlformats.org/officeDocument/2006/relationships/hyperlink" Target="mailto:crpd@ohchr.org" TargetMode="External"/><Relationship Id="rId54"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uroblind.org/convention" TargetMode="External"/><Relationship Id="rId32" Type="http://schemas.openxmlformats.org/officeDocument/2006/relationships/hyperlink" Target="https://www.ohchr.org/EN/HRBodies/CRPD/Pages/Participation_Guidelines.aspx" TargetMode="External"/><Relationship Id="rId37" Type="http://schemas.openxmlformats.org/officeDocument/2006/relationships/hyperlink" Target="https://www.ohchr.org/EN/HRBodies/CRPD/Pages/SPReports.aspx" TargetMode="External"/><Relationship Id="rId40" Type="http://schemas.openxmlformats.org/officeDocument/2006/relationships/hyperlink" Target="http://disabilitycouncilinternational.org/documents/DisabCouncilNGOsPracticalGuide.pdf" TargetMode="External"/><Relationship Id="rId45" Type="http://schemas.openxmlformats.org/officeDocument/2006/relationships/hyperlink" Target="http://eur-lex.europa.eu/legal-content/EN/TXT/?uri=celex:52010DC0636" TargetMode="External"/><Relationship Id="rId53" Type="http://schemas.openxmlformats.org/officeDocument/2006/relationships/hyperlink" Target="https://www.wipo.int/edocs/mdocs/copyright/en/wipo_cr_mow_17/wipo_cr_mow_17_topic_2_c.pdf" TargetMode="Externa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n.org/development/desa/disabilities/convention-on-the-rights-of-persons-with-disabilities/article-33-national-implementation-and-monitoring.html" TargetMode="External"/><Relationship Id="rId23" Type="http://schemas.openxmlformats.org/officeDocument/2006/relationships/hyperlink" Target="https://www.ohchr.org/EN/HRBodies/CRPD/Pages/Participation_Guidelines.aspx" TargetMode="External"/><Relationship Id="rId28" Type="http://schemas.openxmlformats.org/officeDocument/2006/relationships/hyperlink" Target="http://www.edf-feph.org/what-does-edf-do-what-edf-alternative-report" TargetMode="External"/><Relationship Id="rId36" Type="http://schemas.openxmlformats.org/officeDocument/2006/relationships/hyperlink" Target="https://tbinternet.ohchr.org/_layouts/15/TreatyBodyExternal/MasterCalendar.aspx" TargetMode="External"/><Relationship Id="rId49" Type="http://schemas.openxmlformats.org/officeDocument/2006/relationships/hyperlink" Target="http://ec.europa.eu/justice/fundamental-rights/rights-child/european-forum/index_en.htm" TargetMode="External"/><Relationship Id="rId10" Type="http://schemas.openxmlformats.org/officeDocument/2006/relationships/image" Target="media/image3.png"/><Relationship Id="rId19" Type="http://schemas.openxmlformats.org/officeDocument/2006/relationships/hyperlink" Target="https://treaties.un.org/Pages/ViewDetails.aspx?src=IND&amp;mtdsg_no=IV-15&amp;chapter=4&amp;lang=en" TargetMode="External"/><Relationship Id="rId31" Type="http://schemas.openxmlformats.org/officeDocument/2006/relationships/hyperlink" Target="https://www.ohchr.org/EN/HRBodies/CRPD/Pages/CRPDIndex.aspx" TargetMode="External"/><Relationship Id="rId44" Type="http://schemas.openxmlformats.org/officeDocument/2006/relationships/hyperlink" Target="https://www.eud.eu/news/training/euds-crpd-toolkit-nads/" TargetMode="External"/><Relationship Id="rId52" Type="http://schemas.openxmlformats.org/officeDocument/2006/relationships/hyperlink" Target="http://www.coe.int/en/web/children/children-s-strateg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ebu@euroblind.org" TargetMode="External"/><Relationship Id="rId22" Type="http://schemas.openxmlformats.org/officeDocument/2006/relationships/hyperlink" Target="https://www.eud.eu/news/training/euds-crpd-toolkit-nads/" TargetMode="External"/><Relationship Id="rId27" Type="http://schemas.openxmlformats.org/officeDocument/2006/relationships/hyperlink" Target="http://edf-feph.org/newsroom/news/guide-how-engage-un-committee-rights-persons-disabilities" TargetMode="External"/><Relationship Id="rId30" Type="http://schemas.openxmlformats.org/officeDocument/2006/relationships/hyperlink" Target="https://www.ohchr.org/EN/HRBodies/CRPD/Pages/PlainAndERV.aspx" TargetMode="External"/><Relationship Id="rId35" Type="http://schemas.openxmlformats.org/officeDocument/2006/relationships/hyperlink" Target="https://tbinternet.ohchr.org/_layouts/15/TreatyBodyExternal/MasterCalendar.aspx?Type=Session&amp;Lang=En" TargetMode="External"/><Relationship Id="rId43" Type="http://schemas.openxmlformats.org/officeDocument/2006/relationships/hyperlink" Target="https://tbinternet.ohchr.org/_layouts/15/TreatyBodyExternal/MasterCalendar.aspx?Type=Session&amp;Lang=En" TargetMode="External"/><Relationship Id="rId48" Type="http://schemas.openxmlformats.org/officeDocument/2006/relationships/hyperlink" Target="https://doi.org/10.1016/S2214-109X(17)30293-0"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rm.coe.int/168066cff8"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mailto:crpd@ohchr.org" TargetMode="External"/><Relationship Id="rId2" Type="http://schemas.openxmlformats.org/officeDocument/2006/relationships/hyperlink" Target="http://www.edf-feph.org/sites/default/files/2015_03_04_edf_alternative_report_final_accessible.pdf" TargetMode="External"/><Relationship Id="rId1" Type="http://schemas.openxmlformats.org/officeDocument/2006/relationships/hyperlink" Target="http://www.euroblind.org/about-blindness-and-partial-sight/facts-and-figures" TargetMode="External"/><Relationship Id="rId4" Type="http://schemas.openxmlformats.org/officeDocument/2006/relationships/hyperlink" Target="http://www.euroblind.org/about-blindness-and-partial-sight/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74F1-8430-44AC-A643-885B2D9F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59</Pages>
  <Words>11893</Words>
  <Characters>64226</Characters>
  <Application>Microsoft Office Word</Application>
  <DocSecurity>0</DocSecurity>
  <Lines>535</Lines>
  <Paragraphs>151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dc:creator>
  <cp:keywords>CUNDPD;relatórios</cp:keywords>
  <dc:description/>
  <cp:lastModifiedBy>User</cp:lastModifiedBy>
  <cp:revision>26</cp:revision>
  <cp:lastPrinted>2022-02-11T11:25:00Z</cp:lastPrinted>
  <dcterms:created xsi:type="dcterms:W3CDTF">2021-09-07T09:33:00Z</dcterms:created>
  <dcterms:modified xsi:type="dcterms:W3CDTF">2022-02-11T11:26:00Z</dcterms:modified>
</cp:coreProperties>
</file>