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653B4" w14:textId="77777777" w:rsidR="00B633A7" w:rsidRDefault="00B633A7" w:rsidP="00974845">
      <w:pPr>
        <w:jc w:val="center"/>
        <w:rPr>
          <w:rFonts w:ascii="Arial" w:hAnsi="Arial" w:cs="Arial"/>
          <w:b/>
          <w:sz w:val="36"/>
        </w:rPr>
      </w:pPr>
    </w:p>
    <w:p w14:paraId="6D25DEE1" w14:textId="77777777" w:rsidR="00B633A7" w:rsidRDefault="00B633A7" w:rsidP="00974845">
      <w:pPr>
        <w:jc w:val="center"/>
        <w:rPr>
          <w:rFonts w:ascii="Arial" w:hAnsi="Arial" w:cs="Arial"/>
          <w:b/>
          <w:sz w:val="36"/>
        </w:rPr>
      </w:pPr>
    </w:p>
    <w:p w14:paraId="60E44A4F" w14:textId="77777777" w:rsidR="00B633A7" w:rsidRDefault="00B633A7" w:rsidP="00974845">
      <w:pPr>
        <w:jc w:val="center"/>
        <w:rPr>
          <w:rFonts w:ascii="Arial" w:hAnsi="Arial" w:cs="Arial"/>
          <w:b/>
          <w:sz w:val="36"/>
        </w:rPr>
      </w:pPr>
    </w:p>
    <w:p w14:paraId="31039A2F" w14:textId="77777777" w:rsidR="0083103E" w:rsidRPr="00B633A7" w:rsidRDefault="007B44D5" w:rsidP="00974845">
      <w:pPr>
        <w:jc w:val="center"/>
        <w:rPr>
          <w:rFonts w:ascii="Arial" w:hAnsi="Arial" w:cs="Arial"/>
          <w:b/>
          <w:sz w:val="36"/>
        </w:rPr>
      </w:pPr>
      <w:r w:rsidRPr="00B633A7">
        <w:rPr>
          <w:rFonts w:ascii="Arial" w:hAnsi="Arial" w:cs="Arial"/>
          <w:b/>
          <w:sz w:val="36"/>
        </w:rPr>
        <w:t>PLANO ANUAL</w:t>
      </w:r>
    </w:p>
    <w:p w14:paraId="6BD6AE12" w14:textId="77777777" w:rsidR="003022F2" w:rsidRPr="00B633A7" w:rsidRDefault="003022F2" w:rsidP="001A2D43">
      <w:pPr>
        <w:rPr>
          <w:rFonts w:ascii="Arial" w:hAnsi="Arial" w:cs="Arial"/>
          <w:b/>
          <w:sz w:val="36"/>
        </w:rPr>
      </w:pPr>
    </w:p>
    <w:p w14:paraId="25E0DD0E" w14:textId="77777777" w:rsidR="007B44D5" w:rsidRPr="00B633A7" w:rsidRDefault="0046389E" w:rsidP="0046389E">
      <w:pPr>
        <w:jc w:val="center"/>
        <w:rPr>
          <w:rFonts w:ascii="Arial" w:hAnsi="Arial" w:cs="Arial"/>
          <w:b/>
          <w:sz w:val="36"/>
        </w:rPr>
      </w:pPr>
      <w:r>
        <w:rPr>
          <w:rFonts w:ascii="Arial" w:hAnsi="Arial" w:cs="Arial"/>
          <w:b/>
          <w:sz w:val="36"/>
        </w:rPr>
        <w:t>2023</w:t>
      </w:r>
    </w:p>
    <w:p w14:paraId="3E8D26F2" w14:textId="77777777" w:rsidR="003022F2" w:rsidRPr="00B633A7" w:rsidRDefault="003022F2" w:rsidP="00974845">
      <w:pPr>
        <w:jc w:val="center"/>
        <w:rPr>
          <w:rFonts w:ascii="Arial" w:hAnsi="Arial" w:cs="Arial"/>
          <w:b/>
          <w:sz w:val="36"/>
        </w:rPr>
      </w:pPr>
    </w:p>
    <w:p w14:paraId="481BE8FB" w14:textId="77777777" w:rsidR="003022F2" w:rsidRPr="00B633A7" w:rsidRDefault="003022F2" w:rsidP="00974845">
      <w:pPr>
        <w:jc w:val="center"/>
        <w:rPr>
          <w:rFonts w:ascii="Arial" w:hAnsi="Arial" w:cs="Arial"/>
          <w:b/>
          <w:sz w:val="36"/>
        </w:rPr>
      </w:pPr>
    </w:p>
    <w:p w14:paraId="71C5C191" w14:textId="77777777" w:rsidR="0083103E" w:rsidRPr="00B633A7" w:rsidRDefault="00974845" w:rsidP="00974845">
      <w:pPr>
        <w:jc w:val="center"/>
        <w:rPr>
          <w:rFonts w:ascii="Arial" w:hAnsi="Arial" w:cs="Arial"/>
        </w:rPr>
      </w:pPr>
      <w:r w:rsidRPr="00B633A7">
        <w:rPr>
          <w:rFonts w:ascii="Arial" w:hAnsi="Arial" w:cs="Arial"/>
          <w:b/>
          <w:noProof/>
        </w:rPr>
        <w:drawing>
          <wp:inline distT="0" distB="0" distL="0" distR="0" wp14:anchorId="2619CB09" wp14:editId="468EE2C0">
            <wp:extent cx="1886400" cy="872400"/>
            <wp:effectExtent l="0" t="0" r="0" b="4445"/>
            <wp:docPr id="3" name="Imagem 3"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p w14:paraId="4A9FD674" w14:textId="77777777" w:rsidR="003022F2" w:rsidRPr="00B633A7" w:rsidRDefault="003022F2" w:rsidP="00974845">
      <w:pPr>
        <w:jc w:val="center"/>
        <w:rPr>
          <w:rFonts w:ascii="Arial" w:hAnsi="Arial" w:cs="Arial"/>
        </w:rPr>
      </w:pPr>
    </w:p>
    <w:p w14:paraId="70F306DD" w14:textId="77777777" w:rsidR="003022F2" w:rsidRPr="00B633A7" w:rsidRDefault="003022F2" w:rsidP="00974845">
      <w:pPr>
        <w:jc w:val="center"/>
        <w:rPr>
          <w:rFonts w:ascii="Arial" w:hAnsi="Arial" w:cs="Arial"/>
        </w:rPr>
      </w:pPr>
    </w:p>
    <w:p w14:paraId="365B4D9D" w14:textId="77777777" w:rsidR="00974845" w:rsidRDefault="00974845" w:rsidP="00974845">
      <w:pPr>
        <w:jc w:val="center"/>
        <w:rPr>
          <w:rFonts w:ascii="Arial" w:hAnsi="Arial" w:cs="Arial"/>
          <w:b/>
          <w:sz w:val="36"/>
        </w:rPr>
      </w:pPr>
      <w:r w:rsidRPr="00B633A7">
        <w:rPr>
          <w:rFonts w:ascii="Arial" w:hAnsi="Arial" w:cs="Arial"/>
          <w:b/>
          <w:sz w:val="36"/>
        </w:rPr>
        <w:t>Delegação de</w:t>
      </w:r>
      <w:r w:rsidR="0046389E">
        <w:rPr>
          <w:rFonts w:ascii="Arial" w:hAnsi="Arial" w:cs="Arial"/>
          <w:b/>
          <w:sz w:val="36"/>
        </w:rPr>
        <w:t xml:space="preserve"> Coimbra</w:t>
      </w:r>
    </w:p>
    <w:p w14:paraId="0DC53B1C" w14:textId="77777777" w:rsidR="001A2D43" w:rsidRPr="00B633A7" w:rsidRDefault="001A2D43" w:rsidP="00974845">
      <w:pPr>
        <w:jc w:val="center"/>
        <w:rPr>
          <w:rFonts w:ascii="Arial" w:hAnsi="Arial" w:cs="Arial"/>
          <w:b/>
          <w:sz w:val="36"/>
        </w:rPr>
      </w:pPr>
    </w:p>
    <w:p w14:paraId="67BD474A" w14:textId="6DF3CAAD" w:rsidR="006C5F09" w:rsidRDefault="004C6A9D" w:rsidP="00974845">
      <w:pPr>
        <w:jc w:val="center"/>
        <w:rPr>
          <w:rFonts w:ascii="Arial" w:hAnsi="Arial" w:cs="Arial"/>
          <w:b/>
          <w:sz w:val="36"/>
        </w:rPr>
      </w:pPr>
      <w:r>
        <w:rPr>
          <w:rFonts w:ascii="Arial" w:hAnsi="Arial" w:cs="Arial"/>
          <w:b/>
          <w:sz w:val="36"/>
        </w:rPr>
        <w:t>Rua dos Combatentes da Grande Guerra nº113,</w:t>
      </w:r>
      <w:r w:rsidR="00BC14D0">
        <w:rPr>
          <w:rFonts w:ascii="Arial" w:hAnsi="Arial" w:cs="Arial"/>
          <w:b/>
          <w:sz w:val="36"/>
        </w:rPr>
        <w:t>s/c</w:t>
      </w:r>
    </w:p>
    <w:p w14:paraId="02CDEFC3" w14:textId="41A76AC8" w:rsidR="004C6A9D" w:rsidRPr="00B633A7" w:rsidRDefault="004C6A9D" w:rsidP="00974845">
      <w:pPr>
        <w:jc w:val="center"/>
        <w:rPr>
          <w:rFonts w:ascii="Arial" w:hAnsi="Arial" w:cs="Arial"/>
          <w:b/>
          <w:sz w:val="36"/>
        </w:rPr>
      </w:pPr>
      <w:r>
        <w:rPr>
          <w:rFonts w:ascii="Arial" w:hAnsi="Arial" w:cs="Arial"/>
          <w:b/>
          <w:sz w:val="36"/>
        </w:rPr>
        <w:t>3030-181 Coimbra</w:t>
      </w:r>
    </w:p>
    <w:p w14:paraId="6364D81E" w14:textId="013FDEA8" w:rsidR="006C5F09" w:rsidRPr="00B633A7" w:rsidRDefault="006A15BA" w:rsidP="00974845">
      <w:pPr>
        <w:jc w:val="center"/>
        <w:rPr>
          <w:rFonts w:ascii="Arial" w:hAnsi="Arial" w:cs="Arial"/>
          <w:b/>
          <w:sz w:val="36"/>
        </w:rPr>
      </w:pPr>
      <w:r w:rsidRPr="00B633A7">
        <w:rPr>
          <w:rFonts w:ascii="Arial" w:hAnsi="Arial" w:cs="Arial"/>
          <w:b/>
          <w:sz w:val="36"/>
        </w:rPr>
        <w:t>T</w:t>
      </w:r>
      <w:r w:rsidR="00AE56E0">
        <w:rPr>
          <w:rFonts w:ascii="Arial" w:hAnsi="Arial" w:cs="Arial"/>
          <w:b/>
          <w:sz w:val="36"/>
        </w:rPr>
        <w:t xml:space="preserve">el. +351 </w:t>
      </w:r>
      <w:r w:rsidR="004C6A9D">
        <w:rPr>
          <w:rFonts w:ascii="Arial" w:hAnsi="Arial" w:cs="Arial"/>
          <w:b/>
          <w:sz w:val="36"/>
        </w:rPr>
        <w:t>239792180</w:t>
      </w:r>
      <w:r w:rsidR="0046389E">
        <w:rPr>
          <w:rFonts w:ascii="Arial" w:hAnsi="Arial" w:cs="Arial"/>
          <w:b/>
          <w:sz w:val="36"/>
        </w:rPr>
        <w:t>| coimbra</w:t>
      </w:r>
      <w:r w:rsidRPr="00B633A7">
        <w:rPr>
          <w:rFonts w:ascii="Arial" w:hAnsi="Arial" w:cs="Arial"/>
          <w:b/>
          <w:sz w:val="36"/>
        </w:rPr>
        <w:t>@acapo.pt | www.acapo.pt</w:t>
      </w:r>
    </w:p>
    <w:p w14:paraId="2EC3E8DE" w14:textId="77777777" w:rsidR="00974845" w:rsidRPr="00B633A7" w:rsidRDefault="00974845">
      <w:pPr>
        <w:rPr>
          <w:rFonts w:ascii="Arial" w:hAnsi="Arial" w:cs="Arial"/>
        </w:rPr>
      </w:pPr>
      <w:r w:rsidRPr="00B633A7">
        <w:rPr>
          <w:rFonts w:ascii="Arial" w:hAnsi="Arial" w:cs="Arial"/>
        </w:rPr>
        <w:br w:type="page"/>
      </w:r>
    </w:p>
    <w:p w14:paraId="2CC94AB1" w14:textId="77777777" w:rsidR="00974845" w:rsidRPr="00B633A7" w:rsidRDefault="00974845" w:rsidP="0053505E">
      <w:pPr>
        <w:rPr>
          <w:rFonts w:ascii="Arial" w:hAnsi="Arial" w:cs="Arial"/>
        </w:rPr>
        <w:sectPr w:rsidR="00974845" w:rsidRPr="00B633A7" w:rsidSect="006C5F09">
          <w:headerReference w:type="even" r:id="rId9"/>
          <w:headerReference w:type="default" r:id="rId10"/>
          <w:footerReference w:type="even" r:id="rId11"/>
          <w:footerReference w:type="default" r:id="rId12"/>
          <w:footerReference w:type="first" r:id="rId13"/>
          <w:pgSz w:w="11906" w:h="16838"/>
          <w:pgMar w:top="1134" w:right="851" w:bottom="1134" w:left="851" w:header="709" w:footer="227" w:gutter="0"/>
          <w:cols w:space="708"/>
          <w:titlePg/>
          <w:docGrid w:linePitch="360"/>
        </w:sectPr>
      </w:pPr>
    </w:p>
    <w:sdt>
      <w:sdtPr>
        <w:rPr>
          <w:rFonts w:ascii="Arial" w:eastAsia="Times New Roman" w:hAnsi="Arial" w:cs="Arial"/>
          <w:color w:val="auto"/>
          <w:sz w:val="24"/>
          <w:szCs w:val="24"/>
        </w:rPr>
        <w:id w:val="-950556175"/>
        <w:docPartObj>
          <w:docPartGallery w:val="Table of Contents"/>
          <w:docPartUnique/>
        </w:docPartObj>
      </w:sdtPr>
      <w:sdtEndPr>
        <w:rPr>
          <w:b/>
          <w:bCs/>
        </w:rPr>
      </w:sdtEndPr>
      <w:sdtContent>
        <w:bookmarkStart w:id="0" w:name="OLE_LINK73" w:displacedByCustomXml="prev"/>
        <w:bookmarkEnd w:id="0" w:displacedByCustomXml="prev"/>
        <w:bookmarkStart w:id="1" w:name="Índice" w:displacedByCustomXml="prev"/>
        <w:bookmarkEnd w:id="1" w:displacedByCustomXml="prev"/>
        <w:p w14:paraId="41432B10" w14:textId="77777777" w:rsidR="0048162D" w:rsidRPr="00B633A7" w:rsidRDefault="0048162D" w:rsidP="00C8299A">
          <w:pPr>
            <w:pStyle w:val="Cabealhodondice"/>
            <w:rPr>
              <w:rFonts w:ascii="Arial" w:hAnsi="Arial" w:cs="Arial"/>
            </w:rPr>
          </w:pPr>
          <w:r w:rsidRPr="00B633A7">
            <w:rPr>
              <w:rFonts w:ascii="Arial" w:hAnsi="Arial" w:cs="Arial"/>
            </w:rPr>
            <w:t>Conteúdo</w:t>
          </w:r>
        </w:p>
        <w:p w14:paraId="48D7D895" w14:textId="77777777" w:rsidR="00C8299A" w:rsidRPr="00B633A7" w:rsidRDefault="00C8299A" w:rsidP="00C8299A">
          <w:pPr>
            <w:rPr>
              <w:rFonts w:ascii="Arial" w:hAnsi="Arial" w:cs="Arial"/>
            </w:rPr>
          </w:pPr>
        </w:p>
        <w:p w14:paraId="16C2D9E1" w14:textId="77777777" w:rsidR="00D57F7B" w:rsidRDefault="0048162D">
          <w:pPr>
            <w:pStyle w:val="ndice1"/>
            <w:tabs>
              <w:tab w:val="right" w:leader="dot" w:pos="10194"/>
            </w:tabs>
            <w:rPr>
              <w:rFonts w:asciiTheme="minorHAnsi" w:eastAsiaTheme="minorEastAsia" w:hAnsiTheme="minorHAnsi" w:cstheme="minorBidi"/>
              <w:noProof/>
              <w:sz w:val="22"/>
              <w:szCs w:val="22"/>
            </w:rPr>
          </w:pPr>
          <w:r w:rsidRPr="00B633A7">
            <w:rPr>
              <w:rFonts w:ascii="Arial" w:hAnsi="Arial" w:cs="Arial"/>
            </w:rPr>
            <w:fldChar w:fldCharType="begin"/>
          </w:r>
          <w:r w:rsidRPr="00B633A7">
            <w:rPr>
              <w:rFonts w:ascii="Arial" w:hAnsi="Arial" w:cs="Arial"/>
            </w:rPr>
            <w:instrText xml:space="preserve"> TOC \o "1-3" \h \z \u </w:instrText>
          </w:r>
          <w:r w:rsidRPr="00B633A7">
            <w:rPr>
              <w:rFonts w:ascii="Arial" w:hAnsi="Arial" w:cs="Arial"/>
            </w:rPr>
            <w:fldChar w:fldCharType="separate"/>
          </w:r>
          <w:hyperlink w:anchor="_Toc115364528" w:history="1">
            <w:r w:rsidR="00D57F7B" w:rsidRPr="00EA3BA5">
              <w:rPr>
                <w:rStyle w:val="Hiperligao"/>
                <w:rFonts w:ascii="Arial" w:hAnsi="Arial" w:cs="Arial"/>
                <w:noProof/>
              </w:rPr>
              <w:t>Acronímia</w:t>
            </w:r>
            <w:r w:rsidR="00D57F7B">
              <w:rPr>
                <w:noProof/>
                <w:webHidden/>
              </w:rPr>
              <w:tab/>
            </w:r>
            <w:r w:rsidR="00D57F7B">
              <w:rPr>
                <w:noProof/>
                <w:webHidden/>
              </w:rPr>
              <w:fldChar w:fldCharType="begin"/>
            </w:r>
            <w:r w:rsidR="00D57F7B">
              <w:rPr>
                <w:noProof/>
                <w:webHidden/>
              </w:rPr>
              <w:instrText xml:space="preserve"> PAGEREF _Toc115364528 \h </w:instrText>
            </w:r>
            <w:r w:rsidR="00D57F7B">
              <w:rPr>
                <w:noProof/>
                <w:webHidden/>
              </w:rPr>
            </w:r>
            <w:r w:rsidR="00D57F7B">
              <w:rPr>
                <w:noProof/>
                <w:webHidden/>
              </w:rPr>
              <w:fldChar w:fldCharType="separate"/>
            </w:r>
            <w:r w:rsidR="00D57F7B">
              <w:rPr>
                <w:noProof/>
                <w:webHidden/>
              </w:rPr>
              <w:t>4</w:t>
            </w:r>
            <w:r w:rsidR="00D57F7B">
              <w:rPr>
                <w:noProof/>
                <w:webHidden/>
              </w:rPr>
              <w:fldChar w:fldCharType="end"/>
            </w:r>
          </w:hyperlink>
        </w:p>
        <w:p w14:paraId="4C2D5D70" w14:textId="77777777" w:rsidR="00D57F7B" w:rsidRDefault="0096782D">
          <w:pPr>
            <w:pStyle w:val="ndice1"/>
            <w:tabs>
              <w:tab w:val="left" w:pos="480"/>
              <w:tab w:val="right" w:leader="dot" w:pos="10194"/>
            </w:tabs>
            <w:rPr>
              <w:rFonts w:asciiTheme="minorHAnsi" w:eastAsiaTheme="minorEastAsia" w:hAnsiTheme="minorHAnsi" w:cstheme="minorBidi"/>
              <w:noProof/>
              <w:sz w:val="22"/>
              <w:szCs w:val="22"/>
            </w:rPr>
          </w:pPr>
          <w:hyperlink w:anchor="_Toc115364529" w:history="1">
            <w:r w:rsidR="00D57F7B" w:rsidRPr="00EA3BA5">
              <w:rPr>
                <w:rStyle w:val="Hiperligao"/>
                <w:rFonts w:ascii="Arial" w:eastAsia="Arial" w:hAnsi="Arial" w:cs="Arial"/>
                <w:bCs/>
                <w:noProof/>
                <w:lang w:eastAsia="en-US"/>
              </w:rPr>
              <w:t>I.</w:t>
            </w:r>
            <w:r w:rsidR="00D57F7B">
              <w:rPr>
                <w:rFonts w:asciiTheme="minorHAnsi" w:eastAsiaTheme="minorEastAsia" w:hAnsiTheme="minorHAnsi" w:cstheme="minorBidi"/>
                <w:noProof/>
                <w:sz w:val="22"/>
                <w:szCs w:val="22"/>
              </w:rPr>
              <w:tab/>
            </w:r>
            <w:r w:rsidR="00D57F7B" w:rsidRPr="00EA3BA5">
              <w:rPr>
                <w:rStyle w:val="Hiperligao"/>
                <w:rFonts w:ascii="Arial" w:eastAsia="Arial" w:hAnsi="Arial" w:cs="Arial"/>
                <w:bCs/>
                <w:noProof/>
                <w:lang w:eastAsia="en-US"/>
              </w:rPr>
              <w:t>Introdução</w:t>
            </w:r>
            <w:r w:rsidR="00D57F7B">
              <w:rPr>
                <w:noProof/>
                <w:webHidden/>
              </w:rPr>
              <w:tab/>
            </w:r>
            <w:r w:rsidR="00D57F7B">
              <w:rPr>
                <w:noProof/>
                <w:webHidden/>
              </w:rPr>
              <w:fldChar w:fldCharType="begin"/>
            </w:r>
            <w:r w:rsidR="00D57F7B">
              <w:rPr>
                <w:noProof/>
                <w:webHidden/>
              </w:rPr>
              <w:instrText xml:space="preserve"> PAGEREF _Toc115364529 \h </w:instrText>
            </w:r>
            <w:r w:rsidR="00D57F7B">
              <w:rPr>
                <w:noProof/>
                <w:webHidden/>
              </w:rPr>
            </w:r>
            <w:r w:rsidR="00D57F7B">
              <w:rPr>
                <w:noProof/>
                <w:webHidden/>
              </w:rPr>
              <w:fldChar w:fldCharType="separate"/>
            </w:r>
            <w:r w:rsidR="00D57F7B">
              <w:rPr>
                <w:noProof/>
                <w:webHidden/>
              </w:rPr>
              <w:t>5</w:t>
            </w:r>
            <w:r w:rsidR="00D57F7B">
              <w:rPr>
                <w:noProof/>
                <w:webHidden/>
              </w:rPr>
              <w:fldChar w:fldCharType="end"/>
            </w:r>
          </w:hyperlink>
        </w:p>
        <w:p w14:paraId="036668B9"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0" w:history="1">
            <w:r w:rsidR="00D57F7B" w:rsidRPr="00EA3BA5">
              <w:rPr>
                <w:rStyle w:val="Hiperligao"/>
                <w:rFonts w:ascii="Arial" w:eastAsia="Arial" w:hAnsi="Arial" w:cs="Arial"/>
                <w:bCs/>
                <w:noProof/>
              </w:rPr>
              <w:t>1. Nota Introdutória</w:t>
            </w:r>
            <w:r w:rsidR="00D57F7B">
              <w:rPr>
                <w:noProof/>
                <w:webHidden/>
              </w:rPr>
              <w:tab/>
            </w:r>
            <w:r w:rsidR="00D57F7B">
              <w:rPr>
                <w:noProof/>
                <w:webHidden/>
              </w:rPr>
              <w:fldChar w:fldCharType="begin"/>
            </w:r>
            <w:r w:rsidR="00D57F7B">
              <w:rPr>
                <w:noProof/>
                <w:webHidden/>
              </w:rPr>
              <w:instrText xml:space="preserve"> PAGEREF _Toc115364530 \h </w:instrText>
            </w:r>
            <w:r w:rsidR="00D57F7B">
              <w:rPr>
                <w:noProof/>
                <w:webHidden/>
              </w:rPr>
            </w:r>
            <w:r w:rsidR="00D57F7B">
              <w:rPr>
                <w:noProof/>
                <w:webHidden/>
              </w:rPr>
              <w:fldChar w:fldCharType="separate"/>
            </w:r>
            <w:r w:rsidR="00D57F7B">
              <w:rPr>
                <w:noProof/>
                <w:webHidden/>
              </w:rPr>
              <w:t>5</w:t>
            </w:r>
            <w:r w:rsidR="00D57F7B">
              <w:rPr>
                <w:noProof/>
                <w:webHidden/>
              </w:rPr>
              <w:fldChar w:fldCharType="end"/>
            </w:r>
          </w:hyperlink>
        </w:p>
        <w:p w14:paraId="0ACC2088"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1" w:history="1">
            <w:r w:rsidR="00D57F7B" w:rsidRPr="00EA3BA5">
              <w:rPr>
                <w:rStyle w:val="Hiperligao"/>
                <w:rFonts w:ascii="Arial" w:eastAsia="Arial" w:hAnsi="Arial" w:cs="Arial"/>
                <w:bCs/>
                <w:noProof/>
                <w:lang w:eastAsia="en-US"/>
              </w:rPr>
              <w:t>2. Enquadramento do Plano</w:t>
            </w:r>
            <w:r w:rsidR="00D57F7B">
              <w:rPr>
                <w:noProof/>
                <w:webHidden/>
              </w:rPr>
              <w:tab/>
            </w:r>
            <w:r w:rsidR="00D57F7B">
              <w:rPr>
                <w:noProof/>
                <w:webHidden/>
              </w:rPr>
              <w:fldChar w:fldCharType="begin"/>
            </w:r>
            <w:r w:rsidR="00D57F7B">
              <w:rPr>
                <w:noProof/>
                <w:webHidden/>
              </w:rPr>
              <w:instrText xml:space="preserve"> PAGEREF _Toc115364531 \h </w:instrText>
            </w:r>
            <w:r w:rsidR="00D57F7B">
              <w:rPr>
                <w:noProof/>
                <w:webHidden/>
              </w:rPr>
            </w:r>
            <w:r w:rsidR="00D57F7B">
              <w:rPr>
                <w:noProof/>
                <w:webHidden/>
              </w:rPr>
              <w:fldChar w:fldCharType="separate"/>
            </w:r>
            <w:r w:rsidR="00D57F7B">
              <w:rPr>
                <w:noProof/>
                <w:webHidden/>
              </w:rPr>
              <w:t>5</w:t>
            </w:r>
            <w:r w:rsidR="00D57F7B">
              <w:rPr>
                <w:noProof/>
                <w:webHidden/>
              </w:rPr>
              <w:fldChar w:fldCharType="end"/>
            </w:r>
          </w:hyperlink>
        </w:p>
        <w:p w14:paraId="5408B209" w14:textId="77777777" w:rsidR="00D57F7B" w:rsidRDefault="0096782D">
          <w:pPr>
            <w:pStyle w:val="ndice3"/>
            <w:tabs>
              <w:tab w:val="right" w:leader="dot" w:pos="10194"/>
            </w:tabs>
            <w:rPr>
              <w:rFonts w:asciiTheme="minorHAnsi" w:eastAsiaTheme="minorEastAsia" w:hAnsiTheme="minorHAnsi" w:cstheme="minorBidi"/>
              <w:noProof/>
              <w:sz w:val="22"/>
              <w:szCs w:val="22"/>
            </w:rPr>
          </w:pPr>
          <w:hyperlink w:anchor="_Toc115364532" w:history="1">
            <w:r w:rsidR="00D57F7B" w:rsidRPr="00EA3BA5">
              <w:rPr>
                <w:rStyle w:val="Hiperligao"/>
                <w:rFonts w:ascii="Arial" w:eastAsia="Arial" w:hAnsi="Arial" w:cs="Arial"/>
                <w:bCs/>
                <w:noProof/>
                <w:lang w:eastAsia="en-US"/>
              </w:rPr>
              <w:t>2.1. Caracterização da Delegação e do Serviço</w:t>
            </w:r>
            <w:r w:rsidR="00D57F7B">
              <w:rPr>
                <w:noProof/>
                <w:webHidden/>
              </w:rPr>
              <w:tab/>
            </w:r>
            <w:r w:rsidR="00D57F7B">
              <w:rPr>
                <w:noProof/>
                <w:webHidden/>
              </w:rPr>
              <w:fldChar w:fldCharType="begin"/>
            </w:r>
            <w:r w:rsidR="00D57F7B">
              <w:rPr>
                <w:noProof/>
                <w:webHidden/>
              </w:rPr>
              <w:instrText xml:space="preserve"> PAGEREF _Toc115364532 \h </w:instrText>
            </w:r>
            <w:r w:rsidR="00D57F7B">
              <w:rPr>
                <w:noProof/>
                <w:webHidden/>
              </w:rPr>
            </w:r>
            <w:r w:rsidR="00D57F7B">
              <w:rPr>
                <w:noProof/>
                <w:webHidden/>
              </w:rPr>
              <w:fldChar w:fldCharType="separate"/>
            </w:r>
            <w:r w:rsidR="00D57F7B">
              <w:rPr>
                <w:noProof/>
                <w:webHidden/>
              </w:rPr>
              <w:t>6</w:t>
            </w:r>
            <w:r w:rsidR="00D57F7B">
              <w:rPr>
                <w:noProof/>
                <w:webHidden/>
              </w:rPr>
              <w:fldChar w:fldCharType="end"/>
            </w:r>
          </w:hyperlink>
        </w:p>
        <w:p w14:paraId="6CA2D8AF" w14:textId="77777777" w:rsidR="00D57F7B" w:rsidRDefault="0096782D">
          <w:pPr>
            <w:pStyle w:val="ndice3"/>
            <w:tabs>
              <w:tab w:val="right" w:leader="dot" w:pos="10194"/>
            </w:tabs>
            <w:rPr>
              <w:rFonts w:asciiTheme="minorHAnsi" w:eastAsiaTheme="minorEastAsia" w:hAnsiTheme="minorHAnsi" w:cstheme="minorBidi"/>
              <w:noProof/>
              <w:sz w:val="22"/>
              <w:szCs w:val="22"/>
            </w:rPr>
          </w:pPr>
          <w:hyperlink w:anchor="_Toc115364533" w:history="1">
            <w:r w:rsidR="00D57F7B" w:rsidRPr="00EA3BA5">
              <w:rPr>
                <w:rStyle w:val="Hiperligao"/>
                <w:rFonts w:ascii="Arial" w:eastAsia="Arial" w:hAnsi="Arial" w:cs="Arial"/>
                <w:bCs/>
                <w:noProof/>
                <w:lang w:eastAsia="en-US"/>
              </w:rPr>
              <w:t>2.2. Contexto de Atuação</w:t>
            </w:r>
            <w:r w:rsidR="00D57F7B">
              <w:rPr>
                <w:noProof/>
                <w:webHidden/>
              </w:rPr>
              <w:tab/>
            </w:r>
            <w:r w:rsidR="00D57F7B">
              <w:rPr>
                <w:noProof/>
                <w:webHidden/>
              </w:rPr>
              <w:fldChar w:fldCharType="begin"/>
            </w:r>
            <w:r w:rsidR="00D57F7B">
              <w:rPr>
                <w:noProof/>
                <w:webHidden/>
              </w:rPr>
              <w:instrText xml:space="preserve"> PAGEREF _Toc115364533 \h </w:instrText>
            </w:r>
            <w:r w:rsidR="00D57F7B">
              <w:rPr>
                <w:noProof/>
                <w:webHidden/>
              </w:rPr>
            </w:r>
            <w:r w:rsidR="00D57F7B">
              <w:rPr>
                <w:noProof/>
                <w:webHidden/>
              </w:rPr>
              <w:fldChar w:fldCharType="separate"/>
            </w:r>
            <w:r w:rsidR="00D57F7B">
              <w:rPr>
                <w:noProof/>
                <w:webHidden/>
              </w:rPr>
              <w:t>7</w:t>
            </w:r>
            <w:r w:rsidR="00D57F7B">
              <w:rPr>
                <w:noProof/>
                <w:webHidden/>
              </w:rPr>
              <w:fldChar w:fldCharType="end"/>
            </w:r>
          </w:hyperlink>
        </w:p>
        <w:p w14:paraId="3E5FB479" w14:textId="77777777" w:rsidR="00D57F7B" w:rsidRDefault="0096782D">
          <w:pPr>
            <w:pStyle w:val="ndice1"/>
            <w:tabs>
              <w:tab w:val="right" w:leader="dot" w:pos="10194"/>
            </w:tabs>
            <w:rPr>
              <w:rFonts w:asciiTheme="minorHAnsi" w:eastAsiaTheme="minorEastAsia" w:hAnsiTheme="minorHAnsi" w:cstheme="minorBidi"/>
              <w:noProof/>
              <w:sz w:val="22"/>
              <w:szCs w:val="22"/>
            </w:rPr>
          </w:pPr>
          <w:hyperlink w:anchor="_Toc115364534" w:history="1">
            <w:r w:rsidR="00D57F7B" w:rsidRPr="00EA3BA5">
              <w:rPr>
                <w:rStyle w:val="Hiperligao"/>
                <w:rFonts w:ascii="Arial" w:eastAsia="Arial" w:hAnsi="Arial" w:cs="Arial"/>
                <w:smallCaps/>
                <w:noProof/>
              </w:rPr>
              <w:t>II. Representação de Interesses</w:t>
            </w:r>
            <w:r w:rsidR="00D57F7B">
              <w:rPr>
                <w:noProof/>
                <w:webHidden/>
              </w:rPr>
              <w:tab/>
            </w:r>
            <w:r w:rsidR="00D57F7B">
              <w:rPr>
                <w:noProof/>
                <w:webHidden/>
              </w:rPr>
              <w:fldChar w:fldCharType="begin"/>
            </w:r>
            <w:r w:rsidR="00D57F7B">
              <w:rPr>
                <w:noProof/>
                <w:webHidden/>
              </w:rPr>
              <w:instrText xml:space="preserve"> PAGEREF _Toc115364534 \h </w:instrText>
            </w:r>
            <w:r w:rsidR="00D57F7B">
              <w:rPr>
                <w:noProof/>
                <w:webHidden/>
              </w:rPr>
            </w:r>
            <w:r w:rsidR="00D57F7B">
              <w:rPr>
                <w:noProof/>
                <w:webHidden/>
              </w:rPr>
              <w:fldChar w:fldCharType="separate"/>
            </w:r>
            <w:r w:rsidR="00D57F7B">
              <w:rPr>
                <w:noProof/>
                <w:webHidden/>
              </w:rPr>
              <w:t>12</w:t>
            </w:r>
            <w:r w:rsidR="00D57F7B">
              <w:rPr>
                <w:noProof/>
                <w:webHidden/>
              </w:rPr>
              <w:fldChar w:fldCharType="end"/>
            </w:r>
          </w:hyperlink>
        </w:p>
        <w:p w14:paraId="789B6C62"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5" w:history="1">
            <w:r w:rsidR="00D57F7B" w:rsidRPr="00EA3BA5">
              <w:rPr>
                <w:rStyle w:val="Hiperligao"/>
                <w:rFonts w:ascii="Arial" w:eastAsia="Arial" w:hAnsi="Arial" w:cs="Arial"/>
                <w:bCs/>
                <w:noProof/>
              </w:rPr>
              <w:t>3. Representação de interesses a nível regional / local</w:t>
            </w:r>
            <w:r w:rsidR="00D57F7B">
              <w:rPr>
                <w:noProof/>
                <w:webHidden/>
              </w:rPr>
              <w:tab/>
            </w:r>
            <w:r w:rsidR="00D57F7B">
              <w:rPr>
                <w:noProof/>
                <w:webHidden/>
              </w:rPr>
              <w:fldChar w:fldCharType="begin"/>
            </w:r>
            <w:r w:rsidR="00D57F7B">
              <w:rPr>
                <w:noProof/>
                <w:webHidden/>
              </w:rPr>
              <w:instrText xml:space="preserve"> PAGEREF _Toc115364535 \h </w:instrText>
            </w:r>
            <w:r w:rsidR="00D57F7B">
              <w:rPr>
                <w:noProof/>
                <w:webHidden/>
              </w:rPr>
            </w:r>
            <w:r w:rsidR="00D57F7B">
              <w:rPr>
                <w:noProof/>
                <w:webHidden/>
              </w:rPr>
              <w:fldChar w:fldCharType="separate"/>
            </w:r>
            <w:r w:rsidR="00D57F7B">
              <w:rPr>
                <w:noProof/>
                <w:webHidden/>
              </w:rPr>
              <w:t>12</w:t>
            </w:r>
            <w:r w:rsidR="00D57F7B">
              <w:rPr>
                <w:noProof/>
                <w:webHidden/>
              </w:rPr>
              <w:fldChar w:fldCharType="end"/>
            </w:r>
          </w:hyperlink>
        </w:p>
        <w:p w14:paraId="7D99D10D"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6" w:history="1">
            <w:r w:rsidR="00D57F7B" w:rsidRPr="00EA3BA5">
              <w:rPr>
                <w:rStyle w:val="Hiperligao"/>
                <w:rFonts w:ascii="Arial" w:hAnsi="Arial" w:cs="Arial"/>
                <w:noProof/>
              </w:rPr>
              <w:t>4. Atendimento, Acompanhamento e Reabilitação Social</w:t>
            </w:r>
            <w:r w:rsidR="00D57F7B">
              <w:rPr>
                <w:noProof/>
                <w:webHidden/>
              </w:rPr>
              <w:tab/>
            </w:r>
            <w:r w:rsidR="00D57F7B">
              <w:rPr>
                <w:noProof/>
                <w:webHidden/>
              </w:rPr>
              <w:fldChar w:fldCharType="begin"/>
            </w:r>
            <w:r w:rsidR="00D57F7B">
              <w:rPr>
                <w:noProof/>
                <w:webHidden/>
              </w:rPr>
              <w:instrText xml:space="preserve"> PAGEREF _Toc115364536 \h </w:instrText>
            </w:r>
            <w:r w:rsidR="00D57F7B">
              <w:rPr>
                <w:noProof/>
                <w:webHidden/>
              </w:rPr>
            </w:r>
            <w:r w:rsidR="00D57F7B">
              <w:rPr>
                <w:noProof/>
                <w:webHidden/>
              </w:rPr>
              <w:fldChar w:fldCharType="separate"/>
            </w:r>
            <w:r w:rsidR="00D57F7B">
              <w:rPr>
                <w:noProof/>
                <w:webHidden/>
              </w:rPr>
              <w:t>15</w:t>
            </w:r>
            <w:r w:rsidR="00D57F7B">
              <w:rPr>
                <w:noProof/>
                <w:webHidden/>
              </w:rPr>
              <w:fldChar w:fldCharType="end"/>
            </w:r>
          </w:hyperlink>
        </w:p>
        <w:p w14:paraId="10F5DDD5"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7" w:history="1">
            <w:r w:rsidR="00D57F7B" w:rsidRPr="00EA3BA5">
              <w:rPr>
                <w:rStyle w:val="Hiperligao"/>
                <w:rFonts w:ascii="Arial" w:hAnsi="Arial" w:cs="Arial"/>
                <w:noProof/>
              </w:rPr>
              <w:t>5. Prestação de Serviços para a Comunidade</w:t>
            </w:r>
            <w:r w:rsidR="00D57F7B">
              <w:rPr>
                <w:noProof/>
                <w:webHidden/>
              </w:rPr>
              <w:tab/>
            </w:r>
            <w:r w:rsidR="00D57F7B">
              <w:rPr>
                <w:noProof/>
                <w:webHidden/>
              </w:rPr>
              <w:fldChar w:fldCharType="begin"/>
            </w:r>
            <w:r w:rsidR="00D57F7B">
              <w:rPr>
                <w:noProof/>
                <w:webHidden/>
              </w:rPr>
              <w:instrText xml:space="preserve"> PAGEREF _Toc115364537 \h </w:instrText>
            </w:r>
            <w:r w:rsidR="00D57F7B">
              <w:rPr>
                <w:noProof/>
                <w:webHidden/>
              </w:rPr>
            </w:r>
            <w:r w:rsidR="00D57F7B">
              <w:rPr>
                <w:noProof/>
                <w:webHidden/>
              </w:rPr>
              <w:fldChar w:fldCharType="separate"/>
            </w:r>
            <w:r w:rsidR="00D57F7B">
              <w:rPr>
                <w:noProof/>
                <w:webHidden/>
              </w:rPr>
              <w:t>18</w:t>
            </w:r>
            <w:r w:rsidR="00D57F7B">
              <w:rPr>
                <w:noProof/>
                <w:webHidden/>
              </w:rPr>
              <w:fldChar w:fldCharType="end"/>
            </w:r>
          </w:hyperlink>
        </w:p>
        <w:p w14:paraId="434BDC77" w14:textId="77777777" w:rsidR="00D57F7B" w:rsidRDefault="0096782D">
          <w:pPr>
            <w:pStyle w:val="ndice1"/>
            <w:tabs>
              <w:tab w:val="right" w:leader="dot" w:pos="10194"/>
            </w:tabs>
            <w:rPr>
              <w:rFonts w:asciiTheme="minorHAnsi" w:eastAsiaTheme="minorEastAsia" w:hAnsiTheme="minorHAnsi" w:cstheme="minorBidi"/>
              <w:noProof/>
              <w:sz w:val="22"/>
              <w:szCs w:val="22"/>
            </w:rPr>
          </w:pPr>
          <w:hyperlink w:anchor="_Toc115364538" w:history="1">
            <w:r w:rsidR="00D57F7B" w:rsidRPr="00EA3BA5">
              <w:rPr>
                <w:rStyle w:val="Hiperligao"/>
                <w:rFonts w:ascii="Arial" w:hAnsi="Arial" w:cs="Arial"/>
                <w:smallCaps/>
                <w:noProof/>
              </w:rPr>
              <w:t>IV. Organização Interna</w:t>
            </w:r>
            <w:r w:rsidR="00D57F7B">
              <w:rPr>
                <w:noProof/>
                <w:webHidden/>
              </w:rPr>
              <w:tab/>
            </w:r>
            <w:r w:rsidR="00D57F7B">
              <w:rPr>
                <w:noProof/>
                <w:webHidden/>
              </w:rPr>
              <w:fldChar w:fldCharType="begin"/>
            </w:r>
            <w:r w:rsidR="00D57F7B">
              <w:rPr>
                <w:noProof/>
                <w:webHidden/>
              </w:rPr>
              <w:instrText xml:space="preserve"> PAGEREF _Toc115364538 \h </w:instrText>
            </w:r>
            <w:r w:rsidR="00D57F7B">
              <w:rPr>
                <w:noProof/>
                <w:webHidden/>
              </w:rPr>
            </w:r>
            <w:r w:rsidR="00D57F7B">
              <w:rPr>
                <w:noProof/>
                <w:webHidden/>
              </w:rPr>
              <w:fldChar w:fldCharType="separate"/>
            </w:r>
            <w:r w:rsidR="00D57F7B">
              <w:rPr>
                <w:noProof/>
                <w:webHidden/>
              </w:rPr>
              <w:t>20</w:t>
            </w:r>
            <w:r w:rsidR="00D57F7B">
              <w:rPr>
                <w:noProof/>
                <w:webHidden/>
              </w:rPr>
              <w:fldChar w:fldCharType="end"/>
            </w:r>
          </w:hyperlink>
        </w:p>
        <w:p w14:paraId="5055A1E3"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39" w:history="1">
            <w:r w:rsidR="00D57F7B" w:rsidRPr="00EA3BA5">
              <w:rPr>
                <w:rStyle w:val="Hiperligao"/>
                <w:rFonts w:ascii="Arial" w:hAnsi="Arial" w:cs="Arial"/>
                <w:bCs/>
                <w:noProof/>
              </w:rPr>
              <w:t>6. Dinâmica Associativa</w:t>
            </w:r>
            <w:r w:rsidR="00D57F7B">
              <w:rPr>
                <w:noProof/>
                <w:webHidden/>
              </w:rPr>
              <w:tab/>
            </w:r>
            <w:r w:rsidR="00D57F7B">
              <w:rPr>
                <w:noProof/>
                <w:webHidden/>
              </w:rPr>
              <w:fldChar w:fldCharType="begin"/>
            </w:r>
            <w:r w:rsidR="00D57F7B">
              <w:rPr>
                <w:noProof/>
                <w:webHidden/>
              </w:rPr>
              <w:instrText xml:space="preserve"> PAGEREF _Toc115364539 \h </w:instrText>
            </w:r>
            <w:r w:rsidR="00D57F7B">
              <w:rPr>
                <w:noProof/>
                <w:webHidden/>
              </w:rPr>
            </w:r>
            <w:r w:rsidR="00D57F7B">
              <w:rPr>
                <w:noProof/>
                <w:webHidden/>
              </w:rPr>
              <w:fldChar w:fldCharType="separate"/>
            </w:r>
            <w:r w:rsidR="00D57F7B">
              <w:rPr>
                <w:noProof/>
                <w:webHidden/>
              </w:rPr>
              <w:t>20</w:t>
            </w:r>
            <w:r w:rsidR="00D57F7B">
              <w:rPr>
                <w:noProof/>
                <w:webHidden/>
              </w:rPr>
              <w:fldChar w:fldCharType="end"/>
            </w:r>
          </w:hyperlink>
        </w:p>
        <w:p w14:paraId="00306772" w14:textId="77777777" w:rsidR="00D57F7B" w:rsidRDefault="0096782D">
          <w:pPr>
            <w:pStyle w:val="ndice3"/>
            <w:tabs>
              <w:tab w:val="right" w:leader="dot" w:pos="10194"/>
            </w:tabs>
            <w:rPr>
              <w:rFonts w:asciiTheme="minorHAnsi" w:eastAsiaTheme="minorEastAsia" w:hAnsiTheme="minorHAnsi" w:cstheme="minorBidi"/>
              <w:noProof/>
              <w:sz w:val="22"/>
              <w:szCs w:val="22"/>
            </w:rPr>
          </w:pPr>
          <w:hyperlink w:anchor="_Toc115364540" w:history="1">
            <w:r w:rsidR="00D57F7B" w:rsidRPr="00EA3BA5">
              <w:rPr>
                <w:rStyle w:val="Hiperligao"/>
                <w:rFonts w:ascii="Arial" w:hAnsi="Arial" w:cs="Arial"/>
                <w:noProof/>
              </w:rPr>
              <w:t>6.1. Iniciativas / Eventos a Desenvolver no âmbito associativo</w:t>
            </w:r>
            <w:r w:rsidR="00D57F7B">
              <w:rPr>
                <w:noProof/>
                <w:webHidden/>
              </w:rPr>
              <w:tab/>
            </w:r>
            <w:r w:rsidR="00D57F7B">
              <w:rPr>
                <w:noProof/>
                <w:webHidden/>
              </w:rPr>
              <w:fldChar w:fldCharType="begin"/>
            </w:r>
            <w:r w:rsidR="00D57F7B">
              <w:rPr>
                <w:noProof/>
                <w:webHidden/>
              </w:rPr>
              <w:instrText xml:space="preserve"> PAGEREF _Toc115364540 \h </w:instrText>
            </w:r>
            <w:r w:rsidR="00D57F7B">
              <w:rPr>
                <w:noProof/>
                <w:webHidden/>
              </w:rPr>
            </w:r>
            <w:r w:rsidR="00D57F7B">
              <w:rPr>
                <w:noProof/>
                <w:webHidden/>
              </w:rPr>
              <w:fldChar w:fldCharType="separate"/>
            </w:r>
            <w:r w:rsidR="00D57F7B">
              <w:rPr>
                <w:noProof/>
                <w:webHidden/>
              </w:rPr>
              <w:t>23</w:t>
            </w:r>
            <w:r w:rsidR="00D57F7B">
              <w:rPr>
                <w:noProof/>
                <w:webHidden/>
              </w:rPr>
              <w:fldChar w:fldCharType="end"/>
            </w:r>
          </w:hyperlink>
        </w:p>
        <w:p w14:paraId="5BFD3C0E"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1" w:history="1">
            <w:r w:rsidR="00D57F7B" w:rsidRPr="00EA3BA5">
              <w:rPr>
                <w:rStyle w:val="Hiperligao"/>
                <w:rFonts w:ascii="Arial" w:hAnsi="Arial" w:cs="Arial"/>
                <w:bCs/>
                <w:noProof/>
              </w:rPr>
              <w:t>7. Comunicação e Visibilidade</w:t>
            </w:r>
            <w:r w:rsidR="00D57F7B">
              <w:rPr>
                <w:noProof/>
                <w:webHidden/>
              </w:rPr>
              <w:tab/>
            </w:r>
            <w:r w:rsidR="00D57F7B">
              <w:rPr>
                <w:noProof/>
                <w:webHidden/>
              </w:rPr>
              <w:fldChar w:fldCharType="begin"/>
            </w:r>
            <w:r w:rsidR="00D57F7B">
              <w:rPr>
                <w:noProof/>
                <w:webHidden/>
              </w:rPr>
              <w:instrText xml:space="preserve"> PAGEREF _Toc115364541 \h </w:instrText>
            </w:r>
            <w:r w:rsidR="00D57F7B">
              <w:rPr>
                <w:noProof/>
                <w:webHidden/>
              </w:rPr>
            </w:r>
            <w:r w:rsidR="00D57F7B">
              <w:rPr>
                <w:noProof/>
                <w:webHidden/>
              </w:rPr>
              <w:fldChar w:fldCharType="separate"/>
            </w:r>
            <w:r w:rsidR="00D57F7B">
              <w:rPr>
                <w:noProof/>
                <w:webHidden/>
              </w:rPr>
              <w:t>25</w:t>
            </w:r>
            <w:r w:rsidR="00D57F7B">
              <w:rPr>
                <w:noProof/>
                <w:webHidden/>
              </w:rPr>
              <w:fldChar w:fldCharType="end"/>
            </w:r>
          </w:hyperlink>
        </w:p>
        <w:p w14:paraId="1CF5D568"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2" w:history="1">
            <w:r w:rsidR="00D57F7B" w:rsidRPr="00EA3BA5">
              <w:rPr>
                <w:rStyle w:val="Hiperligao"/>
                <w:rFonts w:ascii="Arial" w:hAnsi="Arial" w:cs="Arial"/>
                <w:bCs/>
                <w:noProof/>
              </w:rPr>
              <w:t>8. Parcerias</w:t>
            </w:r>
            <w:r w:rsidR="00D57F7B">
              <w:rPr>
                <w:noProof/>
                <w:webHidden/>
              </w:rPr>
              <w:tab/>
            </w:r>
            <w:r w:rsidR="00D57F7B">
              <w:rPr>
                <w:noProof/>
                <w:webHidden/>
              </w:rPr>
              <w:fldChar w:fldCharType="begin"/>
            </w:r>
            <w:r w:rsidR="00D57F7B">
              <w:rPr>
                <w:noProof/>
                <w:webHidden/>
              </w:rPr>
              <w:instrText xml:space="preserve"> PAGEREF _Toc115364542 \h </w:instrText>
            </w:r>
            <w:r w:rsidR="00D57F7B">
              <w:rPr>
                <w:noProof/>
                <w:webHidden/>
              </w:rPr>
            </w:r>
            <w:r w:rsidR="00D57F7B">
              <w:rPr>
                <w:noProof/>
                <w:webHidden/>
              </w:rPr>
              <w:fldChar w:fldCharType="separate"/>
            </w:r>
            <w:r w:rsidR="00D57F7B">
              <w:rPr>
                <w:noProof/>
                <w:webHidden/>
              </w:rPr>
              <w:t>26</w:t>
            </w:r>
            <w:r w:rsidR="00D57F7B">
              <w:rPr>
                <w:noProof/>
                <w:webHidden/>
              </w:rPr>
              <w:fldChar w:fldCharType="end"/>
            </w:r>
          </w:hyperlink>
        </w:p>
        <w:p w14:paraId="1E08C35C"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3" w:history="1">
            <w:r w:rsidR="00D57F7B" w:rsidRPr="00EA3BA5">
              <w:rPr>
                <w:rStyle w:val="Hiperligao"/>
                <w:rFonts w:ascii="Arial" w:hAnsi="Arial" w:cs="Arial"/>
                <w:bCs/>
                <w:noProof/>
              </w:rPr>
              <w:t>9. Inovação e Desenvolvimento</w:t>
            </w:r>
            <w:r w:rsidR="00D57F7B">
              <w:rPr>
                <w:noProof/>
                <w:webHidden/>
              </w:rPr>
              <w:tab/>
            </w:r>
            <w:r w:rsidR="00D57F7B">
              <w:rPr>
                <w:noProof/>
                <w:webHidden/>
              </w:rPr>
              <w:fldChar w:fldCharType="begin"/>
            </w:r>
            <w:r w:rsidR="00D57F7B">
              <w:rPr>
                <w:noProof/>
                <w:webHidden/>
              </w:rPr>
              <w:instrText xml:space="preserve"> PAGEREF _Toc115364543 \h </w:instrText>
            </w:r>
            <w:r w:rsidR="00D57F7B">
              <w:rPr>
                <w:noProof/>
                <w:webHidden/>
              </w:rPr>
            </w:r>
            <w:r w:rsidR="00D57F7B">
              <w:rPr>
                <w:noProof/>
                <w:webHidden/>
              </w:rPr>
              <w:fldChar w:fldCharType="separate"/>
            </w:r>
            <w:r w:rsidR="00D57F7B">
              <w:rPr>
                <w:noProof/>
                <w:webHidden/>
              </w:rPr>
              <w:t>28</w:t>
            </w:r>
            <w:r w:rsidR="00D57F7B">
              <w:rPr>
                <w:noProof/>
                <w:webHidden/>
              </w:rPr>
              <w:fldChar w:fldCharType="end"/>
            </w:r>
          </w:hyperlink>
        </w:p>
        <w:p w14:paraId="513B6C53"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4" w:history="1">
            <w:r w:rsidR="00D57F7B" w:rsidRPr="00EA3BA5">
              <w:rPr>
                <w:rStyle w:val="Hiperligao"/>
                <w:rFonts w:ascii="Arial" w:hAnsi="Arial" w:cs="Arial"/>
                <w:bCs/>
                <w:noProof/>
              </w:rPr>
              <w:t>10. Recursos Humanos</w:t>
            </w:r>
            <w:r w:rsidR="00D57F7B">
              <w:rPr>
                <w:noProof/>
                <w:webHidden/>
              </w:rPr>
              <w:tab/>
            </w:r>
            <w:r w:rsidR="00D57F7B">
              <w:rPr>
                <w:noProof/>
                <w:webHidden/>
              </w:rPr>
              <w:fldChar w:fldCharType="begin"/>
            </w:r>
            <w:r w:rsidR="00D57F7B">
              <w:rPr>
                <w:noProof/>
                <w:webHidden/>
              </w:rPr>
              <w:instrText xml:space="preserve"> PAGEREF _Toc115364544 \h </w:instrText>
            </w:r>
            <w:r w:rsidR="00D57F7B">
              <w:rPr>
                <w:noProof/>
                <w:webHidden/>
              </w:rPr>
            </w:r>
            <w:r w:rsidR="00D57F7B">
              <w:rPr>
                <w:noProof/>
                <w:webHidden/>
              </w:rPr>
              <w:fldChar w:fldCharType="separate"/>
            </w:r>
            <w:r w:rsidR="00D57F7B">
              <w:rPr>
                <w:noProof/>
                <w:webHidden/>
              </w:rPr>
              <w:t>29</w:t>
            </w:r>
            <w:r w:rsidR="00D57F7B">
              <w:rPr>
                <w:noProof/>
                <w:webHidden/>
              </w:rPr>
              <w:fldChar w:fldCharType="end"/>
            </w:r>
          </w:hyperlink>
        </w:p>
        <w:p w14:paraId="6FB78610"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5" w:history="1">
            <w:r w:rsidR="00D57F7B" w:rsidRPr="00EA3BA5">
              <w:rPr>
                <w:rStyle w:val="Hiperligao"/>
                <w:rFonts w:ascii="Arial" w:hAnsi="Arial" w:cs="Arial"/>
                <w:bCs/>
                <w:noProof/>
              </w:rPr>
              <w:t>11. Situação Financeira</w:t>
            </w:r>
            <w:r w:rsidR="00D57F7B">
              <w:rPr>
                <w:noProof/>
                <w:webHidden/>
              </w:rPr>
              <w:tab/>
            </w:r>
            <w:r w:rsidR="00D57F7B">
              <w:rPr>
                <w:noProof/>
                <w:webHidden/>
              </w:rPr>
              <w:fldChar w:fldCharType="begin"/>
            </w:r>
            <w:r w:rsidR="00D57F7B">
              <w:rPr>
                <w:noProof/>
                <w:webHidden/>
              </w:rPr>
              <w:instrText xml:space="preserve"> PAGEREF _Toc115364545 \h </w:instrText>
            </w:r>
            <w:r w:rsidR="00D57F7B">
              <w:rPr>
                <w:noProof/>
                <w:webHidden/>
              </w:rPr>
            </w:r>
            <w:r w:rsidR="00D57F7B">
              <w:rPr>
                <w:noProof/>
                <w:webHidden/>
              </w:rPr>
              <w:fldChar w:fldCharType="separate"/>
            </w:r>
            <w:r w:rsidR="00D57F7B">
              <w:rPr>
                <w:noProof/>
                <w:webHidden/>
              </w:rPr>
              <w:t>32</w:t>
            </w:r>
            <w:r w:rsidR="00D57F7B">
              <w:rPr>
                <w:noProof/>
                <w:webHidden/>
              </w:rPr>
              <w:fldChar w:fldCharType="end"/>
            </w:r>
          </w:hyperlink>
        </w:p>
        <w:p w14:paraId="6E9F12D0" w14:textId="77777777" w:rsidR="00D57F7B" w:rsidRDefault="0096782D">
          <w:pPr>
            <w:pStyle w:val="ndice2"/>
            <w:tabs>
              <w:tab w:val="right" w:leader="dot" w:pos="10194"/>
            </w:tabs>
            <w:rPr>
              <w:rFonts w:asciiTheme="minorHAnsi" w:eastAsiaTheme="minorEastAsia" w:hAnsiTheme="minorHAnsi" w:cstheme="minorBidi"/>
              <w:noProof/>
              <w:sz w:val="22"/>
              <w:szCs w:val="22"/>
            </w:rPr>
          </w:pPr>
          <w:hyperlink w:anchor="_Toc115364546" w:history="1">
            <w:r w:rsidR="00D57F7B" w:rsidRPr="00EA3BA5">
              <w:rPr>
                <w:rStyle w:val="Hiperligao"/>
                <w:rFonts w:ascii="Arial" w:eastAsiaTheme="majorEastAsia" w:hAnsi="Arial" w:cs="Arial"/>
                <w:noProof/>
              </w:rPr>
              <w:t>12. Instalações, Equipamentos e Infraestrutura Tecnológica</w:t>
            </w:r>
            <w:r w:rsidR="00D57F7B">
              <w:rPr>
                <w:noProof/>
                <w:webHidden/>
              </w:rPr>
              <w:tab/>
            </w:r>
            <w:r w:rsidR="00D57F7B">
              <w:rPr>
                <w:noProof/>
                <w:webHidden/>
              </w:rPr>
              <w:fldChar w:fldCharType="begin"/>
            </w:r>
            <w:r w:rsidR="00D57F7B">
              <w:rPr>
                <w:noProof/>
                <w:webHidden/>
              </w:rPr>
              <w:instrText xml:space="preserve"> PAGEREF _Toc115364546 \h </w:instrText>
            </w:r>
            <w:r w:rsidR="00D57F7B">
              <w:rPr>
                <w:noProof/>
                <w:webHidden/>
              </w:rPr>
            </w:r>
            <w:r w:rsidR="00D57F7B">
              <w:rPr>
                <w:noProof/>
                <w:webHidden/>
              </w:rPr>
              <w:fldChar w:fldCharType="separate"/>
            </w:r>
            <w:r w:rsidR="00D57F7B">
              <w:rPr>
                <w:noProof/>
                <w:webHidden/>
              </w:rPr>
              <w:t>33</w:t>
            </w:r>
            <w:r w:rsidR="00D57F7B">
              <w:rPr>
                <w:noProof/>
                <w:webHidden/>
              </w:rPr>
              <w:fldChar w:fldCharType="end"/>
            </w:r>
          </w:hyperlink>
        </w:p>
        <w:p w14:paraId="67A1B144" w14:textId="77777777" w:rsidR="00D57F7B" w:rsidRDefault="0096782D">
          <w:pPr>
            <w:pStyle w:val="ndice1"/>
            <w:tabs>
              <w:tab w:val="right" w:leader="dot" w:pos="10194"/>
            </w:tabs>
            <w:rPr>
              <w:rFonts w:asciiTheme="minorHAnsi" w:eastAsiaTheme="minorEastAsia" w:hAnsiTheme="minorHAnsi" w:cstheme="minorBidi"/>
              <w:noProof/>
              <w:sz w:val="22"/>
              <w:szCs w:val="22"/>
            </w:rPr>
          </w:pPr>
          <w:hyperlink w:anchor="_Toc115364547" w:history="1">
            <w:r w:rsidR="00D57F7B" w:rsidRPr="00EA3BA5">
              <w:rPr>
                <w:rStyle w:val="Hiperligao"/>
                <w:rFonts w:ascii="Arial" w:hAnsi="Arial" w:cs="Arial"/>
                <w:smallCaps/>
                <w:noProof/>
              </w:rPr>
              <w:t>V. Conclusão</w:t>
            </w:r>
            <w:r w:rsidR="00D57F7B">
              <w:rPr>
                <w:noProof/>
                <w:webHidden/>
              </w:rPr>
              <w:tab/>
            </w:r>
            <w:r w:rsidR="00D57F7B">
              <w:rPr>
                <w:noProof/>
                <w:webHidden/>
              </w:rPr>
              <w:fldChar w:fldCharType="begin"/>
            </w:r>
            <w:r w:rsidR="00D57F7B">
              <w:rPr>
                <w:noProof/>
                <w:webHidden/>
              </w:rPr>
              <w:instrText xml:space="preserve"> PAGEREF _Toc115364547 \h </w:instrText>
            </w:r>
            <w:r w:rsidR="00D57F7B">
              <w:rPr>
                <w:noProof/>
                <w:webHidden/>
              </w:rPr>
            </w:r>
            <w:r w:rsidR="00D57F7B">
              <w:rPr>
                <w:noProof/>
                <w:webHidden/>
              </w:rPr>
              <w:fldChar w:fldCharType="separate"/>
            </w:r>
            <w:r w:rsidR="00D57F7B">
              <w:rPr>
                <w:noProof/>
                <w:webHidden/>
              </w:rPr>
              <w:t>33</w:t>
            </w:r>
            <w:r w:rsidR="00D57F7B">
              <w:rPr>
                <w:noProof/>
                <w:webHidden/>
              </w:rPr>
              <w:fldChar w:fldCharType="end"/>
            </w:r>
          </w:hyperlink>
        </w:p>
        <w:p w14:paraId="19F0EA1F" w14:textId="77777777" w:rsidR="0048162D" w:rsidRPr="00B633A7" w:rsidRDefault="0048162D">
          <w:pPr>
            <w:rPr>
              <w:rFonts w:ascii="Arial" w:hAnsi="Arial" w:cs="Arial"/>
            </w:rPr>
          </w:pPr>
          <w:r w:rsidRPr="00B633A7">
            <w:rPr>
              <w:rFonts w:ascii="Arial" w:hAnsi="Arial" w:cs="Arial"/>
              <w:b/>
              <w:bCs/>
            </w:rPr>
            <w:lastRenderedPageBreak/>
            <w:fldChar w:fldCharType="end"/>
          </w:r>
        </w:p>
      </w:sdtContent>
    </w:sdt>
    <w:p w14:paraId="4A5257D1" w14:textId="77777777" w:rsidR="0048162D" w:rsidRPr="00B633A7" w:rsidRDefault="0048162D">
      <w:pPr>
        <w:rPr>
          <w:rFonts w:ascii="Arial" w:hAnsi="Arial" w:cs="Arial"/>
          <w:u w:val="double"/>
        </w:rPr>
      </w:pPr>
    </w:p>
    <w:p w14:paraId="53FFBB60" w14:textId="77777777" w:rsidR="00192F23" w:rsidRPr="00B633A7" w:rsidRDefault="003022F2" w:rsidP="00192F23">
      <w:pPr>
        <w:rPr>
          <w:rFonts w:ascii="Arial" w:hAnsi="Arial" w:cs="Arial"/>
          <w:b/>
          <w:bCs/>
          <w:smallCaps/>
          <w:color w:val="005BBB"/>
          <w:sz w:val="28"/>
          <w:szCs w:val="28"/>
        </w:rPr>
      </w:pPr>
      <w:r w:rsidRPr="00B633A7">
        <w:rPr>
          <w:rFonts w:ascii="Arial" w:hAnsi="Arial" w:cs="Arial"/>
          <w:u w:val="double"/>
        </w:rPr>
        <w:br w:type="page"/>
      </w:r>
    </w:p>
    <w:p w14:paraId="14C43289" w14:textId="77777777" w:rsidR="00192F23" w:rsidRPr="00B633A7" w:rsidRDefault="00192F23" w:rsidP="00192F23">
      <w:pPr>
        <w:pStyle w:val="Ttulo1"/>
        <w:rPr>
          <w:rFonts w:ascii="Arial" w:eastAsia="Arial" w:hAnsi="Arial" w:cs="Arial"/>
          <w:bCs/>
          <w:i/>
          <w:color w:val="0070C0"/>
          <w:sz w:val="28"/>
          <w:szCs w:val="28"/>
        </w:rPr>
      </w:pPr>
      <w:bookmarkStart w:id="2" w:name="_Toc87085784"/>
      <w:bookmarkStart w:id="3" w:name="_Toc88558529"/>
      <w:bookmarkStart w:id="4" w:name="_Toc115364528"/>
      <w:bookmarkStart w:id="5" w:name="_Toc72398897"/>
      <w:bookmarkStart w:id="6" w:name="_Toc72428758"/>
      <w:r w:rsidRPr="00B633A7">
        <w:rPr>
          <w:rFonts w:ascii="Arial" w:hAnsi="Arial" w:cs="Arial"/>
          <w:sz w:val="28"/>
          <w:szCs w:val="28"/>
        </w:rPr>
        <w:lastRenderedPageBreak/>
        <w:t>Acronímia</w:t>
      </w:r>
      <w:bookmarkEnd w:id="2"/>
      <w:bookmarkEnd w:id="3"/>
      <w:bookmarkEnd w:id="4"/>
    </w:p>
    <w:p w14:paraId="45D37162" w14:textId="77777777" w:rsidR="00192F23" w:rsidRPr="00B633A7" w:rsidRDefault="00192F23" w:rsidP="00192F23">
      <w:pPr>
        <w:rPr>
          <w:rFonts w:ascii="Arial" w:hAnsi="Arial" w:cs="Arial"/>
        </w:rPr>
      </w:pPr>
      <w:r w:rsidRPr="00B633A7">
        <w:rPr>
          <w:rFonts w:ascii="Arial" w:hAnsi="Arial" w:cs="Arial"/>
        </w:rPr>
        <w:t>Na tabela abaixo</w:t>
      </w:r>
      <w:r w:rsidR="00B633A7">
        <w:rPr>
          <w:rFonts w:ascii="Arial" w:hAnsi="Arial" w:cs="Arial"/>
        </w:rPr>
        <w:t>,</w:t>
      </w:r>
      <w:r w:rsidRPr="00B633A7">
        <w:rPr>
          <w:rFonts w:ascii="Arial" w:hAnsi="Arial" w:cs="Arial"/>
        </w:rPr>
        <w:t xml:space="preserve"> encontram-se siglas que estão mencionadas ao longo deste documento. Na coluna 1 da tabela</w:t>
      </w:r>
      <w:r w:rsidR="00B633A7">
        <w:rPr>
          <w:rFonts w:ascii="Arial" w:hAnsi="Arial" w:cs="Arial"/>
        </w:rPr>
        <w:t>,</w:t>
      </w:r>
      <w:r w:rsidRPr="00B633A7">
        <w:rPr>
          <w:rFonts w:ascii="Arial" w:hAnsi="Arial" w:cs="Arial"/>
        </w:rPr>
        <w:t xml:space="preserve"> encontra-se a sigla e, na coluna 2, encontra-se a sua definição.</w:t>
      </w:r>
    </w:p>
    <w:tbl>
      <w:tblPr>
        <w:tblStyle w:val="TabelacomGrelha"/>
        <w:tblW w:w="9810" w:type="dxa"/>
        <w:tblInd w:w="250" w:type="dxa"/>
        <w:tblLook w:val="04A0" w:firstRow="1" w:lastRow="0" w:firstColumn="1" w:lastColumn="0" w:noHBand="0" w:noVBand="1"/>
      </w:tblPr>
      <w:tblGrid>
        <w:gridCol w:w="1446"/>
        <w:gridCol w:w="8364"/>
      </w:tblGrid>
      <w:tr w:rsidR="00192F23" w:rsidRPr="00B633A7" w14:paraId="579F2EAD" w14:textId="77777777" w:rsidTr="00B102BF">
        <w:trPr>
          <w:trHeight w:val="366"/>
        </w:trPr>
        <w:tc>
          <w:tcPr>
            <w:tcW w:w="1446" w:type="dxa"/>
            <w:shd w:val="pct10" w:color="auto" w:fill="auto"/>
            <w:vAlign w:val="center"/>
            <w:hideMark/>
          </w:tcPr>
          <w:p w14:paraId="5BB19E9B" w14:textId="77777777" w:rsidR="00192F23" w:rsidRPr="00B633A7" w:rsidRDefault="00B633A7" w:rsidP="00E1709B">
            <w:pPr>
              <w:spacing w:before="40" w:after="0"/>
              <w:rPr>
                <w:rFonts w:ascii="Arial" w:hAnsi="Arial" w:cs="Arial"/>
              </w:rPr>
            </w:pPr>
            <w:bookmarkStart w:id="7" w:name="ColumnTitle_2a104acfccf34e31b8f387ae8f6e" w:colFirst="0" w:colLast="0"/>
            <w:r>
              <w:rPr>
                <w:rFonts w:ascii="Arial" w:hAnsi="Arial" w:cs="Arial"/>
              </w:rPr>
              <w:t>Sigla</w:t>
            </w:r>
          </w:p>
        </w:tc>
        <w:tc>
          <w:tcPr>
            <w:tcW w:w="8364" w:type="dxa"/>
            <w:shd w:val="pct10" w:color="auto" w:fill="auto"/>
            <w:vAlign w:val="center"/>
            <w:hideMark/>
          </w:tcPr>
          <w:p w14:paraId="481E90A0" w14:textId="77777777" w:rsidR="00192F23" w:rsidRPr="00B633A7" w:rsidRDefault="00B633A7" w:rsidP="00E1709B">
            <w:pPr>
              <w:spacing w:before="40" w:after="0"/>
              <w:ind w:left="34"/>
              <w:rPr>
                <w:rFonts w:ascii="Arial" w:hAnsi="Arial" w:cs="Arial"/>
                <w:b/>
                <w:bCs/>
                <w:color w:val="FFFFFF" w:themeColor="background1"/>
                <w:sz w:val="28"/>
                <w:szCs w:val="28"/>
              </w:rPr>
            </w:pPr>
            <w:r w:rsidRPr="00B633A7">
              <w:rPr>
                <w:rFonts w:ascii="Arial" w:hAnsi="Arial" w:cs="Arial"/>
              </w:rPr>
              <w:t>Definição</w:t>
            </w:r>
          </w:p>
        </w:tc>
      </w:tr>
      <w:bookmarkEnd w:id="7"/>
      <w:tr w:rsidR="00192F23" w:rsidRPr="00B633A7" w14:paraId="7097B46B" w14:textId="77777777" w:rsidTr="00B102BF">
        <w:tc>
          <w:tcPr>
            <w:tcW w:w="1446" w:type="dxa"/>
          </w:tcPr>
          <w:p w14:paraId="10CE99E9" w14:textId="0A4D84A3" w:rsidR="00192F23" w:rsidRPr="00B633A7" w:rsidRDefault="00AE56E0" w:rsidP="00192F23">
            <w:pPr>
              <w:spacing w:before="20" w:after="20"/>
              <w:rPr>
                <w:rFonts w:ascii="Arial" w:hAnsi="Arial" w:cs="Arial"/>
                <w:bCs/>
                <w:sz w:val="28"/>
                <w:szCs w:val="28"/>
              </w:rPr>
            </w:pPr>
            <w:r>
              <w:rPr>
                <w:rFonts w:ascii="Arial" w:hAnsi="Arial" w:cs="Arial"/>
                <w:bCs/>
                <w:sz w:val="28"/>
                <w:szCs w:val="28"/>
              </w:rPr>
              <w:t>CAARPD</w:t>
            </w:r>
          </w:p>
        </w:tc>
        <w:tc>
          <w:tcPr>
            <w:tcW w:w="8364" w:type="dxa"/>
          </w:tcPr>
          <w:p w14:paraId="60F34B2C" w14:textId="44570251" w:rsidR="00192F23" w:rsidRPr="00B633A7" w:rsidRDefault="00B102BF" w:rsidP="00192F23">
            <w:pPr>
              <w:spacing w:before="20" w:after="20"/>
              <w:rPr>
                <w:rFonts w:ascii="Arial" w:hAnsi="Arial" w:cs="Arial"/>
                <w:sz w:val="28"/>
                <w:szCs w:val="28"/>
              </w:rPr>
            </w:pPr>
            <w:r>
              <w:rPr>
                <w:rFonts w:ascii="Arial" w:hAnsi="Arial" w:cs="Arial"/>
                <w:sz w:val="28"/>
                <w:szCs w:val="28"/>
              </w:rPr>
              <w:t>Centro de Atendimento, Acompanhamento e Reabilitação Social para pessoas com deficiência e incapacidade</w:t>
            </w:r>
          </w:p>
        </w:tc>
      </w:tr>
      <w:tr w:rsidR="00192F23" w:rsidRPr="00B633A7" w14:paraId="4B865132" w14:textId="77777777" w:rsidTr="00B102BF">
        <w:tc>
          <w:tcPr>
            <w:tcW w:w="1446" w:type="dxa"/>
          </w:tcPr>
          <w:p w14:paraId="06F15A1F" w14:textId="33B6ADA3" w:rsidR="00192F23" w:rsidRPr="00B633A7" w:rsidRDefault="00D776E7" w:rsidP="00192F23">
            <w:pPr>
              <w:spacing w:before="20" w:after="20"/>
              <w:rPr>
                <w:rFonts w:ascii="Arial" w:hAnsi="Arial" w:cs="Arial"/>
                <w:sz w:val="28"/>
                <w:szCs w:val="28"/>
              </w:rPr>
            </w:pPr>
            <w:r w:rsidRPr="00D776E7">
              <w:rPr>
                <w:rFonts w:ascii="Arial" w:hAnsi="Arial" w:cs="Arial"/>
                <w:sz w:val="28"/>
                <w:szCs w:val="28"/>
              </w:rPr>
              <w:t>DAEFP</w:t>
            </w:r>
          </w:p>
        </w:tc>
        <w:tc>
          <w:tcPr>
            <w:tcW w:w="8364" w:type="dxa"/>
          </w:tcPr>
          <w:p w14:paraId="741B0471" w14:textId="023012B9" w:rsidR="00192F23" w:rsidRPr="00B633A7" w:rsidRDefault="00D776E7" w:rsidP="00192F23">
            <w:pPr>
              <w:spacing w:before="20" w:after="20"/>
              <w:rPr>
                <w:rFonts w:ascii="Arial" w:hAnsi="Arial" w:cs="Arial"/>
                <w:sz w:val="28"/>
                <w:szCs w:val="28"/>
              </w:rPr>
            </w:pPr>
            <w:r w:rsidRPr="00D776E7">
              <w:rPr>
                <w:rFonts w:ascii="Arial" w:hAnsi="Arial" w:cs="Arial"/>
                <w:sz w:val="28"/>
                <w:szCs w:val="28"/>
              </w:rPr>
              <w:t>Departamento de Apoio ao Emprego e Formação Profissional</w:t>
            </w:r>
          </w:p>
        </w:tc>
      </w:tr>
      <w:tr w:rsidR="00192F23" w:rsidRPr="00B633A7" w14:paraId="69A046EF" w14:textId="77777777" w:rsidTr="00B102BF">
        <w:tc>
          <w:tcPr>
            <w:tcW w:w="1446" w:type="dxa"/>
          </w:tcPr>
          <w:p w14:paraId="7AE5C599" w14:textId="2B5F8C7F" w:rsidR="00192F23" w:rsidRPr="00B633A7" w:rsidRDefault="00D776E7" w:rsidP="00192F23">
            <w:pPr>
              <w:spacing w:before="20" w:after="20"/>
              <w:rPr>
                <w:rFonts w:ascii="Arial" w:hAnsi="Arial" w:cs="Arial"/>
                <w:sz w:val="28"/>
                <w:szCs w:val="28"/>
              </w:rPr>
            </w:pPr>
            <w:r w:rsidRPr="00D776E7">
              <w:rPr>
                <w:rFonts w:ascii="Arial" w:hAnsi="Arial" w:cs="Arial"/>
                <w:sz w:val="28"/>
                <w:szCs w:val="28"/>
              </w:rPr>
              <w:t>CDSS</w:t>
            </w:r>
            <w:r>
              <w:rPr>
                <w:rFonts w:ascii="Arial" w:hAnsi="Arial" w:cs="Arial"/>
                <w:sz w:val="28"/>
                <w:szCs w:val="28"/>
              </w:rPr>
              <w:t>C</w:t>
            </w:r>
          </w:p>
        </w:tc>
        <w:tc>
          <w:tcPr>
            <w:tcW w:w="8364" w:type="dxa"/>
          </w:tcPr>
          <w:p w14:paraId="5BDA8800" w14:textId="0B9DB1B1" w:rsidR="00192F23" w:rsidRPr="00B633A7" w:rsidRDefault="00D776E7" w:rsidP="00192F23">
            <w:pPr>
              <w:spacing w:before="20" w:after="20"/>
              <w:rPr>
                <w:rFonts w:ascii="Arial" w:hAnsi="Arial" w:cs="Arial"/>
                <w:sz w:val="28"/>
                <w:szCs w:val="28"/>
              </w:rPr>
            </w:pPr>
            <w:r w:rsidRPr="00D776E7">
              <w:rPr>
                <w:rFonts w:ascii="Arial" w:hAnsi="Arial" w:cs="Arial"/>
                <w:sz w:val="28"/>
                <w:szCs w:val="28"/>
              </w:rPr>
              <w:t>Centro Distrital da Segurança Social</w:t>
            </w:r>
            <w:r>
              <w:rPr>
                <w:rFonts w:ascii="Arial" w:hAnsi="Arial" w:cs="Arial"/>
                <w:sz w:val="28"/>
                <w:szCs w:val="28"/>
              </w:rPr>
              <w:t xml:space="preserve"> de Coimbra</w:t>
            </w:r>
          </w:p>
        </w:tc>
      </w:tr>
      <w:tr w:rsidR="00192F23" w:rsidRPr="00B633A7" w14:paraId="5238CA96" w14:textId="77777777" w:rsidTr="00B102BF">
        <w:tc>
          <w:tcPr>
            <w:tcW w:w="1446" w:type="dxa"/>
          </w:tcPr>
          <w:p w14:paraId="44CE1DFC" w14:textId="6AF2CD2C" w:rsidR="00192F23" w:rsidRPr="00B633A7" w:rsidRDefault="004F1939" w:rsidP="00192F23">
            <w:pPr>
              <w:spacing w:before="20" w:after="20"/>
              <w:rPr>
                <w:rFonts w:ascii="Arial" w:hAnsi="Arial" w:cs="Arial"/>
                <w:bCs/>
                <w:sz w:val="28"/>
                <w:szCs w:val="28"/>
              </w:rPr>
            </w:pPr>
            <w:r>
              <w:rPr>
                <w:rFonts w:ascii="Arial" w:hAnsi="Arial" w:cs="Arial"/>
                <w:bCs/>
                <w:sz w:val="28"/>
                <w:szCs w:val="28"/>
              </w:rPr>
              <w:t>DN</w:t>
            </w:r>
          </w:p>
        </w:tc>
        <w:tc>
          <w:tcPr>
            <w:tcW w:w="8364" w:type="dxa"/>
          </w:tcPr>
          <w:p w14:paraId="32611A40" w14:textId="2C302F28" w:rsidR="00192F23" w:rsidRPr="00B633A7" w:rsidRDefault="004F1939" w:rsidP="00192F23">
            <w:pPr>
              <w:spacing w:before="20" w:after="20"/>
              <w:rPr>
                <w:rFonts w:ascii="Arial" w:hAnsi="Arial" w:cs="Arial"/>
                <w:bCs/>
                <w:sz w:val="28"/>
                <w:szCs w:val="28"/>
              </w:rPr>
            </w:pPr>
            <w:r>
              <w:rPr>
                <w:rFonts w:ascii="Arial" w:hAnsi="Arial" w:cs="Arial"/>
                <w:bCs/>
                <w:sz w:val="28"/>
                <w:szCs w:val="28"/>
              </w:rPr>
              <w:t>Direção Nacional</w:t>
            </w:r>
          </w:p>
        </w:tc>
      </w:tr>
      <w:tr w:rsidR="00192F23" w:rsidRPr="00973FC7" w14:paraId="6C2E30BE" w14:textId="77777777" w:rsidTr="00B102BF">
        <w:tc>
          <w:tcPr>
            <w:tcW w:w="1446" w:type="dxa"/>
          </w:tcPr>
          <w:p w14:paraId="67C0C551" w14:textId="2A3D7197" w:rsidR="00192F23" w:rsidRPr="00B633A7" w:rsidRDefault="00973FC7" w:rsidP="00192F23">
            <w:pPr>
              <w:spacing w:before="20" w:after="20"/>
              <w:rPr>
                <w:rFonts w:ascii="Arial" w:hAnsi="Arial" w:cs="Arial"/>
                <w:bCs/>
                <w:sz w:val="28"/>
                <w:szCs w:val="28"/>
              </w:rPr>
            </w:pPr>
            <w:r>
              <w:rPr>
                <w:rFonts w:ascii="Arial" w:hAnsi="Arial" w:cs="Arial"/>
                <w:bCs/>
                <w:sz w:val="28"/>
                <w:szCs w:val="28"/>
              </w:rPr>
              <w:t>SWOT</w:t>
            </w:r>
          </w:p>
        </w:tc>
        <w:tc>
          <w:tcPr>
            <w:tcW w:w="8364" w:type="dxa"/>
          </w:tcPr>
          <w:p w14:paraId="695E92AF" w14:textId="4162DB6D" w:rsidR="00192F23" w:rsidRPr="00973FC7" w:rsidRDefault="00973FC7" w:rsidP="00973FC7">
            <w:pPr>
              <w:spacing w:before="20" w:after="20"/>
              <w:rPr>
                <w:rFonts w:ascii="Arial" w:hAnsi="Arial" w:cs="Arial"/>
                <w:bCs/>
                <w:sz w:val="28"/>
                <w:szCs w:val="28"/>
                <w:lang w:val="en-US"/>
              </w:rPr>
            </w:pPr>
            <w:r w:rsidRPr="00973FC7">
              <w:rPr>
                <w:rFonts w:ascii="Arial" w:hAnsi="Arial" w:cs="Arial"/>
                <w:bCs/>
                <w:sz w:val="28"/>
                <w:szCs w:val="28"/>
                <w:lang w:val="en-US"/>
              </w:rPr>
              <w:t xml:space="preserve">Strengths, Weaknesses, </w:t>
            </w:r>
            <w:r>
              <w:rPr>
                <w:rFonts w:ascii="Arial" w:hAnsi="Arial" w:cs="Arial"/>
                <w:bCs/>
                <w:sz w:val="28"/>
                <w:szCs w:val="28"/>
                <w:lang w:val="en-US"/>
              </w:rPr>
              <w:t>Opportunities,</w:t>
            </w:r>
            <w:r w:rsidR="00AF073E">
              <w:rPr>
                <w:rFonts w:ascii="Arial" w:hAnsi="Arial" w:cs="Arial"/>
                <w:bCs/>
                <w:sz w:val="28"/>
                <w:szCs w:val="28"/>
                <w:lang w:val="en-US"/>
              </w:rPr>
              <w:t xml:space="preserve"> </w:t>
            </w:r>
            <w:r w:rsidRPr="00973FC7">
              <w:rPr>
                <w:rFonts w:ascii="Arial" w:hAnsi="Arial" w:cs="Arial"/>
                <w:bCs/>
                <w:sz w:val="28"/>
                <w:szCs w:val="28"/>
                <w:lang w:val="en-US"/>
              </w:rPr>
              <w:t xml:space="preserve">Threats </w:t>
            </w:r>
          </w:p>
        </w:tc>
      </w:tr>
      <w:tr w:rsidR="00AF073E" w:rsidRPr="00AF073E" w14:paraId="7167937E" w14:textId="77777777" w:rsidTr="00B102BF">
        <w:tc>
          <w:tcPr>
            <w:tcW w:w="1446" w:type="dxa"/>
          </w:tcPr>
          <w:p w14:paraId="5BF84C27" w14:textId="3D44946B" w:rsidR="00AF073E" w:rsidRDefault="00AF073E" w:rsidP="00192F23">
            <w:pPr>
              <w:spacing w:before="20" w:after="20"/>
              <w:rPr>
                <w:rFonts w:ascii="Arial" w:hAnsi="Arial" w:cs="Arial"/>
                <w:bCs/>
                <w:sz w:val="28"/>
                <w:szCs w:val="28"/>
              </w:rPr>
            </w:pPr>
            <w:r w:rsidRPr="00AF073E">
              <w:rPr>
                <w:rFonts w:ascii="Arial" w:hAnsi="Arial" w:cs="Arial"/>
                <w:bCs/>
                <w:sz w:val="28"/>
                <w:szCs w:val="28"/>
              </w:rPr>
              <w:t>LAHUC</w:t>
            </w:r>
          </w:p>
        </w:tc>
        <w:tc>
          <w:tcPr>
            <w:tcW w:w="8364" w:type="dxa"/>
          </w:tcPr>
          <w:p w14:paraId="5F8E4E88" w14:textId="65852ED7" w:rsidR="00AF073E" w:rsidRPr="00AF073E" w:rsidRDefault="00AF073E" w:rsidP="00AF073E">
            <w:pPr>
              <w:spacing w:before="20" w:after="20"/>
              <w:rPr>
                <w:rFonts w:ascii="Arial" w:hAnsi="Arial" w:cs="Arial"/>
                <w:bCs/>
                <w:sz w:val="28"/>
                <w:szCs w:val="28"/>
              </w:rPr>
            </w:pPr>
            <w:r w:rsidRPr="00AF073E">
              <w:rPr>
                <w:rFonts w:ascii="Arial" w:hAnsi="Arial" w:cs="Arial"/>
                <w:bCs/>
                <w:sz w:val="28"/>
                <w:szCs w:val="28"/>
              </w:rPr>
              <w:t>Liga dos Amigos dos Hospit</w:t>
            </w:r>
            <w:r>
              <w:rPr>
                <w:rFonts w:ascii="Arial" w:hAnsi="Arial" w:cs="Arial"/>
                <w:bCs/>
                <w:sz w:val="28"/>
                <w:szCs w:val="28"/>
              </w:rPr>
              <w:t xml:space="preserve">ais da Universidade de Coimbra </w:t>
            </w:r>
            <w:r w:rsidRPr="00AF073E">
              <w:rPr>
                <w:rFonts w:ascii="Arial" w:hAnsi="Arial" w:cs="Arial"/>
                <w:bCs/>
                <w:sz w:val="28"/>
                <w:szCs w:val="28"/>
              </w:rPr>
              <w:t xml:space="preserve"> </w:t>
            </w:r>
          </w:p>
        </w:tc>
      </w:tr>
      <w:tr w:rsidR="005C0F0D" w:rsidRPr="00AF073E" w14:paraId="67A59B85" w14:textId="77777777" w:rsidTr="00B102BF">
        <w:tc>
          <w:tcPr>
            <w:tcW w:w="1446" w:type="dxa"/>
          </w:tcPr>
          <w:p w14:paraId="2A584EC6" w14:textId="6B102F1B" w:rsidR="005C0F0D" w:rsidRPr="00AF073E" w:rsidRDefault="005C0F0D" w:rsidP="00192F23">
            <w:pPr>
              <w:spacing w:before="20" w:after="20"/>
              <w:rPr>
                <w:rFonts w:ascii="Arial" w:hAnsi="Arial" w:cs="Arial"/>
                <w:bCs/>
                <w:sz w:val="28"/>
                <w:szCs w:val="28"/>
              </w:rPr>
            </w:pPr>
            <w:r>
              <w:rPr>
                <w:rFonts w:ascii="Arial" w:hAnsi="Arial" w:cs="Arial"/>
                <w:bCs/>
                <w:sz w:val="28"/>
                <w:szCs w:val="28"/>
              </w:rPr>
              <w:t>AVD</w:t>
            </w:r>
          </w:p>
        </w:tc>
        <w:tc>
          <w:tcPr>
            <w:tcW w:w="8364" w:type="dxa"/>
          </w:tcPr>
          <w:p w14:paraId="18D2BCE7" w14:textId="66EC12B8" w:rsidR="005C0F0D" w:rsidRPr="00AF073E" w:rsidRDefault="005C0F0D" w:rsidP="005C0F0D">
            <w:pPr>
              <w:spacing w:before="20" w:after="20"/>
              <w:rPr>
                <w:rFonts w:ascii="Arial" w:hAnsi="Arial" w:cs="Arial"/>
                <w:bCs/>
                <w:sz w:val="28"/>
                <w:szCs w:val="28"/>
              </w:rPr>
            </w:pPr>
            <w:r w:rsidRPr="005C0F0D">
              <w:rPr>
                <w:rFonts w:ascii="Arial" w:hAnsi="Arial" w:cs="Arial"/>
                <w:bCs/>
                <w:sz w:val="28"/>
                <w:szCs w:val="28"/>
              </w:rPr>
              <w:t xml:space="preserve">Atividades da Vida Diária </w:t>
            </w:r>
          </w:p>
        </w:tc>
      </w:tr>
    </w:tbl>
    <w:p w14:paraId="4310DBD0" w14:textId="77777777" w:rsidR="00192F23" w:rsidRPr="00AF073E" w:rsidRDefault="00192F23" w:rsidP="00192F23">
      <w:pPr>
        <w:rPr>
          <w:rFonts w:ascii="Arial" w:hAnsi="Arial" w:cs="Arial"/>
          <w:sz w:val="28"/>
          <w:szCs w:val="28"/>
        </w:rPr>
      </w:pPr>
    </w:p>
    <w:p w14:paraId="78CD9EE3" w14:textId="77777777" w:rsidR="00C8299A" w:rsidRPr="00B633A7" w:rsidRDefault="0096782D" w:rsidP="00B633A7">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035572FD"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00290598" w14:textId="77777777" w:rsidR="00192F23" w:rsidRPr="00B633A7" w:rsidRDefault="00192F23" w:rsidP="00192F23">
      <w:pPr>
        <w:pStyle w:val="Ttulo1"/>
        <w:numPr>
          <w:ilvl w:val="0"/>
          <w:numId w:val="46"/>
        </w:numPr>
        <w:rPr>
          <w:rFonts w:ascii="Arial" w:eastAsia="Arial" w:hAnsi="Arial" w:cs="Arial"/>
          <w:bCs/>
          <w:color w:val="0070C0"/>
          <w:sz w:val="28"/>
          <w:szCs w:val="28"/>
          <w:lang w:eastAsia="en-US"/>
        </w:rPr>
      </w:pPr>
      <w:bookmarkStart w:id="8" w:name="_Toc87085785"/>
      <w:bookmarkStart w:id="9" w:name="_Toc88558530"/>
      <w:bookmarkStart w:id="10" w:name="_Toc115364529"/>
      <w:r w:rsidRPr="00B633A7">
        <w:rPr>
          <w:rFonts w:ascii="Arial" w:eastAsia="Arial" w:hAnsi="Arial" w:cs="Arial"/>
          <w:bCs/>
          <w:color w:val="0070C0"/>
          <w:sz w:val="28"/>
          <w:szCs w:val="28"/>
          <w:lang w:eastAsia="en-US"/>
        </w:rPr>
        <w:lastRenderedPageBreak/>
        <w:t>Introdução</w:t>
      </w:r>
      <w:bookmarkEnd w:id="5"/>
      <w:bookmarkEnd w:id="6"/>
      <w:bookmarkEnd w:id="8"/>
      <w:bookmarkEnd w:id="9"/>
      <w:bookmarkEnd w:id="10"/>
    </w:p>
    <w:p w14:paraId="40C835BE" w14:textId="77777777" w:rsidR="00192F23" w:rsidRPr="00B633A7" w:rsidRDefault="00192F23" w:rsidP="00192F23">
      <w:pPr>
        <w:pStyle w:val="Style1"/>
        <w:spacing w:line="360" w:lineRule="auto"/>
        <w:rPr>
          <w:rFonts w:ascii="Arial" w:eastAsia="Arial" w:hAnsi="Arial" w:cs="Arial"/>
          <w:sz w:val="28"/>
          <w:szCs w:val="28"/>
        </w:rPr>
      </w:pPr>
    </w:p>
    <w:p w14:paraId="5BC2833A" w14:textId="77777777" w:rsidR="00192F23" w:rsidRPr="00B633A7" w:rsidRDefault="00192F23" w:rsidP="00192F23">
      <w:pPr>
        <w:pStyle w:val="Ttulo2"/>
        <w:rPr>
          <w:rFonts w:ascii="Arial" w:eastAsia="Arial" w:hAnsi="Arial" w:cs="Arial"/>
          <w:bCs/>
          <w:color w:val="0070C0"/>
          <w:sz w:val="28"/>
          <w:szCs w:val="28"/>
        </w:rPr>
      </w:pPr>
      <w:bookmarkStart w:id="11" w:name="_Toc72398898"/>
      <w:bookmarkStart w:id="12" w:name="_Toc72428759"/>
      <w:bookmarkStart w:id="13" w:name="_Toc87085786"/>
      <w:bookmarkStart w:id="14" w:name="_Toc88558531"/>
      <w:bookmarkStart w:id="15" w:name="_Toc115364530"/>
      <w:r w:rsidRPr="00B633A7">
        <w:rPr>
          <w:rFonts w:ascii="Arial" w:eastAsia="Arial" w:hAnsi="Arial" w:cs="Arial"/>
          <w:bCs/>
          <w:color w:val="0070C0"/>
          <w:sz w:val="28"/>
          <w:szCs w:val="28"/>
        </w:rPr>
        <w:t>1. Nota Introdutória</w:t>
      </w:r>
      <w:bookmarkEnd w:id="11"/>
      <w:bookmarkEnd w:id="12"/>
      <w:bookmarkEnd w:id="13"/>
      <w:bookmarkEnd w:id="14"/>
      <w:bookmarkEnd w:id="15"/>
    </w:p>
    <w:p w14:paraId="6EF19751" w14:textId="77777777" w:rsidR="00632E0F" w:rsidRDefault="00543BF4" w:rsidP="00B75F10">
      <w:pPr>
        <w:jc w:val="both"/>
        <w:rPr>
          <w:rFonts w:ascii="Arial" w:hAnsi="Arial" w:cs="Arial"/>
        </w:rPr>
      </w:pPr>
      <w:r>
        <w:rPr>
          <w:rFonts w:ascii="Arial" w:hAnsi="Arial" w:cs="Arial"/>
        </w:rPr>
        <w:t>O documento agora apresentado é</w:t>
      </w:r>
      <w:r w:rsidR="0013752A">
        <w:rPr>
          <w:rFonts w:ascii="Arial" w:hAnsi="Arial" w:cs="Arial"/>
        </w:rPr>
        <w:t>, por excelência, o</w:t>
      </w:r>
      <w:r>
        <w:rPr>
          <w:rFonts w:ascii="Arial" w:hAnsi="Arial" w:cs="Arial"/>
        </w:rPr>
        <w:t xml:space="preserve"> instrumento</w:t>
      </w:r>
      <w:r w:rsidR="0013752A">
        <w:rPr>
          <w:rFonts w:ascii="Arial" w:hAnsi="Arial" w:cs="Arial"/>
        </w:rPr>
        <w:t xml:space="preserve"> </w:t>
      </w:r>
      <w:r>
        <w:rPr>
          <w:rFonts w:ascii="Arial" w:hAnsi="Arial" w:cs="Arial"/>
        </w:rPr>
        <w:t>de operacionalização do trabalho que se pretende desenvolver na Delegação de Coimbra ao longo de 2</w:t>
      </w:r>
      <w:r w:rsidR="00632E0F">
        <w:rPr>
          <w:rFonts w:ascii="Arial" w:hAnsi="Arial" w:cs="Arial"/>
        </w:rPr>
        <w:t xml:space="preserve">023, procurando dar a conhecer </w:t>
      </w:r>
      <w:r>
        <w:rPr>
          <w:rFonts w:ascii="Arial" w:hAnsi="Arial" w:cs="Arial"/>
        </w:rPr>
        <w:t xml:space="preserve">a planificação </w:t>
      </w:r>
      <w:r w:rsidR="0013752A">
        <w:rPr>
          <w:rFonts w:ascii="Arial" w:hAnsi="Arial" w:cs="Arial"/>
        </w:rPr>
        <w:t>das principais</w:t>
      </w:r>
      <w:r>
        <w:rPr>
          <w:rFonts w:ascii="Arial" w:hAnsi="Arial" w:cs="Arial"/>
        </w:rPr>
        <w:t xml:space="preserve"> atividades </w:t>
      </w:r>
      <w:r w:rsidR="00B75F10">
        <w:rPr>
          <w:rFonts w:ascii="Arial" w:hAnsi="Arial" w:cs="Arial"/>
        </w:rPr>
        <w:t xml:space="preserve">delineadas </w:t>
      </w:r>
      <w:r w:rsidR="00632E0F">
        <w:rPr>
          <w:rFonts w:ascii="Arial" w:hAnsi="Arial" w:cs="Arial"/>
        </w:rPr>
        <w:t>para o próximo ano.</w:t>
      </w:r>
    </w:p>
    <w:p w14:paraId="64A89E66" w14:textId="28CA2A47" w:rsidR="00BC14D0" w:rsidRPr="00BC14D0" w:rsidRDefault="0013752A" w:rsidP="00BC14D0">
      <w:pPr>
        <w:jc w:val="both"/>
        <w:rPr>
          <w:rFonts w:ascii="Arial" w:hAnsi="Arial" w:cs="Arial"/>
        </w:rPr>
      </w:pPr>
      <w:r>
        <w:rPr>
          <w:rFonts w:ascii="Arial" w:hAnsi="Arial" w:cs="Arial"/>
        </w:rPr>
        <w:t xml:space="preserve">A </w:t>
      </w:r>
      <w:r w:rsidR="00632E0F">
        <w:rPr>
          <w:rFonts w:ascii="Arial" w:hAnsi="Arial" w:cs="Arial"/>
        </w:rPr>
        <w:t>planificaç</w:t>
      </w:r>
      <w:r w:rsidR="004A6EB6">
        <w:rPr>
          <w:rFonts w:ascii="Arial" w:hAnsi="Arial" w:cs="Arial"/>
        </w:rPr>
        <w:t>ão destas</w:t>
      </w:r>
      <w:r>
        <w:rPr>
          <w:rFonts w:ascii="Arial" w:hAnsi="Arial" w:cs="Arial"/>
        </w:rPr>
        <w:t xml:space="preserve"> atividades teve por base a </w:t>
      </w:r>
      <w:r w:rsidR="00BC14D0">
        <w:rPr>
          <w:rFonts w:ascii="Arial" w:hAnsi="Arial" w:cs="Arial"/>
        </w:rPr>
        <w:t>antecipação do impacto de diversos fa</w:t>
      </w:r>
      <w:r>
        <w:rPr>
          <w:rFonts w:ascii="Arial" w:hAnsi="Arial" w:cs="Arial"/>
        </w:rPr>
        <w:t xml:space="preserve">tores contextuais, </w:t>
      </w:r>
      <w:r w:rsidR="00DC6AAB">
        <w:rPr>
          <w:rFonts w:ascii="Arial" w:hAnsi="Arial" w:cs="Arial"/>
        </w:rPr>
        <w:t xml:space="preserve">bem como </w:t>
      </w:r>
      <w:r w:rsidR="0043498C">
        <w:rPr>
          <w:rFonts w:ascii="Arial" w:hAnsi="Arial" w:cs="Arial"/>
        </w:rPr>
        <w:t xml:space="preserve">desafios, </w:t>
      </w:r>
      <w:r>
        <w:rPr>
          <w:rFonts w:ascii="Arial" w:hAnsi="Arial" w:cs="Arial"/>
        </w:rPr>
        <w:t>considerados</w:t>
      </w:r>
      <w:r w:rsidR="00BC14D0">
        <w:rPr>
          <w:rFonts w:ascii="Arial" w:hAnsi="Arial" w:cs="Arial"/>
        </w:rPr>
        <w:t xml:space="preserve"> como </w:t>
      </w:r>
      <w:r w:rsidR="0043498C">
        <w:rPr>
          <w:rFonts w:ascii="Arial" w:hAnsi="Arial" w:cs="Arial"/>
        </w:rPr>
        <w:t>mais significativos para</w:t>
      </w:r>
      <w:r w:rsidR="00BC14D0">
        <w:rPr>
          <w:rFonts w:ascii="Arial" w:hAnsi="Arial" w:cs="Arial"/>
        </w:rPr>
        <w:t xml:space="preserve"> 2023.</w:t>
      </w:r>
      <w:r w:rsidR="00B75F10" w:rsidRPr="00B75F10">
        <w:rPr>
          <w:rFonts w:ascii="Arial" w:hAnsi="Arial" w:cs="Arial"/>
        </w:rPr>
        <w:t xml:space="preserve"> </w:t>
      </w:r>
      <w:r w:rsidR="00632E0F">
        <w:rPr>
          <w:rFonts w:ascii="Arial" w:hAnsi="Arial" w:cs="Arial"/>
        </w:rPr>
        <w:t xml:space="preserve">Neste sentido, </w:t>
      </w:r>
      <w:r w:rsidR="00B75F10">
        <w:rPr>
          <w:rFonts w:ascii="Arial" w:hAnsi="Arial" w:cs="Arial"/>
        </w:rPr>
        <w:t>este</w:t>
      </w:r>
      <w:r w:rsidR="00B75F10" w:rsidRPr="0043498C">
        <w:rPr>
          <w:rFonts w:ascii="Arial" w:hAnsi="Arial" w:cs="Arial"/>
        </w:rPr>
        <w:t xml:space="preserve"> documento</w:t>
      </w:r>
      <w:r w:rsidR="00632E0F">
        <w:rPr>
          <w:rFonts w:ascii="Arial" w:hAnsi="Arial" w:cs="Arial"/>
        </w:rPr>
        <w:t xml:space="preserve"> deverá ser considerado como um </w:t>
      </w:r>
      <w:r w:rsidR="00B75F10" w:rsidRPr="0043498C">
        <w:rPr>
          <w:rFonts w:ascii="Arial" w:hAnsi="Arial" w:cs="Arial"/>
        </w:rPr>
        <w:t>referencial no que às atividades elencadas diz respeito</w:t>
      </w:r>
      <w:r w:rsidR="00B75F10">
        <w:rPr>
          <w:rFonts w:ascii="Arial" w:hAnsi="Arial" w:cs="Arial"/>
        </w:rPr>
        <w:t xml:space="preserve">, norteando o trabalho a desenvolver na Delegação, embora seja flexível </w:t>
      </w:r>
      <w:r w:rsidR="00DC6AAB">
        <w:rPr>
          <w:rFonts w:ascii="Arial" w:hAnsi="Arial" w:cs="Arial"/>
        </w:rPr>
        <w:t>a naturais ajustes em função de possíveis mudanças circunstanciais.</w:t>
      </w:r>
      <w:r w:rsidR="00B75F10">
        <w:rPr>
          <w:rFonts w:ascii="Arial" w:hAnsi="Arial" w:cs="Arial"/>
        </w:rPr>
        <w:t xml:space="preserve"> </w:t>
      </w:r>
    </w:p>
    <w:p w14:paraId="5A1665B2" w14:textId="7C4006FB" w:rsidR="003B7DAD" w:rsidRDefault="00BC14D0" w:rsidP="0043498C">
      <w:pPr>
        <w:jc w:val="both"/>
        <w:rPr>
          <w:rFonts w:ascii="Arial" w:hAnsi="Arial" w:cs="Arial"/>
        </w:rPr>
      </w:pPr>
      <w:r w:rsidRPr="00BC14D0">
        <w:rPr>
          <w:rFonts w:ascii="Arial" w:hAnsi="Arial" w:cs="Arial"/>
        </w:rPr>
        <w:t xml:space="preserve"> A Direção Na</w:t>
      </w:r>
      <w:r>
        <w:rPr>
          <w:rFonts w:ascii="Arial" w:hAnsi="Arial" w:cs="Arial"/>
        </w:rPr>
        <w:t>cional assume a elaboração deste</w:t>
      </w:r>
      <w:r w:rsidRPr="00BC14D0">
        <w:rPr>
          <w:rFonts w:ascii="Arial" w:hAnsi="Arial" w:cs="Arial"/>
        </w:rPr>
        <w:t xml:space="preserve"> </w:t>
      </w:r>
      <w:r w:rsidR="00543BF4">
        <w:rPr>
          <w:rFonts w:ascii="Arial" w:hAnsi="Arial" w:cs="Arial"/>
        </w:rPr>
        <w:t>Plano Anual, bem como a</w:t>
      </w:r>
      <w:r w:rsidRPr="00BC14D0">
        <w:rPr>
          <w:rFonts w:ascii="Arial" w:hAnsi="Arial" w:cs="Arial"/>
        </w:rPr>
        <w:t xml:space="preserve"> sua submissão à apreciação da Assembleia de Delegação</w:t>
      </w:r>
      <w:r w:rsidR="00A402D3">
        <w:rPr>
          <w:rFonts w:ascii="Arial" w:hAnsi="Arial" w:cs="Arial"/>
        </w:rPr>
        <w:t xml:space="preserve"> através da Mesa da Assembleia de Representantes</w:t>
      </w:r>
      <w:r w:rsidRPr="00BC14D0">
        <w:rPr>
          <w:rFonts w:ascii="Arial" w:hAnsi="Arial" w:cs="Arial"/>
        </w:rPr>
        <w:t xml:space="preserve">, uma vez que se encontra a assegurar a gestão </w:t>
      </w:r>
      <w:r w:rsidR="00A402D3">
        <w:rPr>
          <w:rFonts w:ascii="Arial" w:hAnsi="Arial" w:cs="Arial"/>
        </w:rPr>
        <w:t xml:space="preserve">corrente </w:t>
      </w:r>
      <w:r w:rsidRPr="00BC14D0">
        <w:rPr>
          <w:rFonts w:ascii="Arial" w:hAnsi="Arial" w:cs="Arial"/>
        </w:rPr>
        <w:t>da Delegação de Coimbra desde o último ato eleitoral, em que não se verifi</w:t>
      </w:r>
      <w:r w:rsidR="00543BF4">
        <w:rPr>
          <w:rFonts w:ascii="Arial" w:hAnsi="Arial" w:cs="Arial"/>
        </w:rPr>
        <w:t>caram candidatos aos órgãos de Direção l</w:t>
      </w:r>
      <w:r w:rsidRPr="00BC14D0">
        <w:rPr>
          <w:rFonts w:ascii="Arial" w:hAnsi="Arial" w:cs="Arial"/>
        </w:rPr>
        <w:t>ocal</w:t>
      </w:r>
      <w:r w:rsidR="00A402D3">
        <w:rPr>
          <w:rFonts w:ascii="Arial" w:hAnsi="Arial" w:cs="Arial"/>
        </w:rPr>
        <w:t>, bem como à Mesa da Assembleia Geral de Delegação</w:t>
      </w:r>
      <w:r w:rsidRPr="00BC14D0">
        <w:rPr>
          <w:rFonts w:ascii="Arial" w:hAnsi="Arial" w:cs="Arial"/>
        </w:rPr>
        <w:t>.</w:t>
      </w:r>
    </w:p>
    <w:p w14:paraId="3847A4E9" w14:textId="77777777" w:rsidR="00C8299A" w:rsidRPr="00B633A7" w:rsidRDefault="0096782D"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2F8E5424" w14:textId="77777777" w:rsidR="00192F23" w:rsidRPr="00B633A7" w:rsidRDefault="00192F23" w:rsidP="00192F23">
      <w:pPr>
        <w:rPr>
          <w:rFonts w:ascii="Arial" w:hAnsi="Arial" w:cs="Arial"/>
          <w:sz w:val="28"/>
          <w:szCs w:val="28"/>
        </w:rPr>
      </w:pPr>
    </w:p>
    <w:p w14:paraId="023EA639" w14:textId="77777777" w:rsidR="00192F23" w:rsidRPr="00B633A7" w:rsidRDefault="00192F23" w:rsidP="00192F23">
      <w:pPr>
        <w:pStyle w:val="Ttulo2"/>
        <w:rPr>
          <w:rFonts w:ascii="Arial" w:eastAsia="Arial" w:hAnsi="Arial" w:cs="Arial"/>
          <w:b/>
          <w:bCs/>
          <w:i/>
          <w:color w:val="0070C0"/>
          <w:sz w:val="28"/>
          <w:szCs w:val="28"/>
        </w:rPr>
      </w:pPr>
      <w:bookmarkStart w:id="16" w:name="_Toc72398899"/>
      <w:bookmarkStart w:id="17" w:name="_Toc72428760"/>
      <w:bookmarkStart w:id="18" w:name="_Toc87085787"/>
      <w:bookmarkStart w:id="19" w:name="_Toc88558532"/>
      <w:bookmarkStart w:id="20" w:name="_Toc115364531"/>
      <w:r w:rsidRPr="00B633A7">
        <w:rPr>
          <w:rFonts w:ascii="Arial" w:eastAsia="Arial" w:hAnsi="Arial" w:cs="Arial"/>
          <w:bCs/>
          <w:color w:val="0070C0"/>
          <w:sz w:val="28"/>
          <w:szCs w:val="28"/>
          <w:lang w:eastAsia="en-US"/>
        </w:rPr>
        <w:t>2. Enquadramento do Plano</w:t>
      </w:r>
      <w:bookmarkEnd w:id="16"/>
      <w:bookmarkEnd w:id="17"/>
      <w:bookmarkEnd w:id="18"/>
      <w:bookmarkEnd w:id="19"/>
      <w:bookmarkEnd w:id="20"/>
    </w:p>
    <w:p w14:paraId="387B9493" w14:textId="1961EDD8" w:rsidR="00192F23" w:rsidRPr="0013752A" w:rsidRDefault="0013752A" w:rsidP="0043498C">
      <w:pPr>
        <w:jc w:val="both"/>
        <w:rPr>
          <w:rFonts w:ascii="Arial" w:hAnsi="Arial" w:cs="Arial"/>
        </w:rPr>
      </w:pPr>
      <w:r w:rsidRPr="0013752A">
        <w:rPr>
          <w:rFonts w:ascii="Arial" w:hAnsi="Arial" w:cs="Arial"/>
        </w:rPr>
        <w:t>A estrutura deste documento sofreu alterações significativas</w:t>
      </w:r>
      <w:r>
        <w:rPr>
          <w:rFonts w:ascii="Arial" w:hAnsi="Arial" w:cs="Arial"/>
        </w:rPr>
        <w:t xml:space="preserve"> ao que vem sendo habitual, passando a estar organizado por áreas de atuação e não por eixos estratégicos. Da mesma forma</w:t>
      </w:r>
      <w:r w:rsidR="00B75F10">
        <w:rPr>
          <w:rFonts w:ascii="Arial" w:hAnsi="Arial" w:cs="Arial"/>
        </w:rPr>
        <w:t>,</w:t>
      </w:r>
      <w:r>
        <w:rPr>
          <w:rFonts w:ascii="Arial" w:hAnsi="Arial" w:cs="Arial"/>
        </w:rPr>
        <w:t xml:space="preserve"> o conjunto de indicadores que o compõe</w:t>
      </w:r>
      <w:r w:rsidR="00B75F10">
        <w:rPr>
          <w:rFonts w:ascii="Arial" w:hAnsi="Arial" w:cs="Arial"/>
        </w:rPr>
        <w:t xml:space="preserve"> sofreu ajustes</w:t>
      </w:r>
      <w:r w:rsidR="0043498C">
        <w:rPr>
          <w:rFonts w:ascii="Arial" w:hAnsi="Arial" w:cs="Arial"/>
        </w:rPr>
        <w:t xml:space="preserve">, tendo sido eliminados alguns e acrescentados outros, especialmente no capítulo da representação de interesses. </w:t>
      </w:r>
      <w:r w:rsidR="00873819">
        <w:rPr>
          <w:rFonts w:ascii="Arial" w:hAnsi="Arial" w:cs="Arial"/>
        </w:rPr>
        <w:t xml:space="preserve">Esta redefinição de indicadores faz com que, </w:t>
      </w:r>
      <w:r w:rsidR="00632E0F">
        <w:rPr>
          <w:rFonts w:ascii="Arial" w:hAnsi="Arial" w:cs="Arial"/>
        </w:rPr>
        <w:t>no caso de alguns dos novos indicadores</w:t>
      </w:r>
      <w:r w:rsidR="00873819">
        <w:rPr>
          <w:rFonts w:ascii="Arial" w:hAnsi="Arial" w:cs="Arial"/>
        </w:rPr>
        <w:t>, não existam valores de refer</w:t>
      </w:r>
      <w:r w:rsidR="00632E0F">
        <w:rPr>
          <w:rFonts w:ascii="Arial" w:hAnsi="Arial" w:cs="Arial"/>
        </w:rPr>
        <w:t>ência</w:t>
      </w:r>
      <w:r w:rsidR="00A402D3">
        <w:rPr>
          <w:rFonts w:ascii="Arial" w:hAnsi="Arial" w:cs="Arial"/>
        </w:rPr>
        <w:t xml:space="preserve">. Contudo, estamos convictos que será dada uma incrementação bastante </w:t>
      </w:r>
      <w:r w:rsidR="00A402D3">
        <w:rPr>
          <w:rFonts w:ascii="Arial" w:hAnsi="Arial" w:cs="Arial"/>
        </w:rPr>
        <w:lastRenderedPageBreak/>
        <w:t>interessante ao nível da representação regional, já que existem novos indicadores que vão permitir aferir dados nesta área que é de grande relevância para as pessoas com deficiência visual. Importa ainda referenciar que a Delegação de Coimbra teve uma postura bastante ativa, já que apresentou a proposta de um novo indicador muito associado aos direitos das pessoas com deficiência visual</w:t>
      </w:r>
      <w:r w:rsidR="00113940">
        <w:rPr>
          <w:rFonts w:ascii="Arial" w:hAnsi="Arial" w:cs="Arial"/>
        </w:rPr>
        <w:t>.</w:t>
      </w:r>
    </w:p>
    <w:p w14:paraId="77FFAA43" w14:textId="77777777" w:rsidR="00192F23" w:rsidRDefault="00192F23" w:rsidP="00192F23">
      <w:pPr>
        <w:pStyle w:val="Ttulo3"/>
        <w:rPr>
          <w:rFonts w:ascii="Arial" w:eastAsia="Arial" w:hAnsi="Arial" w:cs="Arial"/>
          <w:bCs/>
          <w:color w:val="0070C0"/>
          <w:lang w:eastAsia="en-US"/>
        </w:rPr>
      </w:pPr>
      <w:bookmarkStart w:id="21" w:name="_Toc87085788"/>
      <w:bookmarkStart w:id="22" w:name="_Toc88558533"/>
      <w:bookmarkStart w:id="23" w:name="_Toc115364532"/>
      <w:r w:rsidRPr="00B633A7">
        <w:rPr>
          <w:rFonts w:ascii="Arial" w:eastAsia="Arial" w:hAnsi="Arial" w:cs="Arial"/>
          <w:bCs/>
          <w:color w:val="0070C0"/>
          <w:sz w:val="28"/>
          <w:szCs w:val="28"/>
          <w:lang w:eastAsia="en-US"/>
        </w:rPr>
        <w:t xml:space="preserve">2.1. </w:t>
      </w:r>
      <w:r w:rsidRPr="00B633A7">
        <w:rPr>
          <w:rFonts w:ascii="Arial" w:eastAsia="Arial" w:hAnsi="Arial" w:cs="Arial"/>
          <w:bCs/>
          <w:color w:val="0070C0"/>
          <w:lang w:eastAsia="en-US"/>
        </w:rPr>
        <w:t>Caracterização da Delegação e do Serviço</w:t>
      </w:r>
      <w:bookmarkEnd w:id="21"/>
      <w:bookmarkEnd w:id="22"/>
      <w:bookmarkEnd w:id="23"/>
    </w:p>
    <w:p w14:paraId="62B4D657" w14:textId="5B56D2C8" w:rsidR="006E19EF" w:rsidRDefault="006E19EF" w:rsidP="006E19EF">
      <w:pPr>
        <w:jc w:val="both"/>
        <w:rPr>
          <w:rFonts w:ascii="Arial" w:hAnsi="Arial" w:cs="Arial"/>
        </w:rPr>
      </w:pPr>
      <w:r w:rsidRPr="006E19EF">
        <w:rPr>
          <w:rFonts w:ascii="Arial" w:hAnsi="Arial" w:cs="Arial"/>
        </w:rPr>
        <w:t xml:space="preserve">A Delegação de Coimbra continua a desenvolver a sua ação em instalações próprias que possui na zona </w:t>
      </w:r>
      <w:r w:rsidR="00973FC7">
        <w:rPr>
          <w:rFonts w:ascii="Arial" w:hAnsi="Arial" w:cs="Arial"/>
        </w:rPr>
        <w:t>central da cidade</w:t>
      </w:r>
      <w:r w:rsidRPr="006E19EF">
        <w:rPr>
          <w:rFonts w:ascii="Arial" w:hAnsi="Arial" w:cs="Arial"/>
        </w:rPr>
        <w:t xml:space="preserve"> sendo que, do ponto de </w:t>
      </w:r>
      <w:r>
        <w:rPr>
          <w:rFonts w:ascii="Arial" w:hAnsi="Arial" w:cs="Arial"/>
        </w:rPr>
        <w:t>vista dos recursos físicos e de logí</w:t>
      </w:r>
      <w:r w:rsidR="00632E0F">
        <w:rPr>
          <w:rFonts w:ascii="Arial" w:hAnsi="Arial" w:cs="Arial"/>
        </w:rPr>
        <w:t>stica, não se verificaram alterações.</w:t>
      </w:r>
    </w:p>
    <w:p w14:paraId="71D31D5F" w14:textId="32002D53" w:rsidR="006E19EF" w:rsidRDefault="006E19EF" w:rsidP="00D46BDC">
      <w:pPr>
        <w:jc w:val="both"/>
        <w:rPr>
          <w:rFonts w:ascii="Arial" w:hAnsi="Arial" w:cs="Arial"/>
        </w:rPr>
      </w:pPr>
      <w:r>
        <w:rPr>
          <w:rFonts w:ascii="Arial" w:hAnsi="Arial" w:cs="Arial"/>
        </w:rPr>
        <w:t xml:space="preserve">O espaço </w:t>
      </w:r>
      <w:r w:rsidR="00632E0F">
        <w:rPr>
          <w:rFonts w:ascii="Arial" w:hAnsi="Arial" w:cs="Arial"/>
        </w:rPr>
        <w:t xml:space="preserve">da Delegação </w:t>
      </w:r>
      <w:r>
        <w:rPr>
          <w:rFonts w:ascii="Arial" w:hAnsi="Arial" w:cs="Arial"/>
        </w:rPr>
        <w:t xml:space="preserve">é de um piso, na </w:t>
      </w:r>
      <w:proofErr w:type="spellStart"/>
      <w:r>
        <w:rPr>
          <w:rFonts w:ascii="Arial" w:hAnsi="Arial" w:cs="Arial"/>
        </w:rPr>
        <w:t>sub-cave</w:t>
      </w:r>
      <w:proofErr w:type="spellEnd"/>
      <w:r>
        <w:rPr>
          <w:rFonts w:ascii="Arial" w:hAnsi="Arial" w:cs="Arial"/>
        </w:rPr>
        <w:t>, e comporta um</w:t>
      </w:r>
      <w:r w:rsidR="00863463">
        <w:rPr>
          <w:rFonts w:ascii="Arial" w:hAnsi="Arial" w:cs="Arial"/>
        </w:rPr>
        <w:t xml:space="preserve"> </w:t>
      </w:r>
      <w:r w:rsidRPr="006E19EF">
        <w:rPr>
          <w:rFonts w:ascii="Arial" w:hAnsi="Arial" w:cs="Arial"/>
        </w:rPr>
        <w:t xml:space="preserve">gabinete para atendimentos, uma sala de Atividades da Vida Diária (AVD), uma sala de informática, um salão para realização de atividades associativas ou formativas, um bar com copa que dá suporte às atividades da Delegação, instalações </w:t>
      </w:r>
      <w:r w:rsidR="00632E0F">
        <w:rPr>
          <w:rFonts w:ascii="Arial" w:hAnsi="Arial" w:cs="Arial"/>
        </w:rPr>
        <w:t xml:space="preserve">sanitárias, </w:t>
      </w:r>
      <w:r w:rsidRPr="006E19EF">
        <w:rPr>
          <w:rFonts w:ascii="Arial" w:hAnsi="Arial" w:cs="Arial"/>
        </w:rPr>
        <w:t>secretari</w:t>
      </w:r>
      <w:r w:rsidR="00863463">
        <w:rPr>
          <w:rFonts w:ascii="Arial" w:hAnsi="Arial" w:cs="Arial"/>
        </w:rPr>
        <w:t>a, vários gabinetes afetos aos T</w:t>
      </w:r>
      <w:r w:rsidRPr="006E19EF">
        <w:rPr>
          <w:rFonts w:ascii="Arial" w:hAnsi="Arial" w:cs="Arial"/>
        </w:rPr>
        <w:t xml:space="preserve">écnicos </w:t>
      </w:r>
      <w:r>
        <w:rPr>
          <w:rFonts w:ascii="Arial" w:hAnsi="Arial" w:cs="Arial"/>
        </w:rPr>
        <w:t>e à Direç</w:t>
      </w:r>
      <w:r w:rsidR="00D46BDC">
        <w:rPr>
          <w:rFonts w:ascii="Arial" w:hAnsi="Arial" w:cs="Arial"/>
        </w:rPr>
        <w:t>ão, um</w:t>
      </w:r>
      <w:r w:rsidR="00632E0F">
        <w:rPr>
          <w:rFonts w:ascii="Arial" w:hAnsi="Arial" w:cs="Arial"/>
        </w:rPr>
        <w:t>a</w:t>
      </w:r>
      <w:r w:rsidR="00D46BDC">
        <w:rPr>
          <w:rFonts w:ascii="Arial" w:hAnsi="Arial" w:cs="Arial"/>
        </w:rPr>
        <w:t xml:space="preserve"> sala de formação </w:t>
      </w:r>
      <w:r w:rsidRPr="006E19EF">
        <w:rPr>
          <w:rFonts w:ascii="Arial" w:hAnsi="Arial" w:cs="Arial"/>
        </w:rPr>
        <w:t xml:space="preserve">e arrumos. </w:t>
      </w:r>
      <w:r w:rsidR="00863463">
        <w:rPr>
          <w:rFonts w:ascii="Arial" w:hAnsi="Arial" w:cs="Arial"/>
        </w:rPr>
        <w:t>A entrada é feita através de um terraço</w:t>
      </w:r>
      <w:r w:rsidR="00D776E7">
        <w:rPr>
          <w:rFonts w:ascii="Arial" w:hAnsi="Arial" w:cs="Arial"/>
        </w:rPr>
        <w:t>, contí</w:t>
      </w:r>
      <w:r w:rsidR="00863463">
        <w:rPr>
          <w:rFonts w:ascii="Arial" w:hAnsi="Arial" w:cs="Arial"/>
        </w:rPr>
        <w:t>guo ao qual existe</w:t>
      </w:r>
      <w:r w:rsidR="00632E0F">
        <w:rPr>
          <w:rFonts w:ascii="Arial" w:hAnsi="Arial" w:cs="Arial"/>
        </w:rPr>
        <w:t xml:space="preserve"> uma arrecadação.</w:t>
      </w:r>
    </w:p>
    <w:p w14:paraId="5F1BC1F5" w14:textId="0030E479" w:rsidR="006E19EF" w:rsidRPr="006E19EF" w:rsidRDefault="006E19EF" w:rsidP="00D46BDC">
      <w:pPr>
        <w:jc w:val="both"/>
        <w:rPr>
          <w:rFonts w:ascii="Arial" w:hAnsi="Arial" w:cs="Arial"/>
        </w:rPr>
      </w:pPr>
      <w:r w:rsidRPr="006E19EF">
        <w:rPr>
          <w:rFonts w:ascii="Arial" w:hAnsi="Arial" w:cs="Arial"/>
        </w:rPr>
        <w:t>O parque automóvel da Delegação é constituído por u</w:t>
      </w:r>
      <w:r>
        <w:rPr>
          <w:rFonts w:ascii="Arial" w:hAnsi="Arial" w:cs="Arial"/>
        </w:rPr>
        <w:t>ma viatura de 5 (+ 2) lugares e o</w:t>
      </w:r>
      <w:r w:rsidRPr="006E19EF">
        <w:rPr>
          <w:rFonts w:ascii="Arial" w:hAnsi="Arial" w:cs="Arial"/>
        </w:rPr>
        <w:t xml:space="preserve"> parque informático é constituído por 6 computadores</w:t>
      </w:r>
      <w:r w:rsidR="00D776E7">
        <w:rPr>
          <w:rFonts w:ascii="Arial" w:hAnsi="Arial" w:cs="Arial"/>
        </w:rPr>
        <w:t>.</w:t>
      </w:r>
    </w:p>
    <w:p w14:paraId="44B72A46" w14:textId="69DA7642" w:rsidR="006E19EF" w:rsidRDefault="00863463" w:rsidP="00D46BDC">
      <w:pPr>
        <w:jc w:val="both"/>
        <w:rPr>
          <w:rFonts w:ascii="Arial" w:hAnsi="Arial" w:cs="Arial"/>
        </w:rPr>
      </w:pPr>
      <w:r w:rsidRPr="00863463">
        <w:rPr>
          <w:rFonts w:ascii="Arial" w:hAnsi="Arial" w:cs="Arial"/>
        </w:rPr>
        <w:t xml:space="preserve">Os serviços disponibilizados na Delegação mantêm-se inalterados, abrangendo áreas diversificadas de atuação, </w:t>
      </w:r>
      <w:r w:rsidR="006E19EF" w:rsidRPr="00863463">
        <w:rPr>
          <w:rFonts w:ascii="Arial" w:hAnsi="Arial" w:cs="Arial"/>
        </w:rPr>
        <w:t>das quais o atendimento /acompanhamento social e psicológico, a terapia ocupaciona</w:t>
      </w:r>
      <w:r w:rsidR="00D776E7">
        <w:rPr>
          <w:rFonts w:ascii="Arial" w:hAnsi="Arial" w:cs="Arial"/>
        </w:rPr>
        <w:t>l, a orientação e mobilidade, as</w:t>
      </w:r>
      <w:r w:rsidR="006E19EF" w:rsidRPr="00863463">
        <w:rPr>
          <w:rFonts w:ascii="Arial" w:hAnsi="Arial" w:cs="Arial"/>
        </w:rPr>
        <w:t xml:space="preserve"> tecnologias de informação e comunicação, a sensibilização comunitária na área da deficiência visual, a prescrição de produtos de apoi</w:t>
      </w:r>
      <w:r w:rsidR="00D46BDC">
        <w:rPr>
          <w:rFonts w:ascii="Arial" w:hAnsi="Arial" w:cs="Arial"/>
        </w:rPr>
        <w:t xml:space="preserve">o para a deficiência visual, </w:t>
      </w:r>
      <w:r w:rsidR="00973FC7">
        <w:rPr>
          <w:rFonts w:ascii="Arial" w:hAnsi="Arial" w:cs="Arial"/>
        </w:rPr>
        <w:t xml:space="preserve">o </w:t>
      </w:r>
      <w:r w:rsidR="00D46BDC">
        <w:rPr>
          <w:rFonts w:ascii="Arial" w:hAnsi="Arial" w:cs="Arial"/>
        </w:rPr>
        <w:t xml:space="preserve">secretariado, </w:t>
      </w:r>
      <w:r w:rsidR="00632E0F">
        <w:rPr>
          <w:rFonts w:ascii="Arial" w:hAnsi="Arial" w:cs="Arial"/>
        </w:rPr>
        <w:t xml:space="preserve">o </w:t>
      </w:r>
      <w:r w:rsidR="00D46BDC">
        <w:rPr>
          <w:rFonts w:ascii="Arial" w:hAnsi="Arial" w:cs="Arial"/>
        </w:rPr>
        <w:t>bar e</w:t>
      </w:r>
      <w:r w:rsidR="006E19EF" w:rsidRPr="00863463">
        <w:rPr>
          <w:rFonts w:ascii="Arial" w:hAnsi="Arial" w:cs="Arial"/>
        </w:rPr>
        <w:t xml:space="preserve"> diversas atividades associativas.</w:t>
      </w:r>
    </w:p>
    <w:p w14:paraId="1C9FA02D" w14:textId="78449CF5" w:rsidR="00973FC7" w:rsidRPr="00973FC7" w:rsidRDefault="00973FC7" w:rsidP="00973FC7">
      <w:pPr>
        <w:jc w:val="both"/>
        <w:rPr>
          <w:rFonts w:ascii="Arial" w:hAnsi="Arial" w:cs="Arial"/>
        </w:rPr>
      </w:pPr>
      <w:r w:rsidRPr="00973FC7">
        <w:rPr>
          <w:rFonts w:ascii="Arial" w:hAnsi="Arial" w:cs="Arial"/>
        </w:rPr>
        <w:t xml:space="preserve">A maioria destes serviços são prestados no âmbito do CAARPD- Centro de Atendimento, Acompanhamento e Reabilitação Social de Pessoas com Deficiência e Incapacidade, que atua através de Acordo de Cooperação estabelecido com o Centro Distrital da Segurança Social de Coimbra – CDSSC. Afeta a este serviço está uma equipa técnica multidisciplinar constituída por </w:t>
      </w:r>
      <w:r w:rsidRPr="00973FC7">
        <w:rPr>
          <w:rFonts w:ascii="Arial" w:hAnsi="Arial" w:cs="Arial"/>
        </w:rPr>
        <w:lastRenderedPageBreak/>
        <w:t>uma Assistente Social, uma Psicóloga, uma Terapeuta Ocupacional, um Técnico de Orientação e Mobilidade e um Técnico de Tecnologias da Informação e da Comunicação. Para além destes elementos, a Delegação conta, ainda, com uma auxiliar de serviços gerais e uma auxiliar de serviços administrati</w:t>
      </w:r>
      <w:r>
        <w:rPr>
          <w:rFonts w:ascii="Arial" w:hAnsi="Arial" w:cs="Arial"/>
        </w:rPr>
        <w:t xml:space="preserve">vos. </w:t>
      </w:r>
    </w:p>
    <w:p w14:paraId="451B1C93" w14:textId="2F970A94" w:rsidR="00973FC7" w:rsidRPr="00863463" w:rsidRDefault="00973FC7" w:rsidP="00973FC7">
      <w:pPr>
        <w:jc w:val="both"/>
        <w:rPr>
          <w:rFonts w:ascii="Arial" w:hAnsi="Arial" w:cs="Arial"/>
        </w:rPr>
      </w:pPr>
      <w:r w:rsidRPr="00973FC7">
        <w:rPr>
          <w:rFonts w:ascii="Arial" w:hAnsi="Arial" w:cs="Arial"/>
        </w:rPr>
        <w:t>Nas instalações da Delegação funciona, também, o DAEFP, com equipa técnica multidisciplinar própria, sendo um serviço sob gestão direta e permanente da Direção Nacional</w:t>
      </w:r>
      <w:r w:rsidR="00113940">
        <w:rPr>
          <w:rFonts w:ascii="Arial" w:hAnsi="Arial" w:cs="Arial"/>
        </w:rPr>
        <w:t>, pelo que não será aprofundado neste documento</w:t>
      </w:r>
      <w:r w:rsidRPr="00973FC7">
        <w:rPr>
          <w:rFonts w:ascii="Arial" w:hAnsi="Arial" w:cs="Arial"/>
        </w:rPr>
        <w:t>.</w:t>
      </w:r>
    </w:p>
    <w:p w14:paraId="29AE3F87" w14:textId="77777777" w:rsidR="00C8299A" w:rsidRPr="00B633A7" w:rsidRDefault="0096782D"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1CC7DFD5" w14:textId="77777777" w:rsidR="00192F23" w:rsidRPr="00B633A7" w:rsidRDefault="00192F23" w:rsidP="00192F23">
      <w:pPr>
        <w:rPr>
          <w:rFonts w:ascii="Arial" w:hAnsi="Arial" w:cs="Arial"/>
          <w:sz w:val="28"/>
          <w:szCs w:val="28"/>
        </w:rPr>
      </w:pPr>
    </w:p>
    <w:p w14:paraId="3AE2B44A" w14:textId="77777777" w:rsidR="00192F23" w:rsidRPr="00B633A7" w:rsidRDefault="00192F23" w:rsidP="00192F23">
      <w:pPr>
        <w:pStyle w:val="Ttulo3"/>
        <w:rPr>
          <w:rFonts w:ascii="Arial" w:eastAsia="Arial" w:hAnsi="Arial" w:cs="Arial"/>
          <w:b/>
          <w:bCs/>
          <w:i/>
          <w:caps/>
          <w:color w:val="0070C0"/>
          <w:lang w:eastAsia="en-US"/>
        </w:rPr>
      </w:pPr>
      <w:bookmarkStart w:id="24" w:name="_Toc87085789"/>
      <w:bookmarkStart w:id="25" w:name="_Toc88558534"/>
      <w:bookmarkStart w:id="26" w:name="_Toc115364533"/>
      <w:r w:rsidRPr="00B633A7">
        <w:rPr>
          <w:rFonts w:ascii="Arial" w:eastAsia="Arial" w:hAnsi="Arial" w:cs="Arial"/>
          <w:bCs/>
          <w:color w:val="0070C0"/>
          <w:lang w:eastAsia="en-US"/>
        </w:rPr>
        <w:t>2.2. Contexto de Atuação</w:t>
      </w:r>
      <w:bookmarkEnd w:id="24"/>
      <w:bookmarkEnd w:id="25"/>
      <w:bookmarkEnd w:id="26"/>
    </w:p>
    <w:p w14:paraId="1AA1FD18" w14:textId="5329D309" w:rsidR="003C3347" w:rsidRPr="000F48C9" w:rsidRDefault="003C3347" w:rsidP="003C3347">
      <w:pPr>
        <w:jc w:val="both"/>
        <w:rPr>
          <w:rFonts w:ascii="Arial" w:hAnsi="Arial" w:cs="Arial"/>
        </w:rPr>
      </w:pPr>
      <w:r w:rsidRPr="003C3347">
        <w:rPr>
          <w:rFonts w:ascii="Arial" w:hAnsi="Arial" w:cs="Arial"/>
        </w:rPr>
        <w:t>A análise do contexto de atuação será feita recorre</w:t>
      </w:r>
      <w:r w:rsidR="00973FC7">
        <w:rPr>
          <w:rFonts w:ascii="Arial" w:hAnsi="Arial" w:cs="Arial"/>
        </w:rPr>
        <w:t>ndo ao Modelo de Avaliação SWOT -</w:t>
      </w:r>
      <w:r w:rsidR="00973FC7" w:rsidRPr="00973FC7">
        <w:t xml:space="preserve"> </w:t>
      </w:r>
      <w:proofErr w:type="spellStart"/>
      <w:r w:rsidR="00973FC7" w:rsidRPr="00973FC7">
        <w:rPr>
          <w:rFonts w:ascii="Arial" w:hAnsi="Arial" w:cs="Arial"/>
        </w:rPr>
        <w:t>Strengths</w:t>
      </w:r>
      <w:proofErr w:type="spellEnd"/>
      <w:r w:rsidR="00973FC7" w:rsidRPr="00973FC7">
        <w:rPr>
          <w:rFonts w:ascii="Arial" w:hAnsi="Arial" w:cs="Arial"/>
        </w:rPr>
        <w:t xml:space="preserve"> (Forças), </w:t>
      </w:r>
      <w:proofErr w:type="spellStart"/>
      <w:r w:rsidR="00973FC7" w:rsidRPr="00973FC7">
        <w:rPr>
          <w:rFonts w:ascii="Arial" w:hAnsi="Arial" w:cs="Arial"/>
        </w:rPr>
        <w:t>Weaknesses</w:t>
      </w:r>
      <w:proofErr w:type="spellEnd"/>
      <w:r w:rsidR="00973FC7" w:rsidRPr="00973FC7">
        <w:rPr>
          <w:rFonts w:ascii="Arial" w:hAnsi="Arial" w:cs="Arial"/>
        </w:rPr>
        <w:t xml:space="preserve"> (Fraquezas), </w:t>
      </w:r>
      <w:proofErr w:type="spellStart"/>
      <w:r w:rsidR="00973FC7" w:rsidRPr="00973FC7">
        <w:rPr>
          <w:rFonts w:ascii="Arial" w:hAnsi="Arial" w:cs="Arial"/>
        </w:rPr>
        <w:t>Opportunities</w:t>
      </w:r>
      <w:proofErr w:type="spellEnd"/>
      <w:r w:rsidR="00973FC7" w:rsidRPr="00973FC7">
        <w:rPr>
          <w:rFonts w:ascii="Arial" w:hAnsi="Arial" w:cs="Arial"/>
        </w:rPr>
        <w:t xml:space="preserve"> (Oportunidades) e </w:t>
      </w:r>
      <w:proofErr w:type="spellStart"/>
      <w:r w:rsidR="00973FC7" w:rsidRPr="00973FC7">
        <w:rPr>
          <w:rFonts w:ascii="Arial" w:hAnsi="Arial" w:cs="Arial"/>
        </w:rPr>
        <w:t>Threats</w:t>
      </w:r>
      <w:proofErr w:type="spellEnd"/>
      <w:r w:rsidR="00973FC7" w:rsidRPr="00973FC7">
        <w:rPr>
          <w:rFonts w:ascii="Arial" w:hAnsi="Arial" w:cs="Arial"/>
        </w:rPr>
        <w:t xml:space="preserve"> (Ameaças)</w:t>
      </w:r>
      <w:r w:rsidR="00973FC7">
        <w:rPr>
          <w:rFonts w:ascii="Arial" w:hAnsi="Arial" w:cs="Arial"/>
        </w:rPr>
        <w:t xml:space="preserve">, </w:t>
      </w:r>
      <w:r w:rsidRPr="003C3347">
        <w:rPr>
          <w:rFonts w:ascii="Arial" w:hAnsi="Arial" w:cs="Arial"/>
        </w:rPr>
        <w:t>que procura colocar em evidência as forças e fraquezas dos fatores internos e as oportunidades e ameaças do ambiente externo.</w:t>
      </w:r>
    </w:p>
    <w:p w14:paraId="5377496D" w14:textId="77777777" w:rsidR="003C3347" w:rsidRPr="003C3347" w:rsidRDefault="003C3347" w:rsidP="003C3347">
      <w:pPr>
        <w:jc w:val="both"/>
        <w:rPr>
          <w:rFonts w:ascii="Arial" w:hAnsi="Arial" w:cs="Arial"/>
        </w:rPr>
      </w:pPr>
      <w:r w:rsidRPr="003C3347">
        <w:rPr>
          <w:rFonts w:ascii="Arial" w:hAnsi="Arial" w:cs="Arial"/>
        </w:rPr>
        <w:t>Ambiente Interno</w:t>
      </w:r>
    </w:p>
    <w:p w14:paraId="2248ADEC" w14:textId="0F8E0EEF" w:rsidR="003C3347" w:rsidRPr="003C3347" w:rsidRDefault="003C3347" w:rsidP="003C3347">
      <w:pPr>
        <w:jc w:val="both"/>
        <w:rPr>
          <w:rFonts w:ascii="Arial" w:hAnsi="Arial" w:cs="Arial"/>
        </w:rPr>
      </w:pPr>
      <w:r w:rsidRPr="003C3347">
        <w:rPr>
          <w:rFonts w:ascii="Arial" w:hAnsi="Arial" w:cs="Arial"/>
        </w:rPr>
        <w:t xml:space="preserve">Forças: Conhecimento técnico especializado; Instituição reconhecida na área da deficiência visual; </w:t>
      </w:r>
      <w:r w:rsidR="00092EBF">
        <w:rPr>
          <w:rFonts w:ascii="Arial" w:hAnsi="Arial" w:cs="Arial"/>
        </w:rPr>
        <w:t xml:space="preserve">realização de </w:t>
      </w:r>
      <w:r w:rsidR="00092EBF" w:rsidRPr="00092EBF">
        <w:rPr>
          <w:rFonts w:ascii="Arial" w:hAnsi="Arial" w:cs="Arial"/>
        </w:rPr>
        <w:t xml:space="preserve">intervenções através de meios de comunicação à distância; </w:t>
      </w:r>
      <w:r w:rsidRPr="003C3347">
        <w:rPr>
          <w:rFonts w:ascii="Arial" w:hAnsi="Arial" w:cs="Arial"/>
        </w:rPr>
        <w:t>qualidade do atendimento; acordo de cooperação com a Segurança Social; existência de uma viatura de transporte; adaptabilidade dos funcionários; existência de parcerias vantajosas; prescrição de produtos de apoio; partil</w:t>
      </w:r>
      <w:r w:rsidR="000F48C9">
        <w:rPr>
          <w:rFonts w:ascii="Arial" w:hAnsi="Arial" w:cs="Arial"/>
        </w:rPr>
        <w:t>h</w:t>
      </w:r>
      <w:r w:rsidR="00632E0F">
        <w:rPr>
          <w:rFonts w:ascii="Arial" w:hAnsi="Arial" w:cs="Arial"/>
        </w:rPr>
        <w:t>a de espaço físico com o DAEFP.</w:t>
      </w:r>
    </w:p>
    <w:p w14:paraId="43C2EC53" w14:textId="2E092D7F" w:rsidR="003C3347" w:rsidRPr="000F48C9" w:rsidRDefault="003C3347" w:rsidP="003C3347">
      <w:pPr>
        <w:jc w:val="both"/>
        <w:rPr>
          <w:rFonts w:ascii="Arial" w:hAnsi="Arial" w:cs="Arial"/>
        </w:rPr>
      </w:pPr>
      <w:r w:rsidRPr="003C3347">
        <w:rPr>
          <w:rFonts w:ascii="Arial" w:hAnsi="Arial" w:cs="Arial"/>
        </w:rPr>
        <w:t xml:space="preserve">Fraquezas: </w:t>
      </w:r>
      <w:r w:rsidR="006B5F0F">
        <w:rPr>
          <w:rFonts w:ascii="Arial" w:hAnsi="Arial" w:cs="Arial"/>
        </w:rPr>
        <w:t>inexistência de Direção de Delegação;</w:t>
      </w:r>
      <w:r w:rsidRPr="003C3347">
        <w:rPr>
          <w:rFonts w:ascii="Arial" w:hAnsi="Arial" w:cs="Arial"/>
        </w:rPr>
        <w:t xml:space="preserve"> pa</w:t>
      </w:r>
      <w:r w:rsidR="000F48C9">
        <w:rPr>
          <w:rFonts w:ascii="Arial" w:hAnsi="Arial" w:cs="Arial"/>
        </w:rPr>
        <w:t xml:space="preserve">rque informático obsoleto; </w:t>
      </w:r>
      <w:r w:rsidR="00632E0F">
        <w:rPr>
          <w:rFonts w:ascii="Arial" w:hAnsi="Arial" w:cs="Arial"/>
        </w:rPr>
        <w:t xml:space="preserve">carências a nível </w:t>
      </w:r>
      <w:r w:rsidR="00113940">
        <w:rPr>
          <w:rFonts w:ascii="Arial" w:hAnsi="Arial" w:cs="Arial"/>
        </w:rPr>
        <w:t>financeiro que impactam de forma transversal em toda a atividade</w:t>
      </w:r>
      <w:r w:rsidR="00632E0F">
        <w:rPr>
          <w:rFonts w:ascii="Arial" w:hAnsi="Arial" w:cs="Arial"/>
        </w:rPr>
        <w:t xml:space="preserve">; </w:t>
      </w:r>
      <w:r w:rsidR="000F48C9">
        <w:rPr>
          <w:rFonts w:ascii="Arial" w:hAnsi="Arial" w:cs="Arial"/>
        </w:rPr>
        <w:t>reduzida</w:t>
      </w:r>
      <w:r w:rsidRPr="003C3347">
        <w:rPr>
          <w:rFonts w:ascii="Arial" w:hAnsi="Arial" w:cs="Arial"/>
        </w:rPr>
        <w:t xml:space="preserve"> participação associativa; envelhecimento da massa associativa</w:t>
      </w:r>
      <w:r w:rsidR="00632E0F">
        <w:rPr>
          <w:rFonts w:ascii="Arial" w:hAnsi="Arial" w:cs="Arial"/>
        </w:rPr>
        <w:t>.</w:t>
      </w:r>
    </w:p>
    <w:p w14:paraId="27F10026" w14:textId="77777777" w:rsidR="003C3347" w:rsidRPr="003C3347" w:rsidRDefault="003C3347" w:rsidP="003C3347">
      <w:pPr>
        <w:jc w:val="both"/>
        <w:rPr>
          <w:rFonts w:ascii="Arial" w:hAnsi="Arial" w:cs="Arial"/>
        </w:rPr>
      </w:pPr>
      <w:r w:rsidRPr="003C3347">
        <w:rPr>
          <w:rFonts w:ascii="Arial" w:hAnsi="Arial" w:cs="Arial"/>
        </w:rPr>
        <w:t>Ambiente Externo</w:t>
      </w:r>
    </w:p>
    <w:p w14:paraId="788C83D4" w14:textId="17BB26D7" w:rsidR="003C3347" w:rsidRPr="003C3347" w:rsidRDefault="003C3347" w:rsidP="003C3347">
      <w:pPr>
        <w:jc w:val="both"/>
        <w:rPr>
          <w:rFonts w:ascii="Arial" w:hAnsi="Arial" w:cs="Arial"/>
        </w:rPr>
      </w:pPr>
      <w:r w:rsidRPr="003C3347">
        <w:rPr>
          <w:rFonts w:ascii="Arial" w:hAnsi="Arial" w:cs="Arial"/>
        </w:rPr>
        <w:lastRenderedPageBreak/>
        <w:t>Oportunidades: Abertura da instituição ao exterior e promoção da sua imagem social;</w:t>
      </w:r>
      <w:r w:rsidR="000F48C9">
        <w:rPr>
          <w:rFonts w:ascii="Arial" w:hAnsi="Arial" w:cs="Arial"/>
        </w:rPr>
        <w:t xml:space="preserve"> </w:t>
      </w:r>
      <w:r w:rsidRPr="003C3347">
        <w:rPr>
          <w:rFonts w:ascii="Arial" w:hAnsi="Arial" w:cs="Arial"/>
        </w:rPr>
        <w:t>novas oportunidades para a divulgação dos serviços</w:t>
      </w:r>
      <w:r w:rsidR="006B5F0F">
        <w:rPr>
          <w:rFonts w:ascii="Arial" w:hAnsi="Arial" w:cs="Arial"/>
        </w:rPr>
        <w:t xml:space="preserve"> e</w:t>
      </w:r>
      <w:r w:rsidRPr="003C3347">
        <w:rPr>
          <w:rFonts w:ascii="Arial" w:hAnsi="Arial" w:cs="Arial"/>
        </w:rPr>
        <w:t xml:space="preserve"> estabelecimento de parcerias; </w:t>
      </w:r>
      <w:r w:rsidR="009C3F29">
        <w:rPr>
          <w:rFonts w:ascii="Arial" w:hAnsi="Arial" w:cs="Arial"/>
        </w:rPr>
        <w:t>intervenções ajustadas às novas mudanças sociais;</w:t>
      </w:r>
      <w:r w:rsidR="000F48C9">
        <w:rPr>
          <w:rFonts w:ascii="Arial" w:hAnsi="Arial" w:cs="Arial"/>
        </w:rPr>
        <w:t xml:space="preserve"> diversific</w:t>
      </w:r>
      <w:r w:rsidR="00632E0F">
        <w:rPr>
          <w:rFonts w:ascii="Arial" w:hAnsi="Arial" w:cs="Arial"/>
        </w:rPr>
        <w:t xml:space="preserve">ação de fontes de financiamento; </w:t>
      </w:r>
      <w:r w:rsidR="00632E0F" w:rsidRPr="00632E0F">
        <w:rPr>
          <w:rFonts w:ascii="Arial" w:hAnsi="Arial" w:cs="Arial"/>
        </w:rPr>
        <w:t>abertura de novas valências</w:t>
      </w:r>
      <w:r w:rsidR="00632E0F">
        <w:rPr>
          <w:rFonts w:ascii="Arial" w:hAnsi="Arial" w:cs="Arial"/>
        </w:rPr>
        <w:t>.</w:t>
      </w:r>
    </w:p>
    <w:p w14:paraId="262B406B" w14:textId="3754D779" w:rsidR="00192F23" w:rsidRPr="003C3347" w:rsidRDefault="003C3347" w:rsidP="000F48C9">
      <w:pPr>
        <w:jc w:val="both"/>
        <w:rPr>
          <w:rFonts w:ascii="Arial" w:hAnsi="Arial" w:cs="Arial"/>
        </w:rPr>
      </w:pPr>
      <w:r w:rsidRPr="003C3347">
        <w:rPr>
          <w:rFonts w:ascii="Arial" w:hAnsi="Arial" w:cs="Arial"/>
        </w:rPr>
        <w:t>Ameaças: excessiva</w:t>
      </w:r>
      <w:r w:rsidR="00092EBF">
        <w:rPr>
          <w:rFonts w:ascii="Arial" w:hAnsi="Arial" w:cs="Arial"/>
        </w:rPr>
        <w:t xml:space="preserve"> dependência de fundos públicos e</w:t>
      </w:r>
      <w:r w:rsidRPr="003C3347">
        <w:rPr>
          <w:rFonts w:ascii="Arial" w:hAnsi="Arial" w:cs="Arial"/>
        </w:rPr>
        <w:t xml:space="preserve"> </w:t>
      </w:r>
      <w:r w:rsidR="00E92126" w:rsidRPr="00E92126">
        <w:rPr>
          <w:rFonts w:ascii="Arial" w:hAnsi="Arial" w:cs="Arial"/>
        </w:rPr>
        <w:t xml:space="preserve">instabilidade das políticas públicas; </w:t>
      </w:r>
      <w:r w:rsidRPr="003C3347">
        <w:rPr>
          <w:rFonts w:ascii="Arial" w:hAnsi="Arial" w:cs="Arial"/>
        </w:rPr>
        <w:t>imprevisibilidade da evolução pandém</w:t>
      </w:r>
      <w:r w:rsidR="00E92126">
        <w:rPr>
          <w:rFonts w:ascii="Arial" w:hAnsi="Arial" w:cs="Arial"/>
        </w:rPr>
        <w:t xml:space="preserve">ica durante os meses </w:t>
      </w:r>
      <w:r w:rsidR="006B5F0F">
        <w:rPr>
          <w:rFonts w:ascii="Arial" w:hAnsi="Arial" w:cs="Arial"/>
        </w:rPr>
        <w:t>de inverno</w:t>
      </w:r>
      <w:r w:rsidR="00E92126">
        <w:rPr>
          <w:rFonts w:ascii="Arial" w:hAnsi="Arial" w:cs="Arial"/>
        </w:rPr>
        <w:t>;</w:t>
      </w:r>
      <w:r w:rsidR="000F48C9">
        <w:rPr>
          <w:rFonts w:ascii="Arial" w:hAnsi="Arial" w:cs="Arial"/>
        </w:rPr>
        <w:t xml:space="preserve"> </w:t>
      </w:r>
      <w:r w:rsidRPr="003C3347">
        <w:rPr>
          <w:rFonts w:ascii="Arial" w:hAnsi="Arial" w:cs="Arial"/>
        </w:rPr>
        <w:t>surgimento de novas necess</w:t>
      </w:r>
      <w:r w:rsidR="000F48C9">
        <w:rPr>
          <w:rFonts w:ascii="Arial" w:hAnsi="Arial" w:cs="Arial"/>
        </w:rPr>
        <w:t>idades sociais decorrentes do a</w:t>
      </w:r>
      <w:r w:rsidRPr="003C3347">
        <w:rPr>
          <w:rFonts w:ascii="Arial" w:hAnsi="Arial" w:cs="Arial"/>
        </w:rPr>
        <w:t>tual</w:t>
      </w:r>
      <w:r w:rsidR="000F48C9">
        <w:rPr>
          <w:rFonts w:ascii="Arial" w:hAnsi="Arial" w:cs="Arial"/>
        </w:rPr>
        <w:t xml:space="preserve"> </w:t>
      </w:r>
      <w:r w:rsidRPr="003C3347">
        <w:rPr>
          <w:rFonts w:ascii="Arial" w:hAnsi="Arial" w:cs="Arial"/>
        </w:rPr>
        <w:t>contexto de crise económica; ausência de rede de transportes públicos e</w:t>
      </w:r>
      <w:r w:rsidR="00092EBF">
        <w:rPr>
          <w:rFonts w:ascii="Arial" w:hAnsi="Arial" w:cs="Arial"/>
        </w:rPr>
        <w:t>ficiente no distrito de atuação;</w:t>
      </w:r>
      <w:r w:rsidR="00632E0F" w:rsidRPr="00632E0F">
        <w:t xml:space="preserve"> </w:t>
      </w:r>
      <w:r w:rsidR="00632E0F" w:rsidRPr="00632E0F">
        <w:rPr>
          <w:rFonts w:ascii="Arial" w:hAnsi="Arial" w:cs="Arial"/>
        </w:rPr>
        <w:t xml:space="preserve">pouco conhecimento do trabalho desenvolvido a nível </w:t>
      </w:r>
      <w:r w:rsidR="00092EBF">
        <w:rPr>
          <w:rFonts w:ascii="Arial" w:hAnsi="Arial" w:cs="Arial"/>
        </w:rPr>
        <w:t>da comunidade.</w:t>
      </w:r>
    </w:p>
    <w:p w14:paraId="275C21F7" w14:textId="70C09480" w:rsidR="000F48C9" w:rsidRPr="000F48C9" w:rsidRDefault="000F48C9" w:rsidP="000F48C9">
      <w:pPr>
        <w:jc w:val="both"/>
        <w:rPr>
          <w:rFonts w:ascii="Arial" w:hAnsi="Arial" w:cs="Arial"/>
        </w:rPr>
      </w:pPr>
      <w:r w:rsidRPr="000F48C9">
        <w:rPr>
          <w:rFonts w:ascii="Arial" w:hAnsi="Arial" w:cs="Arial"/>
        </w:rPr>
        <w:t xml:space="preserve">Temos consciência de que os desafios que se colocam no contexto atual, de significativas dificuldades económicas e mudanças sociais, implicam uma capacidade de reinvenção das respostas que prestamos, com o objetivo de atender, não só, a necessidades já conhecidas como a outras, mais recentes e prementes. </w:t>
      </w:r>
      <w:r w:rsidR="00113940">
        <w:rPr>
          <w:rFonts w:ascii="Arial" w:hAnsi="Arial" w:cs="Arial"/>
        </w:rPr>
        <w:t>Contudo, a ausência de órgãos associativos também contribui para que esta tarefa seja claramente mais complicada.</w:t>
      </w:r>
    </w:p>
    <w:p w14:paraId="148FB662" w14:textId="4C4EAFEE" w:rsidR="000F48C9" w:rsidRPr="000F48C9" w:rsidRDefault="000F48C9" w:rsidP="000F48C9">
      <w:pPr>
        <w:jc w:val="both"/>
        <w:rPr>
          <w:rFonts w:ascii="Arial" w:hAnsi="Arial" w:cs="Arial"/>
        </w:rPr>
      </w:pPr>
      <w:r w:rsidRPr="000F48C9">
        <w:rPr>
          <w:rFonts w:ascii="Arial" w:hAnsi="Arial" w:cs="Arial"/>
        </w:rPr>
        <w:t>Neste sentido, as alterações de hábitos sociais, como a fragmentação das redes sociais mais alargadas, o isolamento e envelhecimento da população e a relevância dada às relações estabelecidas através de meios tecnológicos à distância, têm obrigado</w:t>
      </w:r>
      <w:r w:rsidR="006B5F0F">
        <w:rPr>
          <w:rFonts w:ascii="Arial" w:hAnsi="Arial" w:cs="Arial"/>
        </w:rPr>
        <w:t xml:space="preserve"> a uma adaptação e flexibilização d</w:t>
      </w:r>
      <w:r w:rsidRPr="000F48C9">
        <w:rPr>
          <w:rFonts w:ascii="Arial" w:hAnsi="Arial" w:cs="Arial"/>
        </w:rPr>
        <w:t>os métodos e técnicas de intervenção, aos quais os colaboradores da Instituição têm estado atentos e procuram</w:t>
      </w:r>
      <w:r w:rsidR="00113940">
        <w:rPr>
          <w:rFonts w:ascii="Arial" w:hAnsi="Arial" w:cs="Arial"/>
        </w:rPr>
        <w:t>-se</w:t>
      </w:r>
      <w:r w:rsidRPr="000F48C9">
        <w:rPr>
          <w:rFonts w:ascii="Arial" w:hAnsi="Arial" w:cs="Arial"/>
        </w:rPr>
        <w:t xml:space="preserve"> reajustar.</w:t>
      </w:r>
    </w:p>
    <w:p w14:paraId="51B04407" w14:textId="53F75F6E" w:rsidR="007B7110" w:rsidRDefault="000F48C9" w:rsidP="000F48C9">
      <w:pPr>
        <w:jc w:val="both"/>
        <w:rPr>
          <w:rFonts w:ascii="Arial" w:hAnsi="Arial" w:cs="Arial"/>
        </w:rPr>
      </w:pPr>
      <w:r w:rsidRPr="000F48C9">
        <w:rPr>
          <w:rFonts w:ascii="Arial" w:hAnsi="Arial" w:cs="Arial"/>
        </w:rPr>
        <w:t>Ainda neste processo de adaptação a novas necessidades sociais, a im</w:t>
      </w:r>
      <w:r w:rsidR="00092EBF">
        <w:rPr>
          <w:rFonts w:ascii="Arial" w:hAnsi="Arial" w:cs="Arial"/>
        </w:rPr>
        <w:t>plementação de outras valências</w:t>
      </w:r>
      <w:r w:rsidRPr="000F48C9">
        <w:rPr>
          <w:rFonts w:ascii="Arial" w:hAnsi="Arial" w:cs="Arial"/>
        </w:rPr>
        <w:t xml:space="preserve"> ou o alargamento da capacidade das existentes, poderiam trazer valor acrescentado ao trabalho que desenvolvemos e dar-nos vantagens, quando comparados com outras instituições similares. Apesar disso, estes projetos exigem investimentos avultados, que só serão possíveis recorrendo a apoios </w:t>
      </w:r>
      <w:r w:rsidR="00113940">
        <w:rPr>
          <w:rFonts w:ascii="Arial" w:hAnsi="Arial" w:cs="Arial"/>
        </w:rPr>
        <w:t>públicos e privados</w:t>
      </w:r>
      <w:r w:rsidRPr="000F48C9">
        <w:rPr>
          <w:rFonts w:ascii="Arial" w:hAnsi="Arial" w:cs="Arial"/>
        </w:rPr>
        <w:t xml:space="preserve"> que, por sua vez, estão cada vez menos disponíveis</w:t>
      </w:r>
      <w:r w:rsidR="00113940">
        <w:rPr>
          <w:rFonts w:ascii="Arial" w:hAnsi="Arial" w:cs="Arial"/>
        </w:rPr>
        <w:t>, para além do aumento dos preços das matérias primas</w:t>
      </w:r>
      <w:r w:rsidRPr="000F48C9">
        <w:rPr>
          <w:rFonts w:ascii="Arial" w:hAnsi="Arial" w:cs="Arial"/>
        </w:rPr>
        <w:t>.</w:t>
      </w:r>
    </w:p>
    <w:p w14:paraId="33F0DD99" w14:textId="53F0DADE" w:rsidR="006B5F0F" w:rsidRDefault="007B70C7" w:rsidP="000F48C9">
      <w:pPr>
        <w:jc w:val="both"/>
        <w:rPr>
          <w:rFonts w:ascii="Arial" w:hAnsi="Arial" w:cs="Arial"/>
        </w:rPr>
      </w:pPr>
      <w:r>
        <w:rPr>
          <w:rFonts w:ascii="Arial" w:hAnsi="Arial" w:cs="Arial"/>
        </w:rPr>
        <w:lastRenderedPageBreak/>
        <w:t xml:space="preserve">Igualmente, a possibilidade de entrada numa </w:t>
      </w:r>
      <w:r w:rsidR="004F1939">
        <w:rPr>
          <w:rFonts w:ascii="Arial" w:hAnsi="Arial" w:cs="Arial"/>
        </w:rPr>
        <w:t>fase endémica da pandemia Covid-</w:t>
      </w:r>
      <w:r>
        <w:rPr>
          <w:rFonts w:ascii="Arial" w:hAnsi="Arial" w:cs="Arial"/>
        </w:rPr>
        <w:t>19</w:t>
      </w:r>
      <w:r w:rsidR="006B5F0F">
        <w:rPr>
          <w:rFonts w:ascii="Arial" w:hAnsi="Arial" w:cs="Arial"/>
        </w:rPr>
        <w:t xml:space="preserve"> </w:t>
      </w:r>
      <w:r w:rsidR="00973FC7">
        <w:rPr>
          <w:rFonts w:ascii="Arial" w:hAnsi="Arial" w:cs="Arial"/>
        </w:rPr>
        <w:t xml:space="preserve">ainda não </w:t>
      </w:r>
      <w:r>
        <w:rPr>
          <w:rFonts w:ascii="Arial" w:hAnsi="Arial" w:cs="Arial"/>
        </w:rPr>
        <w:t>vali</w:t>
      </w:r>
      <w:r w:rsidR="00943F6F">
        <w:rPr>
          <w:rFonts w:ascii="Arial" w:hAnsi="Arial" w:cs="Arial"/>
        </w:rPr>
        <w:t>dada pelos especialistas,</w:t>
      </w:r>
      <w:r w:rsidR="00973FC7">
        <w:rPr>
          <w:rFonts w:ascii="Arial" w:hAnsi="Arial" w:cs="Arial"/>
        </w:rPr>
        <w:t xml:space="preserve"> </w:t>
      </w:r>
      <w:r>
        <w:rPr>
          <w:rFonts w:ascii="Arial" w:hAnsi="Arial" w:cs="Arial"/>
        </w:rPr>
        <w:t>deve acautelar para o possível impacto da doença durante o próximo Inverno. Caso haja um ressurgimento exponencial de casos é expectável que medidas de co</w:t>
      </w:r>
      <w:r w:rsidR="004F1939">
        <w:rPr>
          <w:rFonts w:ascii="Arial" w:hAnsi="Arial" w:cs="Arial"/>
        </w:rPr>
        <w:t>nfinamento sejam novamente adot</w:t>
      </w:r>
      <w:r>
        <w:rPr>
          <w:rFonts w:ascii="Arial" w:hAnsi="Arial" w:cs="Arial"/>
        </w:rPr>
        <w:t>adas pelo governo e, como consequência, a Delegação voltará a ter que ativar o plano de contingência, com as limitações na prestação</w:t>
      </w:r>
      <w:r w:rsidR="00092EBF">
        <w:rPr>
          <w:rFonts w:ascii="Arial" w:hAnsi="Arial" w:cs="Arial"/>
        </w:rPr>
        <w:t xml:space="preserve"> de serviços que isso acarreta, considerando as fracas condições dos aparelhos inform</w:t>
      </w:r>
      <w:r w:rsidR="00943F6F">
        <w:rPr>
          <w:rFonts w:ascii="Arial" w:hAnsi="Arial" w:cs="Arial"/>
        </w:rPr>
        <w:t>áticos de que dispomos e o impacto negativo para</w:t>
      </w:r>
      <w:r w:rsidR="00092EBF">
        <w:rPr>
          <w:rFonts w:ascii="Arial" w:hAnsi="Arial" w:cs="Arial"/>
        </w:rPr>
        <w:t xml:space="preserve"> os utentes que não possuem meios de comunicação à distância.</w:t>
      </w:r>
    </w:p>
    <w:p w14:paraId="5A094805" w14:textId="7822B555" w:rsidR="002C7CAC" w:rsidRDefault="002C7CAC" w:rsidP="000F48C9">
      <w:pPr>
        <w:jc w:val="both"/>
        <w:rPr>
          <w:rFonts w:ascii="Arial" w:hAnsi="Arial" w:cs="Arial"/>
        </w:rPr>
      </w:pPr>
      <w:r>
        <w:rPr>
          <w:rFonts w:ascii="Arial" w:hAnsi="Arial" w:cs="Arial"/>
        </w:rPr>
        <w:t>Destacamos ainda o previsível aumento de preços dos combustíveis e materiais do dia-a-dia, como produtos de limpeza, papel, entre outros. Se não ocorrerem apoios extraordinários, a nossa missão será mais difícil, sendo do conhecimento de todos que é nos momentos de crise que as pessoas com deficiência mais necessitam de apoio ao nível da representatividade e da prestação de serviços.</w:t>
      </w:r>
    </w:p>
    <w:p w14:paraId="13A8206E" w14:textId="42BC91DB" w:rsidR="006B5F0F" w:rsidRDefault="000F48C9" w:rsidP="000F48C9">
      <w:pPr>
        <w:jc w:val="both"/>
        <w:rPr>
          <w:rFonts w:ascii="Arial" w:hAnsi="Arial" w:cs="Arial"/>
        </w:rPr>
      </w:pPr>
      <w:r w:rsidRPr="000F48C9">
        <w:rPr>
          <w:rFonts w:ascii="Arial" w:hAnsi="Arial" w:cs="Arial"/>
        </w:rPr>
        <w:t xml:space="preserve">Por outro lado, a nossa elevada dependência de fundos públicos, associada aos </w:t>
      </w:r>
      <w:r w:rsidR="00F637BC">
        <w:rPr>
          <w:rFonts w:ascii="Arial" w:hAnsi="Arial" w:cs="Arial"/>
        </w:rPr>
        <w:t xml:space="preserve">imprevisíveis </w:t>
      </w:r>
      <w:r w:rsidRPr="000F48C9">
        <w:rPr>
          <w:rFonts w:ascii="Arial" w:hAnsi="Arial" w:cs="Arial"/>
        </w:rPr>
        <w:t>cortes na despesa do Estado</w:t>
      </w:r>
      <w:r w:rsidR="00943F6F">
        <w:rPr>
          <w:rFonts w:ascii="Arial" w:hAnsi="Arial" w:cs="Arial"/>
        </w:rPr>
        <w:t xml:space="preserve"> devido à crise económica</w:t>
      </w:r>
      <w:r w:rsidRPr="000F48C9">
        <w:rPr>
          <w:rFonts w:ascii="Arial" w:hAnsi="Arial" w:cs="Arial"/>
        </w:rPr>
        <w:t xml:space="preserve">, coloca-nos numa posição de vulnerabilidade </w:t>
      </w:r>
      <w:r w:rsidR="00943F6F">
        <w:rPr>
          <w:rFonts w:ascii="Arial" w:hAnsi="Arial" w:cs="Arial"/>
        </w:rPr>
        <w:t xml:space="preserve">financeira </w:t>
      </w:r>
      <w:r w:rsidRPr="000F48C9">
        <w:rPr>
          <w:rFonts w:ascii="Arial" w:hAnsi="Arial" w:cs="Arial"/>
        </w:rPr>
        <w:t>que importa superar, diversificando as fontes de financiamento, nomeadamente, cativando o tecido empresaria</w:t>
      </w:r>
      <w:r w:rsidR="00F07F38">
        <w:rPr>
          <w:rFonts w:ascii="Arial" w:hAnsi="Arial" w:cs="Arial"/>
        </w:rPr>
        <w:t>l</w:t>
      </w:r>
      <w:r w:rsidRPr="000F48C9">
        <w:rPr>
          <w:rFonts w:ascii="Arial" w:hAnsi="Arial" w:cs="Arial"/>
        </w:rPr>
        <w:t xml:space="preserve"> e mecenas privados através de uma interação mais próxima com a sociedade civil. Esta necessidade deve guiar-nos no caminho da melhoria da comunicação com o exterior, procurando demonstrar, claramente, o impacto da nossa ação na melhoria da qualidade de vida do nosso público- alvo e na comunidade em geral.</w:t>
      </w:r>
      <w:r w:rsidR="002C7CAC">
        <w:rPr>
          <w:rFonts w:ascii="Arial" w:hAnsi="Arial" w:cs="Arial"/>
        </w:rPr>
        <w:t xml:space="preserve"> Assim, sentimos que precisamos medir o impacto do nosso trabalho, já que esses dados serão a base para nos podermos candidatar a novos projetos de uma forma credível e ímpar.</w:t>
      </w:r>
    </w:p>
    <w:p w14:paraId="43158CB0" w14:textId="74D41D4F" w:rsidR="00AF073E" w:rsidRDefault="00943F6F" w:rsidP="002101E5">
      <w:pPr>
        <w:jc w:val="both"/>
        <w:rPr>
          <w:rFonts w:ascii="Arial" w:hAnsi="Arial" w:cs="Arial"/>
        </w:rPr>
      </w:pPr>
      <w:r>
        <w:rPr>
          <w:rFonts w:ascii="Arial" w:hAnsi="Arial" w:cs="Arial"/>
        </w:rPr>
        <w:t>Neste esforço de</w:t>
      </w:r>
      <w:r w:rsidR="002101E5" w:rsidRPr="002101E5">
        <w:rPr>
          <w:rFonts w:ascii="Arial" w:hAnsi="Arial" w:cs="Arial"/>
        </w:rPr>
        <w:t xml:space="preserve"> </w:t>
      </w:r>
      <w:r w:rsidR="00AF073E">
        <w:rPr>
          <w:rFonts w:ascii="Arial" w:hAnsi="Arial" w:cs="Arial"/>
        </w:rPr>
        <w:t>“</w:t>
      </w:r>
      <w:r w:rsidR="002101E5" w:rsidRPr="002101E5">
        <w:rPr>
          <w:rFonts w:ascii="Arial" w:hAnsi="Arial" w:cs="Arial"/>
        </w:rPr>
        <w:t>abertura</w:t>
      </w:r>
      <w:r w:rsidR="00AF073E">
        <w:rPr>
          <w:rFonts w:ascii="Arial" w:hAnsi="Arial" w:cs="Arial"/>
        </w:rPr>
        <w:t>”</w:t>
      </w:r>
      <w:r>
        <w:rPr>
          <w:rFonts w:ascii="Arial" w:hAnsi="Arial" w:cs="Arial"/>
        </w:rPr>
        <w:t xml:space="preserve"> à comunidade </w:t>
      </w:r>
      <w:r w:rsidRPr="00943F6F">
        <w:rPr>
          <w:rFonts w:ascii="Arial" w:hAnsi="Arial" w:cs="Arial"/>
        </w:rPr>
        <w:t xml:space="preserve">têm sido fundamentais </w:t>
      </w:r>
      <w:r>
        <w:rPr>
          <w:rFonts w:ascii="Arial" w:hAnsi="Arial" w:cs="Arial"/>
        </w:rPr>
        <w:t>a</w:t>
      </w:r>
      <w:r w:rsidRPr="00943F6F">
        <w:rPr>
          <w:rFonts w:ascii="Arial" w:hAnsi="Arial" w:cs="Arial"/>
        </w:rPr>
        <w:t>lgumas das parcerias que se encontram ativas atualmente</w:t>
      </w:r>
      <w:r>
        <w:rPr>
          <w:rFonts w:ascii="Arial" w:hAnsi="Arial" w:cs="Arial"/>
        </w:rPr>
        <w:t>,</w:t>
      </w:r>
      <w:r w:rsidRPr="00943F6F">
        <w:rPr>
          <w:rFonts w:ascii="Arial" w:hAnsi="Arial" w:cs="Arial"/>
        </w:rPr>
        <w:t xml:space="preserve"> </w:t>
      </w:r>
      <w:r w:rsidR="002101E5" w:rsidRPr="002101E5">
        <w:rPr>
          <w:rFonts w:ascii="Arial" w:hAnsi="Arial" w:cs="Arial"/>
        </w:rPr>
        <w:t xml:space="preserve">nomeadamente, as estabelecidas com a Oficina Municipal de Teatro, no âmbito do Projeto “A Meu Ver”, com a Associação Ecos do Passado, no que diz respeito ao Coro Sinfónico Inês de Castro, e com a Câmara Municipal de Coimbra, quanto ao usufruto das piscinas municipais. São parcerias que promovem ativamente a inclusão social dos </w:t>
      </w:r>
      <w:r w:rsidR="002101E5" w:rsidRPr="002101E5">
        <w:rPr>
          <w:rFonts w:ascii="Arial" w:hAnsi="Arial" w:cs="Arial"/>
        </w:rPr>
        <w:lastRenderedPageBreak/>
        <w:t>nossos associad</w:t>
      </w:r>
      <w:r w:rsidR="00AF073E">
        <w:rPr>
          <w:rFonts w:ascii="Arial" w:hAnsi="Arial" w:cs="Arial"/>
        </w:rPr>
        <w:t xml:space="preserve">os e utentes e possibilitam a </w:t>
      </w:r>
      <w:r w:rsidR="002101E5" w:rsidRPr="002101E5">
        <w:rPr>
          <w:rFonts w:ascii="Arial" w:hAnsi="Arial" w:cs="Arial"/>
        </w:rPr>
        <w:t xml:space="preserve">divulgação </w:t>
      </w:r>
      <w:r>
        <w:rPr>
          <w:rFonts w:ascii="Arial" w:hAnsi="Arial" w:cs="Arial"/>
        </w:rPr>
        <w:t>do trabalho que desenvolvemos num</w:t>
      </w:r>
      <w:r w:rsidR="002101E5" w:rsidRPr="002101E5">
        <w:rPr>
          <w:rFonts w:ascii="Arial" w:hAnsi="Arial" w:cs="Arial"/>
        </w:rPr>
        <w:t xml:space="preserve"> contacto de proximidade com os cidadãos em geral. </w:t>
      </w:r>
    </w:p>
    <w:p w14:paraId="6B3BC513" w14:textId="2EF8461A" w:rsidR="002101E5" w:rsidRPr="002101E5" w:rsidRDefault="002101E5" w:rsidP="002101E5">
      <w:pPr>
        <w:jc w:val="both"/>
        <w:rPr>
          <w:rFonts w:ascii="Arial" w:hAnsi="Arial" w:cs="Arial"/>
        </w:rPr>
      </w:pPr>
      <w:r w:rsidRPr="002101E5">
        <w:rPr>
          <w:rFonts w:ascii="Arial" w:hAnsi="Arial" w:cs="Arial"/>
        </w:rPr>
        <w:t xml:space="preserve">Outras </w:t>
      </w:r>
      <w:r w:rsidR="00AF073E">
        <w:rPr>
          <w:rFonts w:ascii="Arial" w:hAnsi="Arial" w:cs="Arial"/>
        </w:rPr>
        <w:t xml:space="preserve">parcerias </w:t>
      </w:r>
      <w:r w:rsidR="002C7CAC">
        <w:rPr>
          <w:rFonts w:ascii="Arial" w:hAnsi="Arial" w:cs="Arial"/>
        </w:rPr>
        <w:t>que</w:t>
      </w:r>
      <w:r w:rsidRPr="002101E5">
        <w:rPr>
          <w:rFonts w:ascii="Arial" w:hAnsi="Arial" w:cs="Arial"/>
        </w:rPr>
        <w:t xml:space="preserve"> são decisivas para a continuidade dos serviços que prestamos, como </w:t>
      </w:r>
      <w:r w:rsidR="002C7CAC">
        <w:rPr>
          <w:rFonts w:ascii="Arial" w:hAnsi="Arial" w:cs="Arial"/>
        </w:rPr>
        <w:t>por exemplo</w:t>
      </w:r>
      <w:r w:rsidRPr="002101E5">
        <w:rPr>
          <w:rFonts w:ascii="Arial" w:hAnsi="Arial" w:cs="Arial"/>
        </w:rPr>
        <w:t xml:space="preserve"> as firmadas com a Consulta de Baixa Visão do Hospital Pediátrico </w:t>
      </w:r>
      <w:r w:rsidR="00943F6F">
        <w:rPr>
          <w:rFonts w:ascii="Arial" w:hAnsi="Arial" w:cs="Arial"/>
        </w:rPr>
        <w:t xml:space="preserve">de Coimbra </w:t>
      </w:r>
      <w:r w:rsidRPr="002101E5">
        <w:rPr>
          <w:rFonts w:ascii="Arial" w:hAnsi="Arial" w:cs="Arial"/>
        </w:rPr>
        <w:t xml:space="preserve">e com as Clínicas Leite, sendo imprescindível continuar a trabalhar para </w:t>
      </w:r>
      <w:r w:rsidR="002C7CAC">
        <w:rPr>
          <w:rFonts w:ascii="Arial" w:hAnsi="Arial" w:cs="Arial"/>
        </w:rPr>
        <w:t xml:space="preserve">a </w:t>
      </w:r>
      <w:r w:rsidRPr="002101E5">
        <w:rPr>
          <w:rFonts w:ascii="Arial" w:hAnsi="Arial" w:cs="Arial"/>
        </w:rPr>
        <w:t>sua manutenção. Esta última comporta, ainda</w:t>
      </w:r>
      <w:r w:rsidR="00943F6F">
        <w:rPr>
          <w:rFonts w:ascii="Arial" w:hAnsi="Arial" w:cs="Arial"/>
        </w:rPr>
        <w:t xml:space="preserve">, vantagens relevantes de cariz comercial, </w:t>
      </w:r>
      <w:r w:rsidRPr="002101E5">
        <w:rPr>
          <w:rFonts w:ascii="Arial" w:hAnsi="Arial" w:cs="Arial"/>
        </w:rPr>
        <w:t xml:space="preserve">tal como acontece com a parceria estabelecida com o Restaurante Sabor e Arte. </w:t>
      </w:r>
    </w:p>
    <w:p w14:paraId="0112BF75" w14:textId="56A01761" w:rsidR="00AF073E" w:rsidRDefault="002101E5" w:rsidP="002101E5">
      <w:pPr>
        <w:jc w:val="both"/>
        <w:rPr>
          <w:rFonts w:ascii="Arial" w:hAnsi="Arial" w:cs="Arial"/>
        </w:rPr>
      </w:pPr>
      <w:r w:rsidRPr="002101E5">
        <w:rPr>
          <w:rFonts w:ascii="Arial" w:hAnsi="Arial" w:cs="Arial"/>
        </w:rPr>
        <w:t xml:space="preserve">De mencionar, ainda, </w:t>
      </w:r>
      <w:r w:rsidR="00AF073E">
        <w:rPr>
          <w:rFonts w:ascii="Arial" w:hAnsi="Arial" w:cs="Arial"/>
        </w:rPr>
        <w:t xml:space="preserve">as </w:t>
      </w:r>
      <w:r w:rsidRPr="002101E5">
        <w:rPr>
          <w:rFonts w:ascii="Arial" w:hAnsi="Arial" w:cs="Arial"/>
        </w:rPr>
        <w:t xml:space="preserve">parcerias com a União de Freguesias de Coimbra e com a Liga dos Amigos dos Hospitais da Universidade de Coimbra – LAHUC, essenciais quando se trata de </w:t>
      </w:r>
      <w:r w:rsidR="002C7CAC">
        <w:rPr>
          <w:rFonts w:ascii="Arial" w:hAnsi="Arial" w:cs="Arial"/>
        </w:rPr>
        <w:t>encontrarmos</w:t>
      </w:r>
      <w:r w:rsidRPr="002101E5">
        <w:rPr>
          <w:rFonts w:ascii="Arial" w:hAnsi="Arial" w:cs="Arial"/>
        </w:rPr>
        <w:t xml:space="preserve"> respostas integradas </w:t>
      </w:r>
      <w:r w:rsidR="00943F6F">
        <w:rPr>
          <w:rFonts w:ascii="Arial" w:hAnsi="Arial" w:cs="Arial"/>
        </w:rPr>
        <w:t xml:space="preserve">e globais </w:t>
      </w:r>
      <w:r w:rsidRPr="002101E5">
        <w:rPr>
          <w:rFonts w:ascii="Arial" w:hAnsi="Arial" w:cs="Arial"/>
        </w:rPr>
        <w:t xml:space="preserve">às necessidades de quem acompanhamos. </w:t>
      </w:r>
    </w:p>
    <w:p w14:paraId="6F045BDE" w14:textId="4747A80C" w:rsidR="002101E5" w:rsidRPr="002101E5" w:rsidRDefault="002101E5" w:rsidP="002101E5">
      <w:pPr>
        <w:jc w:val="both"/>
        <w:rPr>
          <w:rFonts w:ascii="Arial" w:hAnsi="Arial" w:cs="Arial"/>
        </w:rPr>
      </w:pPr>
      <w:r w:rsidRPr="002101E5">
        <w:rPr>
          <w:rFonts w:ascii="Arial" w:hAnsi="Arial" w:cs="Arial"/>
        </w:rPr>
        <w:t>Existem, também, outras entidades com as quais estabelecemos parcerias/protocolos em anos transatos mas que, devido à inexistência de atividade recente, não são aqui mencionadas embora não deixem, por isso, de ser consideradas quanto a uma possível reativação no próximo ano. A este nível, podemos enumerar a Faculdade de Ciências do Desporto e Educação Física, a Direção Regional da Cultura do Centro, a Associação Previdência Portuguesa e a Direção Geral de Reinserção e Serviços Prisionais.</w:t>
      </w:r>
    </w:p>
    <w:p w14:paraId="34644FFF" w14:textId="2CEEABDE" w:rsidR="00AF073E" w:rsidRDefault="004E6386" w:rsidP="002101E5">
      <w:pPr>
        <w:jc w:val="both"/>
        <w:rPr>
          <w:rFonts w:ascii="Arial" w:hAnsi="Arial" w:cs="Arial"/>
        </w:rPr>
      </w:pPr>
      <w:r>
        <w:rPr>
          <w:rFonts w:ascii="Arial" w:hAnsi="Arial" w:cs="Arial"/>
        </w:rPr>
        <w:t>Gostaríamos, igualmente,</w:t>
      </w:r>
      <w:r w:rsidR="002101E5" w:rsidRPr="002101E5">
        <w:rPr>
          <w:rFonts w:ascii="Arial" w:hAnsi="Arial" w:cs="Arial"/>
        </w:rPr>
        <w:t xml:space="preserve"> de referir que, sendo a cidade de Coimbra, por fama e excelência, a cidade dos estudantes, interessa</w:t>
      </w:r>
      <w:r w:rsidR="002C7CAC">
        <w:rPr>
          <w:rFonts w:ascii="Arial" w:hAnsi="Arial" w:cs="Arial"/>
        </w:rPr>
        <w:t>-nos</w:t>
      </w:r>
      <w:r w:rsidR="002101E5" w:rsidRPr="002101E5">
        <w:rPr>
          <w:rFonts w:ascii="Arial" w:hAnsi="Arial" w:cs="Arial"/>
        </w:rPr>
        <w:t xml:space="preserve"> </w:t>
      </w:r>
      <w:r w:rsidR="00AF073E">
        <w:rPr>
          <w:rFonts w:ascii="Arial" w:hAnsi="Arial" w:cs="Arial"/>
        </w:rPr>
        <w:t>aproximar de</w:t>
      </w:r>
      <w:r w:rsidR="002101E5" w:rsidRPr="002101E5">
        <w:rPr>
          <w:rFonts w:ascii="Arial" w:hAnsi="Arial" w:cs="Arial"/>
        </w:rPr>
        <w:t xml:space="preserve"> diferentes núcleos de estudantes da Universidade de Coimbra, cujo envolvimento em projetos de voluntariado e de apoio às atividades associativas será uma mais-valia, </w:t>
      </w:r>
      <w:r w:rsidR="00AF073E">
        <w:rPr>
          <w:rFonts w:ascii="Arial" w:hAnsi="Arial" w:cs="Arial"/>
        </w:rPr>
        <w:t>para além de permitir sensibilizar este p</w:t>
      </w:r>
      <w:r w:rsidR="00943F6F">
        <w:rPr>
          <w:rFonts w:ascii="Arial" w:hAnsi="Arial" w:cs="Arial"/>
        </w:rPr>
        <w:t xml:space="preserve">úblico para </w:t>
      </w:r>
      <w:r w:rsidR="00AF073E">
        <w:rPr>
          <w:rFonts w:ascii="Arial" w:hAnsi="Arial" w:cs="Arial"/>
        </w:rPr>
        <w:t xml:space="preserve"> quest</w:t>
      </w:r>
      <w:r w:rsidR="00943F6F">
        <w:rPr>
          <w:rFonts w:ascii="Arial" w:hAnsi="Arial" w:cs="Arial"/>
        </w:rPr>
        <w:t>ões sobre a</w:t>
      </w:r>
      <w:r w:rsidR="00AF073E">
        <w:rPr>
          <w:rFonts w:ascii="Arial" w:hAnsi="Arial" w:cs="Arial"/>
        </w:rPr>
        <w:t xml:space="preserve"> deficiência visual. </w:t>
      </w:r>
    </w:p>
    <w:p w14:paraId="3B36084C" w14:textId="1EDC2BA7" w:rsidR="00973FC7" w:rsidRDefault="00AF073E" w:rsidP="002101E5">
      <w:pPr>
        <w:jc w:val="both"/>
        <w:rPr>
          <w:rFonts w:ascii="Arial" w:hAnsi="Arial" w:cs="Arial"/>
        </w:rPr>
      </w:pPr>
      <w:r>
        <w:rPr>
          <w:rFonts w:ascii="Arial" w:hAnsi="Arial" w:cs="Arial"/>
        </w:rPr>
        <w:t>Ainda no que à Academia diz respeito,</w:t>
      </w:r>
      <w:r w:rsidR="002101E5" w:rsidRPr="002101E5">
        <w:rPr>
          <w:rFonts w:ascii="Arial" w:hAnsi="Arial" w:cs="Arial"/>
        </w:rPr>
        <w:t xml:space="preserve"> mantemos as portas abertas para a receção de estágios e unidades de observação, desde que existindo pertinência dos projetos e disponibilidade a nível dos recursos humanos.</w:t>
      </w:r>
    </w:p>
    <w:p w14:paraId="0AE94137" w14:textId="6B3C0124" w:rsidR="000F48C9" w:rsidRDefault="004E6386" w:rsidP="000F48C9">
      <w:pPr>
        <w:jc w:val="both"/>
        <w:rPr>
          <w:rFonts w:ascii="Arial" w:hAnsi="Arial" w:cs="Arial"/>
        </w:rPr>
      </w:pPr>
      <w:r>
        <w:rPr>
          <w:rFonts w:ascii="Arial" w:hAnsi="Arial" w:cs="Arial"/>
        </w:rPr>
        <w:lastRenderedPageBreak/>
        <w:t>Os</w:t>
      </w:r>
      <w:r w:rsidR="000F48C9" w:rsidRPr="000F48C9">
        <w:rPr>
          <w:rFonts w:ascii="Arial" w:hAnsi="Arial" w:cs="Arial"/>
        </w:rPr>
        <w:t xml:space="preserve"> pontos fortes que a Delegação </w:t>
      </w:r>
      <w:r w:rsidR="00F931A6">
        <w:rPr>
          <w:rFonts w:ascii="Arial" w:hAnsi="Arial" w:cs="Arial"/>
        </w:rPr>
        <w:t xml:space="preserve">evidencia </w:t>
      </w:r>
      <w:r>
        <w:rPr>
          <w:rFonts w:ascii="Arial" w:hAnsi="Arial" w:cs="Arial"/>
        </w:rPr>
        <w:t xml:space="preserve">nesta análise </w:t>
      </w:r>
      <w:r w:rsidR="000F48C9">
        <w:rPr>
          <w:rFonts w:ascii="Arial" w:hAnsi="Arial" w:cs="Arial"/>
        </w:rPr>
        <w:t>serão</w:t>
      </w:r>
      <w:r w:rsidR="00F931A6">
        <w:rPr>
          <w:rFonts w:ascii="Arial" w:hAnsi="Arial" w:cs="Arial"/>
        </w:rPr>
        <w:t>, seguramente,</w:t>
      </w:r>
      <w:r w:rsidR="000F48C9">
        <w:rPr>
          <w:rFonts w:ascii="Arial" w:hAnsi="Arial" w:cs="Arial"/>
        </w:rPr>
        <w:t xml:space="preserve"> </w:t>
      </w:r>
      <w:r w:rsidR="00F931A6">
        <w:rPr>
          <w:rFonts w:ascii="Arial" w:hAnsi="Arial" w:cs="Arial"/>
        </w:rPr>
        <w:t>relevantes</w:t>
      </w:r>
      <w:r w:rsidR="000F48C9">
        <w:rPr>
          <w:rFonts w:ascii="Arial" w:hAnsi="Arial" w:cs="Arial"/>
        </w:rPr>
        <w:t xml:space="preserve"> na minimização das ameaças </w:t>
      </w:r>
      <w:r w:rsidR="00F931A6">
        <w:rPr>
          <w:rFonts w:ascii="Arial" w:hAnsi="Arial" w:cs="Arial"/>
        </w:rPr>
        <w:t xml:space="preserve">sentidas, por exemplo, conservando o estatuto de entidade prescritora de produtos de apoio, assegurando a </w:t>
      </w:r>
      <w:r w:rsidR="000F48C9" w:rsidRPr="000F48C9">
        <w:rPr>
          <w:rFonts w:ascii="Arial" w:hAnsi="Arial" w:cs="Arial"/>
        </w:rPr>
        <w:t>manutenção da qu</w:t>
      </w:r>
      <w:r w:rsidR="00F931A6">
        <w:rPr>
          <w:rFonts w:ascii="Arial" w:hAnsi="Arial" w:cs="Arial"/>
        </w:rPr>
        <w:t xml:space="preserve">alidade dos serviços prestados e evidenciando o seu aprofundado conhecimento </w:t>
      </w:r>
      <w:r w:rsidR="009C3F29">
        <w:rPr>
          <w:rFonts w:ascii="Arial" w:hAnsi="Arial" w:cs="Arial"/>
        </w:rPr>
        <w:t xml:space="preserve">técnico </w:t>
      </w:r>
      <w:r w:rsidR="00F931A6">
        <w:rPr>
          <w:rFonts w:ascii="Arial" w:hAnsi="Arial" w:cs="Arial"/>
        </w:rPr>
        <w:t>na área da deficiência visual</w:t>
      </w:r>
      <w:r w:rsidR="00A25E32">
        <w:rPr>
          <w:rFonts w:ascii="Arial" w:hAnsi="Arial" w:cs="Arial"/>
        </w:rPr>
        <w:t xml:space="preserve">. Estes </w:t>
      </w:r>
      <w:r w:rsidR="00F931A6">
        <w:rPr>
          <w:rFonts w:ascii="Arial" w:hAnsi="Arial" w:cs="Arial"/>
        </w:rPr>
        <w:t xml:space="preserve">serão fatores diferenciadores </w:t>
      </w:r>
      <w:r>
        <w:rPr>
          <w:rFonts w:ascii="Arial" w:hAnsi="Arial" w:cs="Arial"/>
        </w:rPr>
        <w:t xml:space="preserve">na captação de utentes e associados, </w:t>
      </w:r>
      <w:r w:rsidR="00F931A6">
        <w:rPr>
          <w:rFonts w:ascii="Arial" w:hAnsi="Arial" w:cs="Arial"/>
        </w:rPr>
        <w:t>quando competimos com outras entidades a intervir na área da deficiência</w:t>
      </w:r>
      <w:r>
        <w:rPr>
          <w:rFonts w:ascii="Arial" w:hAnsi="Arial" w:cs="Arial"/>
        </w:rPr>
        <w:t xml:space="preserve"> visual, bem como quando</w:t>
      </w:r>
      <w:r w:rsidR="00A25E32">
        <w:rPr>
          <w:rFonts w:ascii="Arial" w:hAnsi="Arial" w:cs="Arial"/>
        </w:rPr>
        <w:t xml:space="preserve"> </w:t>
      </w:r>
      <w:r>
        <w:rPr>
          <w:rFonts w:ascii="Arial" w:hAnsi="Arial" w:cs="Arial"/>
        </w:rPr>
        <w:t xml:space="preserve">tentamos </w:t>
      </w:r>
      <w:r w:rsidR="00A25E32">
        <w:rPr>
          <w:rFonts w:ascii="Arial" w:hAnsi="Arial" w:cs="Arial"/>
        </w:rPr>
        <w:t xml:space="preserve">estabelecer novas parcerias. </w:t>
      </w:r>
    </w:p>
    <w:p w14:paraId="2C2EF4FB" w14:textId="7EBB240A" w:rsidR="006B5F0F" w:rsidRPr="000F48C9" w:rsidRDefault="006B5F0F" w:rsidP="000F48C9">
      <w:pPr>
        <w:jc w:val="both"/>
        <w:rPr>
          <w:rFonts w:ascii="Arial" w:hAnsi="Arial" w:cs="Arial"/>
        </w:rPr>
      </w:pPr>
      <w:r>
        <w:rPr>
          <w:rFonts w:ascii="Arial" w:hAnsi="Arial" w:cs="Arial"/>
        </w:rPr>
        <w:t xml:space="preserve">Ainda no que aos pontos </w:t>
      </w:r>
      <w:r w:rsidR="002C7CAC">
        <w:rPr>
          <w:rFonts w:ascii="Arial" w:hAnsi="Arial" w:cs="Arial"/>
        </w:rPr>
        <w:t>fortes</w:t>
      </w:r>
      <w:r>
        <w:rPr>
          <w:rFonts w:ascii="Arial" w:hAnsi="Arial" w:cs="Arial"/>
        </w:rPr>
        <w:t xml:space="preserve"> diz respeito, </w:t>
      </w:r>
      <w:r w:rsidRPr="006B5F0F">
        <w:rPr>
          <w:rFonts w:ascii="Arial" w:hAnsi="Arial" w:cs="Arial"/>
        </w:rPr>
        <w:t>continua a ter um impacto muito positivo a partilha de espaço físico com o DAEFP, cuja proximidade galvaniza a interação entre equipa</w:t>
      </w:r>
      <w:r w:rsidR="004E6386">
        <w:rPr>
          <w:rFonts w:ascii="Arial" w:hAnsi="Arial" w:cs="Arial"/>
        </w:rPr>
        <w:t>s</w:t>
      </w:r>
      <w:r w:rsidR="00943F6F">
        <w:rPr>
          <w:rFonts w:ascii="Arial" w:hAnsi="Arial" w:cs="Arial"/>
        </w:rPr>
        <w:t>, resultando em intervenções de</w:t>
      </w:r>
      <w:r w:rsidRPr="006B5F0F">
        <w:rPr>
          <w:rFonts w:ascii="Arial" w:hAnsi="Arial" w:cs="Arial"/>
        </w:rPr>
        <w:t xml:space="preserve"> </w:t>
      </w:r>
      <w:r w:rsidR="00F35404">
        <w:rPr>
          <w:rFonts w:ascii="Arial" w:hAnsi="Arial" w:cs="Arial"/>
        </w:rPr>
        <w:t xml:space="preserve">maior </w:t>
      </w:r>
      <w:r w:rsidRPr="006B5F0F">
        <w:rPr>
          <w:rFonts w:ascii="Arial" w:hAnsi="Arial" w:cs="Arial"/>
        </w:rPr>
        <w:t xml:space="preserve">carácter holístico.  </w:t>
      </w:r>
    </w:p>
    <w:p w14:paraId="3C932FE0" w14:textId="03293A9B" w:rsidR="00F637BC" w:rsidRDefault="006B5F0F" w:rsidP="000F48C9">
      <w:pPr>
        <w:jc w:val="both"/>
        <w:rPr>
          <w:rFonts w:ascii="Arial" w:hAnsi="Arial" w:cs="Arial"/>
        </w:rPr>
      </w:pPr>
      <w:r>
        <w:rPr>
          <w:rFonts w:ascii="Arial" w:hAnsi="Arial" w:cs="Arial"/>
        </w:rPr>
        <w:t>Também a</w:t>
      </w:r>
      <w:r w:rsidR="000F48C9" w:rsidRPr="000F48C9">
        <w:rPr>
          <w:rFonts w:ascii="Arial" w:hAnsi="Arial" w:cs="Arial"/>
        </w:rPr>
        <w:t xml:space="preserve"> existência de um meio de transporte </w:t>
      </w:r>
      <w:r w:rsidR="00F637BC">
        <w:rPr>
          <w:rFonts w:ascii="Arial" w:hAnsi="Arial" w:cs="Arial"/>
        </w:rPr>
        <w:t>disponível para realização de intervenções por todo o distrito</w:t>
      </w:r>
      <w:r w:rsidR="00A25E32">
        <w:rPr>
          <w:rFonts w:ascii="Arial" w:hAnsi="Arial" w:cs="Arial"/>
        </w:rPr>
        <w:t xml:space="preserve"> continua a</w:t>
      </w:r>
      <w:r w:rsidR="00B3017D">
        <w:rPr>
          <w:rFonts w:ascii="Arial" w:hAnsi="Arial" w:cs="Arial"/>
        </w:rPr>
        <w:t xml:space="preserve"> ser uma </w:t>
      </w:r>
      <w:r w:rsidR="00E92126">
        <w:rPr>
          <w:rFonts w:ascii="Arial" w:hAnsi="Arial" w:cs="Arial"/>
        </w:rPr>
        <w:t>mais-valia</w:t>
      </w:r>
      <w:r w:rsidR="00B3017D">
        <w:rPr>
          <w:rFonts w:ascii="Arial" w:hAnsi="Arial" w:cs="Arial"/>
        </w:rPr>
        <w:t>, pois</w:t>
      </w:r>
      <w:r w:rsidR="00A25E32">
        <w:rPr>
          <w:rFonts w:ascii="Arial" w:hAnsi="Arial" w:cs="Arial"/>
        </w:rPr>
        <w:t xml:space="preserve"> permit</w:t>
      </w:r>
      <w:r w:rsidR="002C7CAC">
        <w:rPr>
          <w:rFonts w:ascii="Arial" w:hAnsi="Arial" w:cs="Arial"/>
        </w:rPr>
        <w:t>e</w:t>
      </w:r>
      <w:r w:rsidR="00F637BC">
        <w:rPr>
          <w:rFonts w:ascii="Arial" w:hAnsi="Arial" w:cs="Arial"/>
        </w:rPr>
        <w:t xml:space="preserve"> compensar as dificuldades de deslocação</w:t>
      </w:r>
      <w:r w:rsidR="00B3017D">
        <w:rPr>
          <w:rFonts w:ascii="Arial" w:hAnsi="Arial" w:cs="Arial"/>
        </w:rPr>
        <w:t xml:space="preserve"> dos </w:t>
      </w:r>
      <w:r w:rsidR="00F637BC">
        <w:rPr>
          <w:rFonts w:ascii="Arial" w:hAnsi="Arial" w:cs="Arial"/>
        </w:rPr>
        <w:t>utentes,</w:t>
      </w:r>
      <w:r w:rsidR="000F48C9" w:rsidRPr="000F48C9">
        <w:rPr>
          <w:rFonts w:ascii="Arial" w:hAnsi="Arial" w:cs="Arial"/>
        </w:rPr>
        <w:t xml:space="preserve"> </w:t>
      </w:r>
      <w:r w:rsidR="00F637BC">
        <w:rPr>
          <w:rFonts w:ascii="Arial" w:hAnsi="Arial" w:cs="Arial"/>
        </w:rPr>
        <w:t xml:space="preserve">devido à insuficiente rede de transportes </w:t>
      </w:r>
      <w:r w:rsidR="00F35404">
        <w:rPr>
          <w:rFonts w:ascii="Arial" w:hAnsi="Arial" w:cs="Arial"/>
        </w:rPr>
        <w:t xml:space="preserve">distrital. </w:t>
      </w:r>
      <w:r w:rsidR="00F637BC">
        <w:rPr>
          <w:rFonts w:ascii="Arial" w:hAnsi="Arial" w:cs="Arial"/>
        </w:rPr>
        <w:t>No entanto, os frequentes a</w:t>
      </w:r>
      <w:r w:rsidR="00A25E32">
        <w:rPr>
          <w:rFonts w:ascii="Arial" w:hAnsi="Arial" w:cs="Arial"/>
        </w:rPr>
        <w:t>umentos do</w:t>
      </w:r>
      <w:r w:rsidR="00F637BC">
        <w:rPr>
          <w:rFonts w:ascii="Arial" w:hAnsi="Arial" w:cs="Arial"/>
        </w:rPr>
        <w:t xml:space="preserve"> combust</w:t>
      </w:r>
      <w:r w:rsidR="00A25E32">
        <w:rPr>
          <w:rFonts w:ascii="Arial" w:hAnsi="Arial" w:cs="Arial"/>
        </w:rPr>
        <w:t>ível</w:t>
      </w:r>
      <w:r w:rsidR="00F637BC">
        <w:rPr>
          <w:rFonts w:ascii="Arial" w:hAnsi="Arial" w:cs="Arial"/>
        </w:rPr>
        <w:t xml:space="preserve"> obrigam a maiores gastos</w:t>
      </w:r>
      <w:r w:rsidR="00E92126">
        <w:rPr>
          <w:rFonts w:ascii="Arial" w:hAnsi="Arial" w:cs="Arial"/>
        </w:rPr>
        <w:t>,</w:t>
      </w:r>
      <w:r w:rsidR="00F637BC">
        <w:rPr>
          <w:rFonts w:ascii="Arial" w:hAnsi="Arial" w:cs="Arial"/>
        </w:rPr>
        <w:t xml:space="preserve"> o que agrava a já difícil situaç</w:t>
      </w:r>
      <w:r w:rsidR="00B3017D">
        <w:rPr>
          <w:rFonts w:ascii="Arial" w:hAnsi="Arial" w:cs="Arial"/>
        </w:rPr>
        <w:t>ão financeira da Delegação</w:t>
      </w:r>
      <w:r w:rsidR="0099123C">
        <w:rPr>
          <w:rFonts w:ascii="Arial" w:hAnsi="Arial" w:cs="Arial"/>
        </w:rPr>
        <w:t>, tal como já foi referenciado</w:t>
      </w:r>
      <w:r w:rsidR="00B3017D">
        <w:rPr>
          <w:rFonts w:ascii="Arial" w:hAnsi="Arial" w:cs="Arial"/>
        </w:rPr>
        <w:t>.</w:t>
      </w:r>
      <w:r w:rsidR="00F637BC">
        <w:rPr>
          <w:rFonts w:ascii="Arial" w:hAnsi="Arial" w:cs="Arial"/>
        </w:rPr>
        <w:t xml:space="preserve"> Apesar disso, </w:t>
      </w:r>
      <w:r w:rsidR="00A25E32">
        <w:rPr>
          <w:rFonts w:ascii="Arial" w:hAnsi="Arial" w:cs="Arial"/>
        </w:rPr>
        <w:t xml:space="preserve">novas oportunidades </w:t>
      </w:r>
      <w:r w:rsidR="00B3017D">
        <w:rPr>
          <w:rFonts w:ascii="Arial" w:hAnsi="Arial" w:cs="Arial"/>
        </w:rPr>
        <w:t>de</w:t>
      </w:r>
      <w:r w:rsidR="00F637BC">
        <w:rPr>
          <w:rFonts w:ascii="Arial" w:hAnsi="Arial" w:cs="Arial"/>
        </w:rPr>
        <w:t xml:space="preserve"> estabelecimento de parcerias poderão ajudar a mitigar </w:t>
      </w:r>
      <w:r w:rsidR="00A25E32">
        <w:rPr>
          <w:rFonts w:ascii="Arial" w:hAnsi="Arial" w:cs="Arial"/>
        </w:rPr>
        <w:t>estas dificuldades.</w:t>
      </w:r>
    </w:p>
    <w:p w14:paraId="4A242313" w14:textId="133281BE" w:rsidR="000F48C9" w:rsidRPr="000F48C9" w:rsidRDefault="000F48C9" w:rsidP="000F48C9">
      <w:pPr>
        <w:jc w:val="both"/>
        <w:rPr>
          <w:rFonts w:ascii="Arial" w:hAnsi="Arial" w:cs="Arial"/>
        </w:rPr>
      </w:pPr>
      <w:r w:rsidRPr="000F48C9">
        <w:rPr>
          <w:rFonts w:ascii="Arial" w:hAnsi="Arial" w:cs="Arial"/>
        </w:rPr>
        <w:t xml:space="preserve">Por último, e ainda a nível das fraquezas internas identificadas, </w:t>
      </w:r>
      <w:r w:rsidR="00E92126">
        <w:rPr>
          <w:rFonts w:ascii="Arial" w:hAnsi="Arial" w:cs="Arial"/>
        </w:rPr>
        <w:t>de mencionar a preocupaç</w:t>
      </w:r>
      <w:r w:rsidR="00AE070A">
        <w:rPr>
          <w:rFonts w:ascii="Arial" w:hAnsi="Arial" w:cs="Arial"/>
        </w:rPr>
        <w:t>ão com a</w:t>
      </w:r>
      <w:r w:rsidRPr="000F48C9">
        <w:rPr>
          <w:rFonts w:ascii="Arial" w:hAnsi="Arial" w:cs="Arial"/>
        </w:rPr>
        <w:t xml:space="preserve"> reduzida participação associativa, </w:t>
      </w:r>
      <w:r w:rsidR="00AE070A">
        <w:rPr>
          <w:rFonts w:ascii="Arial" w:hAnsi="Arial" w:cs="Arial"/>
        </w:rPr>
        <w:t xml:space="preserve">que se reflete, por exemplo, na pouca adesão às atividades dinamizadas e na inexistência de listas candidatas aos </w:t>
      </w:r>
      <w:r w:rsidRPr="000F48C9">
        <w:rPr>
          <w:rFonts w:ascii="Arial" w:hAnsi="Arial" w:cs="Arial"/>
        </w:rPr>
        <w:t>ó</w:t>
      </w:r>
      <w:r w:rsidR="00AE070A">
        <w:rPr>
          <w:rFonts w:ascii="Arial" w:hAnsi="Arial" w:cs="Arial"/>
        </w:rPr>
        <w:t xml:space="preserve">rgãos associativos da Delegação. Esta tendência deverá continuar a ser combatida durante o próximo ano, </w:t>
      </w:r>
      <w:r w:rsidR="00A571B2">
        <w:rPr>
          <w:rFonts w:ascii="Arial" w:hAnsi="Arial" w:cs="Arial"/>
        </w:rPr>
        <w:t xml:space="preserve">com medidas concretas </w:t>
      </w:r>
      <w:r w:rsidR="00774F0C">
        <w:rPr>
          <w:rFonts w:ascii="Arial" w:hAnsi="Arial" w:cs="Arial"/>
        </w:rPr>
        <w:t>de aliciamento de</w:t>
      </w:r>
      <w:r w:rsidR="00A571B2">
        <w:rPr>
          <w:rFonts w:ascii="Arial" w:hAnsi="Arial" w:cs="Arial"/>
        </w:rPr>
        <w:t xml:space="preserve"> novos associados encorajando, assim, a vertente da </w:t>
      </w:r>
      <w:r w:rsidR="006B5F0F">
        <w:rPr>
          <w:rFonts w:ascii="Arial" w:hAnsi="Arial" w:cs="Arial"/>
        </w:rPr>
        <w:t>auto representatividade</w:t>
      </w:r>
      <w:r w:rsidR="00A571B2">
        <w:rPr>
          <w:rFonts w:ascii="Arial" w:hAnsi="Arial" w:cs="Arial"/>
        </w:rPr>
        <w:t>, elemento nuclear à Instituição.</w:t>
      </w:r>
    </w:p>
    <w:p w14:paraId="61E38EC2" w14:textId="77777777" w:rsidR="00C8299A" w:rsidRPr="00B633A7" w:rsidRDefault="0096782D" w:rsidP="00C8299A">
      <w:pPr>
        <w:rPr>
          <w:rFonts w:ascii="Arial" w:hAnsi="Arial" w:cs="Arial"/>
          <w:sz w:val="28"/>
          <w:szCs w:val="28"/>
        </w:rPr>
      </w:pPr>
      <w:hyperlink w:anchor="Índice">
        <w:r w:rsidR="00C8299A" w:rsidRPr="00B633A7">
          <w:rPr>
            <w:rStyle w:val="Hiperligao"/>
            <w:rFonts w:ascii="Arial" w:hAnsi="Arial" w:cs="Arial"/>
            <w:sz w:val="28"/>
            <w:szCs w:val="28"/>
          </w:rPr>
          <w:t>Voltar ao índice</w:t>
        </w:r>
      </w:hyperlink>
    </w:p>
    <w:p w14:paraId="71E88443" w14:textId="77777777" w:rsidR="00C8299A" w:rsidRPr="00B633A7" w:rsidRDefault="00C8299A">
      <w:pPr>
        <w:rPr>
          <w:rFonts w:ascii="Arial" w:hAnsi="Arial" w:cs="Arial"/>
          <w:sz w:val="28"/>
          <w:szCs w:val="28"/>
        </w:rPr>
      </w:pPr>
      <w:r w:rsidRPr="00B633A7">
        <w:rPr>
          <w:rFonts w:ascii="Arial" w:hAnsi="Arial" w:cs="Arial"/>
          <w:sz w:val="28"/>
          <w:szCs w:val="28"/>
        </w:rPr>
        <w:br w:type="page"/>
      </w:r>
    </w:p>
    <w:p w14:paraId="0026EBBD" w14:textId="77777777" w:rsidR="00192F23" w:rsidRPr="00B633A7" w:rsidRDefault="00192F23" w:rsidP="00FA512F">
      <w:pPr>
        <w:outlineLvl w:val="0"/>
        <w:rPr>
          <w:rFonts w:ascii="Arial" w:eastAsia="Arial" w:hAnsi="Arial" w:cs="Arial"/>
          <w:i/>
          <w:caps/>
          <w:smallCaps/>
          <w:color w:val="005BBB"/>
          <w:sz w:val="28"/>
          <w:szCs w:val="28"/>
        </w:rPr>
      </w:pPr>
      <w:bookmarkStart w:id="27" w:name="_Toc72398900"/>
      <w:bookmarkStart w:id="28" w:name="_Toc72428761"/>
      <w:bookmarkStart w:id="29" w:name="_Toc87085791"/>
      <w:bookmarkStart w:id="30" w:name="_Toc88558536"/>
      <w:bookmarkStart w:id="31" w:name="_Toc115364534"/>
      <w:r w:rsidRPr="00B633A7">
        <w:rPr>
          <w:rFonts w:ascii="Arial" w:eastAsia="Arial" w:hAnsi="Arial" w:cs="Arial"/>
          <w:smallCaps/>
          <w:color w:val="005BBB"/>
          <w:sz w:val="28"/>
          <w:szCs w:val="28"/>
        </w:rPr>
        <w:lastRenderedPageBreak/>
        <w:t>II. Representação de Interesses</w:t>
      </w:r>
      <w:bookmarkEnd w:id="27"/>
      <w:bookmarkEnd w:id="28"/>
      <w:bookmarkEnd w:id="29"/>
      <w:bookmarkEnd w:id="30"/>
      <w:bookmarkEnd w:id="31"/>
    </w:p>
    <w:p w14:paraId="702E6CA0" w14:textId="77777777" w:rsidR="00192F23" w:rsidRPr="00B633A7" w:rsidRDefault="00192F23" w:rsidP="00192F23">
      <w:pPr>
        <w:rPr>
          <w:rFonts w:ascii="Arial" w:eastAsia="Arial" w:hAnsi="Arial" w:cs="Arial"/>
          <w:sz w:val="28"/>
          <w:szCs w:val="28"/>
        </w:rPr>
      </w:pPr>
    </w:p>
    <w:p w14:paraId="400A3475" w14:textId="77777777" w:rsidR="00192F23" w:rsidRPr="00B633A7" w:rsidRDefault="00192F23" w:rsidP="00192F23">
      <w:pPr>
        <w:pStyle w:val="Ttulo2"/>
        <w:rPr>
          <w:rFonts w:ascii="Arial" w:eastAsia="Arial" w:hAnsi="Arial" w:cs="Arial"/>
          <w:b/>
          <w:bCs/>
          <w:i/>
          <w:color w:val="0070C0"/>
          <w:sz w:val="28"/>
          <w:szCs w:val="28"/>
        </w:rPr>
      </w:pPr>
      <w:bookmarkStart w:id="32" w:name="_Toc72398901"/>
      <w:bookmarkStart w:id="33" w:name="_Toc72428762"/>
      <w:bookmarkStart w:id="34" w:name="_Toc87085792"/>
      <w:bookmarkStart w:id="35" w:name="_Toc88558537"/>
      <w:bookmarkStart w:id="36" w:name="_Toc115364535"/>
      <w:r w:rsidRPr="00B633A7">
        <w:rPr>
          <w:rFonts w:ascii="Arial" w:eastAsia="Arial" w:hAnsi="Arial" w:cs="Arial"/>
          <w:bCs/>
          <w:color w:val="0070C0"/>
          <w:sz w:val="28"/>
          <w:szCs w:val="28"/>
        </w:rPr>
        <w:t xml:space="preserve">3. Representação de interesses a nível </w:t>
      </w:r>
      <w:r w:rsidR="00C8299A" w:rsidRPr="00B633A7">
        <w:rPr>
          <w:rFonts w:ascii="Arial" w:eastAsia="Arial" w:hAnsi="Arial" w:cs="Arial"/>
          <w:bCs/>
          <w:color w:val="0070C0"/>
          <w:sz w:val="28"/>
          <w:szCs w:val="28"/>
        </w:rPr>
        <w:t xml:space="preserve">regional / </w:t>
      </w:r>
      <w:r w:rsidRPr="00B633A7">
        <w:rPr>
          <w:rFonts w:ascii="Arial" w:eastAsia="Arial" w:hAnsi="Arial" w:cs="Arial"/>
          <w:bCs/>
          <w:color w:val="0070C0"/>
          <w:sz w:val="28"/>
          <w:szCs w:val="28"/>
        </w:rPr>
        <w:t>local</w:t>
      </w:r>
      <w:bookmarkEnd w:id="32"/>
      <w:bookmarkEnd w:id="33"/>
      <w:bookmarkEnd w:id="34"/>
      <w:bookmarkEnd w:id="35"/>
      <w:bookmarkEnd w:id="36"/>
    </w:p>
    <w:p w14:paraId="1FEF28DD" w14:textId="77777777" w:rsidR="00F757E8" w:rsidRDefault="004F1939" w:rsidP="004F1939">
      <w:pPr>
        <w:jc w:val="both"/>
        <w:rPr>
          <w:rFonts w:ascii="Arial" w:hAnsi="Arial" w:cs="Arial"/>
        </w:rPr>
      </w:pPr>
      <w:bookmarkStart w:id="37" w:name="_Toc72398902"/>
      <w:bookmarkStart w:id="38" w:name="_Toc72428763"/>
      <w:r>
        <w:rPr>
          <w:rFonts w:ascii="Arial" w:hAnsi="Arial" w:cs="Arial"/>
        </w:rPr>
        <w:t xml:space="preserve">A representação de interesses e direitos das pessoas com deficiência </w:t>
      </w:r>
      <w:r w:rsidR="008E4B94">
        <w:rPr>
          <w:rFonts w:ascii="Arial" w:hAnsi="Arial" w:cs="Arial"/>
        </w:rPr>
        <w:t xml:space="preserve">visual a nível regional/ local </w:t>
      </w:r>
      <w:r>
        <w:rPr>
          <w:rFonts w:ascii="Arial" w:hAnsi="Arial" w:cs="Arial"/>
        </w:rPr>
        <w:t xml:space="preserve">tem vindo a ser trabalhada </w:t>
      </w:r>
      <w:r w:rsidR="008B662F">
        <w:rPr>
          <w:rFonts w:ascii="Arial" w:hAnsi="Arial" w:cs="Arial"/>
        </w:rPr>
        <w:t>de forma consistente, sendo que</w:t>
      </w:r>
      <w:r>
        <w:rPr>
          <w:rFonts w:ascii="Arial" w:hAnsi="Arial" w:cs="Arial"/>
        </w:rPr>
        <w:t xml:space="preserve"> faz parte das rotinas da equipa, em especial do serviço social, que em representação da Delegação de Coimbra, participa com assiduidade e compromisso no Grupo de Trabalho das Pessoas com Deficiência da Rede Social </w:t>
      </w:r>
      <w:r w:rsidR="008B662F">
        <w:rPr>
          <w:rFonts w:ascii="Arial" w:hAnsi="Arial" w:cs="Arial"/>
        </w:rPr>
        <w:t>da Câmara Municipal de Coimbra. Este grupo</w:t>
      </w:r>
      <w:r>
        <w:rPr>
          <w:rFonts w:ascii="Arial" w:hAnsi="Arial" w:cs="Arial"/>
        </w:rPr>
        <w:t xml:space="preserve"> tem como finalidade dar cumprimento a um Plano de Atividades anual, representando todas as pessoas com deficiência do município de Coimbra, trabalhando de forma estruturada para a promoção dos seus direitos e interesses. </w:t>
      </w:r>
    </w:p>
    <w:p w14:paraId="4D6F96FE" w14:textId="5035A658" w:rsidR="004F1939" w:rsidRDefault="004F1939" w:rsidP="004F1939">
      <w:pPr>
        <w:jc w:val="both"/>
        <w:rPr>
          <w:rFonts w:ascii="Arial" w:hAnsi="Arial" w:cs="Arial"/>
        </w:rPr>
      </w:pPr>
      <w:r>
        <w:rPr>
          <w:rFonts w:ascii="Arial" w:hAnsi="Arial" w:cs="Arial"/>
        </w:rPr>
        <w:t>Ainda, com uma frequência mensal, integramos a Comissão Social de Freguesias da União de Freguesias de Coimbra. Estas participações deverão ser mantidas no próximo ano, tendo como princípio dar continuidade ao trabalho que tem vindo a ser desenvolvido, e reconhecendo que se afiguram como meios diferenciadores para catapultar</w:t>
      </w:r>
      <w:r w:rsidR="008B662F">
        <w:rPr>
          <w:rFonts w:ascii="Arial" w:hAnsi="Arial" w:cs="Arial"/>
        </w:rPr>
        <w:t>,</w:t>
      </w:r>
      <w:r>
        <w:rPr>
          <w:rFonts w:ascii="Arial" w:hAnsi="Arial" w:cs="Arial"/>
        </w:rPr>
        <w:t xml:space="preserve"> a nível local, o acompan</w:t>
      </w:r>
      <w:r w:rsidR="008B662F">
        <w:rPr>
          <w:rFonts w:ascii="Arial" w:hAnsi="Arial" w:cs="Arial"/>
        </w:rPr>
        <w:t>hamento diferenciado que a Delegação</w:t>
      </w:r>
      <w:r>
        <w:rPr>
          <w:rFonts w:ascii="Arial" w:hAnsi="Arial" w:cs="Arial"/>
        </w:rPr>
        <w:t xml:space="preserve"> proporciona aos seus </w:t>
      </w:r>
      <w:r w:rsidR="0099123C">
        <w:rPr>
          <w:rFonts w:ascii="Arial" w:hAnsi="Arial" w:cs="Arial"/>
        </w:rPr>
        <w:t xml:space="preserve">Associados e </w:t>
      </w:r>
      <w:r>
        <w:rPr>
          <w:rFonts w:ascii="Arial" w:hAnsi="Arial" w:cs="Arial"/>
        </w:rPr>
        <w:t xml:space="preserve">utentes.  </w:t>
      </w:r>
    </w:p>
    <w:p w14:paraId="4D00669D" w14:textId="787CCA4D" w:rsidR="004F1939" w:rsidRPr="00030B8C" w:rsidRDefault="004F1939" w:rsidP="004F1939">
      <w:pPr>
        <w:jc w:val="both"/>
        <w:rPr>
          <w:rFonts w:ascii="Arial" w:hAnsi="Arial" w:cs="Arial"/>
        </w:rPr>
      </w:pPr>
      <w:r>
        <w:rPr>
          <w:rFonts w:ascii="Arial" w:hAnsi="Arial" w:cs="Arial"/>
        </w:rPr>
        <w:t xml:space="preserve">A promoção e representação de interesses e direitos das pessoas com deficiência visual é encarada pela Delegação de Coimbra, como essencial para prossecução da missão, visão e valores da ACAPO, pelo que elencamos abaixo, na tabela, as atividades que pretendemos desenvolver neste âmbito, </w:t>
      </w:r>
      <w:r w:rsidR="008B662F">
        <w:rPr>
          <w:rFonts w:ascii="Arial" w:hAnsi="Arial" w:cs="Arial"/>
        </w:rPr>
        <w:t>n</w:t>
      </w:r>
      <w:r>
        <w:rPr>
          <w:rFonts w:ascii="Arial" w:hAnsi="Arial" w:cs="Arial"/>
        </w:rPr>
        <w:t xml:space="preserve">o ano de 2023. </w:t>
      </w:r>
    </w:p>
    <w:p w14:paraId="628B37CE" w14:textId="77777777" w:rsidR="00192F23" w:rsidRPr="00B633A7" w:rsidRDefault="00192F23" w:rsidP="00192F23">
      <w:pPr>
        <w:jc w:val="both"/>
        <w:rPr>
          <w:rFonts w:ascii="Arial" w:eastAsia="Arial" w:hAnsi="Arial" w:cs="Arial"/>
        </w:rPr>
      </w:pPr>
    </w:p>
    <w:p w14:paraId="11E8C8BC" w14:textId="77777777" w:rsidR="00192F23" w:rsidRDefault="00192F23" w:rsidP="00192F23">
      <w:pPr>
        <w:jc w:val="both"/>
        <w:rPr>
          <w:rFonts w:ascii="Arial" w:hAnsi="Arial" w:cs="Arial"/>
        </w:rPr>
      </w:pPr>
      <w:r w:rsidRPr="00B633A7">
        <w:rPr>
          <w:rFonts w:ascii="Arial" w:eastAsia="Arial" w:hAnsi="Arial" w:cs="Arial"/>
          <w:b/>
        </w:rPr>
        <w:t>Objetivo nº 1:</w:t>
      </w:r>
      <w:r w:rsidRPr="00B633A7">
        <w:rPr>
          <w:rFonts w:ascii="Arial" w:eastAsia="Arial" w:hAnsi="Arial" w:cs="Arial"/>
        </w:rPr>
        <w:t xml:space="preserve"> </w:t>
      </w:r>
      <w:r w:rsidRPr="00B633A7">
        <w:rPr>
          <w:rFonts w:ascii="Arial" w:hAnsi="Arial" w:cs="Arial"/>
        </w:rPr>
        <w:t xml:space="preserve">Promover a atividade </w:t>
      </w:r>
      <w:r w:rsidR="00C8299A" w:rsidRPr="00B633A7">
        <w:rPr>
          <w:rFonts w:ascii="Arial" w:hAnsi="Arial" w:cs="Arial"/>
        </w:rPr>
        <w:t xml:space="preserve">regional / </w:t>
      </w:r>
      <w:r w:rsidRPr="00B633A7">
        <w:rPr>
          <w:rFonts w:ascii="Arial" w:hAnsi="Arial" w:cs="Arial"/>
        </w:rPr>
        <w:t>local de representação de interesses e direitos das pessoas com deficiência visual</w:t>
      </w:r>
    </w:p>
    <w:p w14:paraId="2A69812E" w14:textId="77777777" w:rsidR="00192F23" w:rsidRPr="00B633A7" w:rsidRDefault="00192F23" w:rsidP="00192F23">
      <w:pPr>
        <w:pStyle w:val="Style1"/>
        <w:ind w:left="1080"/>
        <w:rPr>
          <w:rFonts w:ascii="Arial" w:hAnsi="Arial" w:cs="Arial"/>
          <w:sz w:val="28"/>
          <w:szCs w:val="28"/>
        </w:rPr>
      </w:pPr>
    </w:p>
    <w:tbl>
      <w:tblPr>
        <w:tblW w:w="0" w:type="auto"/>
        <w:tblInd w:w="213" w:type="dxa"/>
        <w:tblLayout w:type="fixed"/>
        <w:tblCellMar>
          <w:left w:w="0" w:type="dxa"/>
          <w:right w:w="0" w:type="dxa"/>
        </w:tblCellMar>
        <w:tblLook w:val="04A0" w:firstRow="1" w:lastRow="0" w:firstColumn="1" w:lastColumn="0" w:noHBand="0" w:noVBand="1"/>
      </w:tblPr>
      <w:tblGrid>
        <w:gridCol w:w="5033"/>
        <w:gridCol w:w="1984"/>
        <w:gridCol w:w="2552"/>
      </w:tblGrid>
      <w:tr w:rsidR="00192F23" w:rsidRPr="00B633A7" w14:paraId="5A92C8E0" w14:textId="77777777" w:rsidTr="00E1709B">
        <w:tc>
          <w:tcPr>
            <w:tcW w:w="5033"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2C8D93FC" w14:textId="77777777" w:rsidR="00192F23" w:rsidRPr="00B633A7" w:rsidRDefault="00192F23" w:rsidP="00B633A7">
            <w:pPr>
              <w:pStyle w:val="Style1"/>
              <w:spacing w:line="360" w:lineRule="auto"/>
              <w:ind w:left="0"/>
              <w:jc w:val="left"/>
              <w:rPr>
                <w:rFonts w:ascii="Arial" w:hAnsi="Arial" w:cs="Arial"/>
                <w:sz w:val="24"/>
                <w:szCs w:val="24"/>
                <w:lang w:eastAsia="pt-PT"/>
              </w:rPr>
            </w:pPr>
            <w:bookmarkStart w:id="39" w:name="ColumnTitle_172a397b38f4492a992b9d18fc06" w:colFirst="0" w:colLast="0"/>
            <w:r w:rsidRPr="00B633A7">
              <w:rPr>
                <w:rFonts w:ascii="Arial" w:hAnsi="Arial" w:cs="Arial"/>
                <w:sz w:val="24"/>
                <w:szCs w:val="24"/>
                <w:lang w:eastAsia="pt-PT"/>
              </w:rPr>
              <w:t>Atividade</w:t>
            </w:r>
          </w:p>
        </w:tc>
        <w:tc>
          <w:tcPr>
            <w:tcW w:w="1984"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4E72EEF5"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Responsável</w:t>
            </w:r>
          </w:p>
        </w:tc>
        <w:tc>
          <w:tcPr>
            <w:tcW w:w="2552" w:type="dxa"/>
            <w:tcBorders>
              <w:top w:val="single" w:sz="6" w:space="0" w:color="auto"/>
              <w:left w:val="nil"/>
              <w:bottom w:val="single" w:sz="6" w:space="0" w:color="auto"/>
              <w:right w:val="single" w:sz="6" w:space="0" w:color="auto"/>
            </w:tcBorders>
            <w:shd w:val="clear" w:color="auto" w:fill="D9D9D9" w:themeFill="background1" w:themeFillShade="D9"/>
            <w:tcMar>
              <w:top w:w="0" w:type="dxa"/>
              <w:left w:w="71" w:type="dxa"/>
              <w:bottom w:w="0" w:type="dxa"/>
              <w:right w:w="71" w:type="dxa"/>
            </w:tcMar>
            <w:vAlign w:val="center"/>
            <w:hideMark/>
          </w:tcPr>
          <w:p w14:paraId="2A4600A0" w14:textId="77777777" w:rsidR="00192F23" w:rsidRPr="00B633A7" w:rsidRDefault="00192F23" w:rsidP="00B633A7">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Programação</w:t>
            </w:r>
          </w:p>
        </w:tc>
      </w:tr>
      <w:bookmarkEnd w:id="39"/>
      <w:tr w:rsidR="00192F23" w:rsidRPr="00B633A7" w14:paraId="27F45457" w14:textId="77777777" w:rsidTr="00E1709B">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78B6E684" w14:textId="36D8C8A2" w:rsidR="00192F23" w:rsidRPr="00A4667F" w:rsidRDefault="007A05BB" w:rsidP="00192F23">
            <w:pPr>
              <w:pStyle w:val="Style1"/>
              <w:spacing w:after="160"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lastRenderedPageBreak/>
              <w:t>Participar, e estimular a participação dos associados, em atividades comunitárias e institucionais de relevo</w:t>
            </w:r>
            <w:r w:rsidR="00B56AFB">
              <w:rPr>
                <w:rFonts w:ascii="Arial" w:hAnsi="Arial" w:cs="Arial"/>
                <w:color w:val="000000"/>
                <w:kern w:val="0"/>
                <w:sz w:val="24"/>
                <w:szCs w:val="24"/>
                <w:lang w:eastAsia="pt-PT"/>
              </w:rPr>
              <w:t>.</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1BB654A9" w14:textId="77777777" w:rsidR="00192F23" w:rsidRPr="00A4667F" w:rsidRDefault="007A05BB" w:rsidP="00192F23">
            <w:pPr>
              <w:pStyle w:val="Style1"/>
              <w:spacing w:after="160"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Direção da Delegação e Direção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CDA90DD" w14:textId="77777777" w:rsidR="00192F23" w:rsidRPr="00A4667F" w:rsidRDefault="007A05BB" w:rsidP="00192F23">
            <w:pPr>
              <w:pStyle w:val="Style1"/>
              <w:spacing w:after="160"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Ao longo do ano</w:t>
            </w:r>
          </w:p>
        </w:tc>
      </w:tr>
      <w:tr w:rsidR="00192F23" w:rsidRPr="00B633A7" w14:paraId="543131F8" w14:textId="77777777" w:rsidTr="00E1709B">
        <w:trPr>
          <w:trHeight w:val="80"/>
        </w:trPr>
        <w:tc>
          <w:tcPr>
            <w:tcW w:w="5033" w:type="dxa"/>
            <w:tcBorders>
              <w:top w:val="single" w:sz="6" w:space="0" w:color="auto"/>
              <w:left w:val="single" w:sz="6" w:space="0" w:color="auto"/>
              <w:bottom w:val="single" w:sz="6" w:space="0" w:color="auto"/>
              <w:right w:val="single" w:sz="6" w:space="0" w:color="auto"/>
            </w:tcBorders>
            <w:tcMar>
              <w:top w:w="0" w:type="dxa"/>
              <w:left w:w="71" w:type="dxa"/>
              <w:bottom w:w="0" w:type="dxa"/>
              <w:right w:w="71" w:type="dxa"/>
            </w:tcMar>
          </w:tcPr>
          <w:p w14:paraId="63545037" w14:textId="77777777" w:rsidR="00192F23" w:rsidRPr="00A4667F" w:rsidRDefault="007A05BB" w:rsidP="00192F23">
            <w:pPr>
              <w:pStyle w:val="Style1"/>
              <w:spacing w:after="160"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Realizar uma ação de informação acerca de direitos, benefícios e respostas de apoio para pessoas com deficiência visual</w:t>
            </w:r>
          </w:p>
        </w:tc>
        <w:tc>
          <w:tcPr>
            <w:tcW w:w="1984"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34963A2E" w14:textId="053FF312" w:rsidR="00192F23" w:rsidRPr="00A4667F" w:rsidRDefault="006E527E" w:rsidP="00192F23">
            <w:pPr>
              <w:pStyle w:val="Style1"/>
              <w:spacing w:after="160"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Direção Técnica</w:t>
            </w:r>
          </w:p>
        </w:tc>
        <w:tc>
          <w:tcPr>
            <w:tcW w:w="2552" w:type="dxa"/>
            <w:tcBorders>
              <w:top w:val="single" w:sz="6" w:space="0" w:color="auto"/>
              <w:left w:val="nil"/>
              <w:bottom w:val="single" w:sz="6" w:space="0" w:color="auto"/>
              <w:right w:val="single" w:sz="6" w:space="0" w:color="auto"/>
            </w:tcBorders>
            <w:tcMar>
              <w:top w:w="0" w:type="dxa"/>
              <w:left w:w="71" w:type="dxa"/>
              <w:bottom w:w="0" w:type="dxa"/>
              <w:right w:w="71" w:type="dxa"/>
            </w:tcMar>
          </w:tcPr>
          <w:p w14:paraId="0242B548" w14:textId="5CD63392" w:rsidR="00192F23" w:rsidRPr="00A4667F" w:rsidRDefault="006E527E" w:rsidP="00192F23">
            <w:pPr>
              <w:pStyle w:val="Style1"/>
              <w:spacing w:after="160"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1º semestre</w:t>
            </w:r>
          </w:p>
        </w:tc>
      </w:tr>
    </w:tbl>
    <w:p w14:paraId="7E56D461" w14:textId="77777777" w:rsidR="00192F23" w:rsidRPr="00B633A7" w:rsidRDefault="00192F23" w:rsidP="00192F23">
      <w:pPr>
        <w:pStyle w:val="Style1"/>
        <w:rPr>
          <w:rFonts w:ascii="Arial" w:hAnsi="Arial" w:cs="Arial"/>
          <w:sz w:val="28"/>
          <w:szCs w:val="28"/>
        </w:rPr>
      </w:pPr>
    </w:p>
    <w:p w14:paraId="641E838C" w14:textId="77777777" w:rsidR="00515A30" w:rsidRPr="00B633A7" w:rsidRDefault="00515A30" w:rsidP="00192F23">
      <w:pPr>
        <w:pStyle w:val="Style1"/>
        <w:rPr>
          <w:rFonts w:ascii="Arial" w:hAnsi="Arial" w:cs="Arial"/>
          <w:sz w:val="28"/>
          <w:szCs w:val="28"/>
        </w:rPr>
      </w:pPr>
    </w:p>
    <w:tbl>
      <w:tblPr>
        <w:tblStyle w:val="TabelacomGrelha"/>
        <w:tblW w:w="9497" w:type="dxa"/>
        <w:tblInd w:w="250" w:type="dxa"/>
        <w:tblLook w:val="04A0" w:firstRow="1" w:lastRow="0" w:firstColumn="1" w:lastColumn="0" w:noHBand="0" w:noVBand="1"/>
      </w:tblPr>
      <w:tblGrid>
        <w:gridCol w:w="5444"/>
        <w:gridCol w:w="2504"/>
        <w:gridCol w:w="1549"/>
      </w:tblGrid>
      <w:tr w:rsidR="00515A30" w:rsidRPr="00E1709B" w14:paraId="3F2B8DE9" w14:textId="77777777" w:rsidTr="00E1709B">
        <w:tc>
          <w:tcPr>
            <w:tcW w:w="5444" w:type="dxa"/>
            <w:shd w:val="clear" w:color="auto" w:fill="D9D9D9" w:themeFill="background1" w:themeFillShade="D9"/>
          </w:tcPr>
          <w:p w14:paraId="01A98ADF"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0414DE6"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45655EF" w14:textId="77777777" w:rsidR="00515A30" w:rsidRPr="00B633A7" w:rsidRDefault="00515A30" w:rsidP="00E1709B">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515A30" w:rsidRPr="00B633A7" w14:paraId="392BF78F" w14:textId="77777777" w:rsidTr="00E1709B">
        <w:tc>
          <w:tcPr>
            <w:tcW w:w="5444" w:type="dxa"/>
          </w:tcPr>
          <w:p w14:paraId="04F0068E" w14:textId="77777777" w:rsidR="00515A30" w:rsidRPr="00A34F24" w:rsidRDefault="00A34F24" w:rsidP="00A34F24">
            <w:pPr>
              <w:rPr>
                <w:rFonts w:ascii="Arial" w:hAnsi="Arial" w:cs="Arial"/>
                <w:color w:val="000000"/>
              </w:rPr>
            </w:pPr>
            <w:r w:rsidRPr="00A34F24">
              <w:rPr>
                <w:rFonts w:ascii="Arial" w:hAnsi="Arial" w:cs="Arial"/>
                <w:color w:val="000000"/>
              </w:rPr>
              <w:t>Taxa de convites institucionais aceites pela Delegação</w:t>
            </w:r>
          </w:p>
        </w:tc>
        <w:tc>
          <w:tcPr>
            <w:tcW w:w="2504" w:type="dxa"/>
          </w:tcPr>
          <w:p w14:paraId="07382013" w14:textId="40CD93C5" w:rsidR="00515A30" w:rsidRPr="00B633A7" w:rsidRDefault="00F637BC" w:rsidP="00E1709B">
            <w:pPr>
              <w:pStyle w:val="Style1"/>
              <w:spacing w:line="360" w:lineRule="auto"/>
              <w:ind w:left="0"/>
              <w:jc w:val="left"/>
              <w:rPr>
                <w:rFonts w:ascii="Arial" w:hAnsi="Arial" w:cs="Arial"/>
                <w:sz w:val="24"/>
                <w:szCs w:val="24"/>
                <w:lang w:eastAsia="pt-PT"/>
              </w:rPr>
            </w:pPr>
            <w:r w:rsidRPr="00F637BC">
              <w:rPr>
                <w:rFonts w:ascii="Arial" w:hAnsi="Arial" w:cs="Arial"/>
                <w:sz w:val="24"/>
                <w:szCs w:val="24"/>
                <w:lang w:eastAsia="pt-PT"/>
              </w:rPr>
              <w:t>Sem valor de referência do ano anterior</w:t>
            </w:r>
          </w:p>
        </w:tc>
        <w:tc>
          <w:tcPr>
            <w:tcW w:w="1549" w:type="dxa"/>
          </w:tcPr>
          <w:p w14:paraId="0F332C02" w14:textId="77777777" w:rsidR="00515A30" w:rsidRPr="00B633A7" w:rsidRDefault="004324D0"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17%</w:t>
            </w:r>
          </w:p>
        </w:tc>
      </w:tr>
      <w:tr w:rsidR="00515A30" w:rsidRPr="00B633A7" w14:paraId="6541F845" w14:textId="77777777" w:rsidTr="00E1709B">
        <w:tc>
          <w:tcPr>
            <w:tcW w:w="5444" w:type="dxa"/>
          </w:tcPr>
          <w:p w14:paraId="66C4F094" w14:textId="77777777" w:rsidR="00515A30" w:rsidRPr="00A34F24" w:rsidRDefault="00A34F24" w:rsidP="00A34F24">
            <w:pPr>
              <w:rPr>
                <w:rFonts w:ascii="Arial" w:hAnsi="Arial" w:cs="Arial"/>
                <w:color w:val="000000"/>
              </w:rPr>
            </w:pPr>
            <w:r w:rsidRPr="00A34F24">
              <w:rPr>
                <w:rFonts w:ascii="Arial" w:hAnsi="Arial" w:cs="Arial"/>
                <w:color w:val="000000"/>
              </w:rPr>
              <w:t>Nº de plataformas interinstitucionais integradas pela Delegação</w:t>
            </w:r>
          </w:p>
        </w:tc>
        <w:tc>
          <w:tcPr>
            <w:tcW w:w="2504" w:type="dxa"/>
          </w:tcPr>
          <w:p w14:paraId="2C4E507B" w14:textId="684A93CC" w:rsidR="00515A30" w:rsidRPr="00B633A7" w:rsidRDefault="004324D0" w:rsidP="00F637BC">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 xml:space="preserve">2 </w:t>
            </w:r>
          </w:p>
        </w:tc>
        <w:tc>
          <w:tcPr>
            <w:tcW w:w="1549" w:type="dxa"/>
          </w:tcPr>
          <w:p w14:paraId="53725C0B" w14:textId="77777777" w:rsidR="00515A30" w:rsidRPr="00B633A7" w:rsidRDefault="004324D0"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r>
      <w:tr w:rsidR="00515A30" w:rsidRPr="00B633A7" w14:paraId="131499AA" w14:textId="77777777" w:rsidTr="00E1709B">
        <w:tc>
          <w:tcPr>
            <w:tcW w:w="5444" w:type="dxa"/>
          </w:tcPr>
          <w:p w14:paraId="2EDE6CF3" w14:textId="77777777" w:rsidR="00515A30" w:rsidRPr="00A34F24" w:rsidRDefault="00A34F24" w:rsidP="00A34F24">
            <w:pPr>
              <w:rPr>
                <w:rFonts w:ascii="Arial" w:hAnsi="Arial" w:cs="Arial"/>
                <w:color w:val="000000"/>
              </w:rPr>
            </w:pPr>
            <w:r w:rsidRPr="00A34F24">
              <w:rPr>
                <w:rFonts w:ascii="Arial" w:hAnsi="Arial" w:cs="Arial"/>
                <w:color w:val="000000"/>
              </w:rPr>
              <w:t>Taxa de reuniões / audiências com Câmaras Municipais conseguidas</w:t>
            </w:r>
          </w:p>
        </w:tc>
        <w:tc>
          <w:tcPr>
            <w:tcW w:w="2504" w:type="dxa"/>
          </w:tcPr>
          <w:p w14:paraId="26065FC0" w14:textId="2C8A583E" w:rsidR="003B2FD7" w:rsidRPr="00B633A7" w:rsidRDefault="00946DC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5D940870" w14:textId="7BB3E60D" w:rsidR="00515A30" w:rsidRPr="00B633A7" w:rsidRDefault="00946DC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34F24" w:rsidRPr="00B633A7" w14:paraId="6F1FA899" w14:textId="77777777" w:rsidTr="00E1709B">
        <w:tc>
          <w:tcPr>
            <w:tcW w:w="5444" w:type="dxa"/>
          </w:tcPr>
          <w:p w14:paraId="1857D498" w14:textId="77777777" w:rsidR="00A34F24" w:rsidRPr="00A34F24" w:rsidRDefault="00A34F24" w:rsidP="00A34F24">
            <w:pPr>
              <w:rPr>
                <w:rFonts w:ascii="Arial" w:hAnsi="Arial" w:cs="Arial"/>
                <w:color w:val="000000"/>
              </w:rPr>
            </w:pPr>
            <w:r w:rsidRPr="00A34F24">
              <w:rPr>
                <w:rFonts w:ascii="Arial" w:hAnsi="Arial" w:cs="Arial"/>
                <w:color w:val="000000"/>
              </w:rPr>
              <w:t>Taxa de reuniões / audiências com Juntas de Freguesia conseguidas</w:t>
            </w:r>
          </w:p>
        </w:tc>
        <w:tc>
          <w:tcPr>
            <w:tcW w:w="2504" w:type="dxa"/>
          </w:tcPr>
          <w:p w14:paraId="7C8389C8" w14:textId="66E1DFE4" w:rsidR="003B2FD7" w:rsidRPr="00B633A7" w:rsidRDefault="00946DC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5D49B132" w14:textId="2F87193A" w:rsidR="00A34F24" w:rsidRPr="00B633A7" w:rsidRDefault="00946DC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34F24" w:rsidRPr="00B633A7" w14:paraId="67E2A101" w14:textId="77777777" w:rsidTr="00E1709B">
        <w:tc>
          <w:tcPr>
            <w:tcW w:w="5444" w:type="dxa"/>
          </w:tcPr>
          <w:p w14:paraId="2C93E2D4" w14:textId="77777777" w:rsidR="00A34F24" w:rsidRPr="00A34F24" w:rsidRDefault="00A34F24" w:rsidP="00A34F24">
            <w:pPr>
              <w:rPr>
                <w:rFonts w:ascii="Arial" w:hAnsi="Arial" w:cs="Arial"/>
                <w:color w:val="000000"/>
              </w:rPr>
            </w:pPr>
            <w:r w:rsidRPr="00A34F24">
              <w:rPr>
                <w:rFonts w:ascii="Arial" w:hAnsi="Arial" w:cs="Arial"/>
                <w:color w:val="000000"/>
              </w:rPr>
              <w:t>Taxa de reuniões / audiências com outras entidades ou empresas conseguidas</w:t>
            </w:r>
          </w:p>
        </w:tc>
        <w:tc>
          <w:tcPr>
            <w:tcW w:w="2504" w:type="dxa"/>
          </w:tcPr>
          <w:p w14:paraId="4071B290" w14:textId="62E43051" w:rsidR="003B2FD7" w:rsidRPr="00B633A7" w:rsidRDefault="003B2FD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64DC0618" w14:textId="00DFED03" w:rsidR="00A34F24" w:rsidRPr="00B633A7" w:rsidRDefault="00946DC7"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34F24" w:rsidRPr="00B633A7" w14:paraId="081AD888" w14:textId="77777777" w:rsidTr="00E1709B">
        <w:tc>
          <w:tcPr>
            <w:tcW w:w="5444" w:type="dxa"/>
          </w:tcPr>
          <w:p w14:paraId="7C479ED7" w14:textId="77777777" w:rsidR="00A34F24" w:rsidRPr="00A34F24" w:rsidRDefault="00A34F24" w:rsidP="00A34F24">
            <w:pPr>
              <w:rPr>
                <w:rFonts w:ascii="Arial" w:hAnsi="Arial" w:cs="Arial"/>
                <w:color w:val="000000"/>
              </w:rPr>
            </w:pPr>
            <w:r w:rsidRPr="00A34F24">
              <w:rPr>
                <w:rFonts w:ascii="Arial" w:hAnsi="Arial" w:cs="Arial"/>
                <w:color w:val="000000"/>
              </w:rPr>
              <w:lastRenderedPageBreak/>
              <w:t>Taxa de resposta às diligências efetuadas pela ACAPO no domínio da defesa dos direitos e interesses das pessoas com deficiência visual</w:t>
            </w:r>
          </w:p>
        </w:tc>
        <w:tc>
          <w:tcPr>
            <w:tcW w:w="2504" w:type="dxa"/>
          </w:tcPr>
          <w:p w14:paraId="62A5AB7E" w14:textId="60FAA9A7" w:rsidR="003B2FD7" w:rsidRPr="00B633A7" w:rsidRDefault="003B2FD7" w:rsidP="00E1709B">
            <w:pPr>
              <w:pStyle w:val="Style1"/>
              <w:spacing w:line="360" w:lineRule="auto"/>
              <w:ind w:left="0"/>
              <w:jc w:val="left"/>
              <w:rPr>
                <w:rFonts w:ascii="Arial" w:hAnsi="Arial" w:cs="Arial"/>
                <w:sz w:val="24"/>
                <w:szCs w:val="24"/>
                <w:lang w:eastAsia="pt-PT"/>
              </w:rPr>
            </w:pPr>
            <w:r w:rsidRPr="003B2FD7">
              <w:rPr>
                <w:rFonts w:ascii="Arial" w:hAnsi="Arial" w:cs="Arial"/>
                <w:sz w:val="24"/>
                <w:szCs w:val="24"/>
                <w:lang w:eastAsia="pt-PT"/>
              </w:rPr>
              <w:t>Sem valor de referência do ano anterior</w:t>
            </w:r>
          </w:p>
        </w:tc>
        <w:tc>
          <w:tcPr>
            <w:tcW w:w="1549" w:type="dxa"/>
          </w:tcPr>
          <w:p w14:paraId="08B0F7B0" w14:textId="77777777" w:rsidR="00A34F24" w:rsidRPr="00B633A7" w:rsidRDefault="004324D0" w:rsidP="00E1709B">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50%</w:t>
            </w:r>
          </w:p>
        </w:tc>
      </w:tr>
    </w:tbl>
    <w:p w14:paraId="08F198B9" w14:textId="77777777" w:rsidR="000A3B38" w:rsidRPr="00B633A7" w:rsidRDefault="000A3B38" w:rsidP="000A3B38">
      <w:pPr>
        <w:rPr>
          <w:rFonts w:ascii="Arial" w:hAnsi="Arial" w:cs="Arial"/>
          <w:sz w:val="28"/>
          <w:szCs w:val="28"/>
        </w:rPr>
      </w:pPr>
      <w:bookmarkStart w:id="40" w:name="_Toc72428764"/>
      <w:bookmarkStart w:id="41" w:name="_Toc87085794"/>
      <w:bookmarkEnd w:id="37"/>
      <w:bookmarkEnd w:id="38"/>
    </w:p>
    <w:p w14:paraId="377CB757"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71BC2D81" w14:textId="236D74CC" w:rsidR="00192F23" w:rsidRPr="004F1939" w:rsidRDefault="00192F23" w:rsidP="004F1939">
      <w:pPr>
        <w:rPr>
          <w:rFonts w:ascii="Arial" w:eastAsiaTheme="majorEastAsia" w:hAnsi="Arial" w:cs="Arial"/>
          <w:smallCaps/>
          <w:color w:val="005BBB"/>
          <w:sz w:val="28"/>
          <w:szCs w:val="28"/>
        </w:rPr>
      </w:pPr>
      <w:r w:rsidRPr="00B633A7">
        <w:rPr>
          <w:rFonts w:ascii="Arial" w:hAnsi="Arial" w:cs="Arial"/>
          <w:smallCaps/>
          <w:color w:val="005BBB"/>
          <w:sz w:val="28"/>
          <w:szCs w:val="28"/>
        </w:rPr>
        <w:br w:type="page"/>
      </w:r>
      <w:bookmarkStart w:id="42" w:name="_Toc88558539"/>
      <w:r w:rsidRPr="00B633A7">
        <w:rPr>
          <w:rFonts w:ascii="Arial" w:hAnsi="Arial" w:cs="Arial"/>
          <w:smallCaps/>
          <w:color w:val="005BBB"/>
          <w:sz w:val="28"/>
          <w:szCs w:val="28"/>
        </w:rPr>
        <w:lastRenderedPageBreak/>
        <w:t>III. Prestação de Serviços</w:t>
      </w:r>
      <w:bookmarkEnd w:id="40"/>
      <w:bookmarkEnd w:id="41"/>
      <w:bookmarkEnd w:id="42"/>
    </w:p>
    <w:p w14:paraId="5B2AA586" w14:textId="77777777" w:rsidR="00192F23" w:rsidRPr="00B633A7" w:rsidRDefault="000A3B38" w:rsidP="00192F23">
      <w:pPr>
        <w:pStyle w:val="Ttulo2"/>
        <w:rPr>
          <w:rFonts w:ascii="Arial" w:hAnsi="Arial" w:cs="Arial"/>
          <w:color w:val="0070C0"/>
          <w:sz w:val="28"/>
          <w:szCs w:val="28"/>
        </w:rPr>
      </w:pPr>
      <w:bookmarkStart w:id="43" w:name="_Toc72428765"/>
      <w:bookmarkStart w:id="44" w:name="_Toc87085795"/>
      <w:bookmarkStart w:id="45" w:name="_Toc88558540"/>
      <w:bookmarkStart w:id="46" w:name="_Toc115364536"/>
      <w:r w:rsidRPr="00B633A7">
        <w:rPr>
          <w:rFonts w:ascii="Arial" w:hAnsi="Arial" w:cs="Arial"/>
          <w:color w:val="0070C0"/>
          <w:sz w:val="28"/>
          <w:szCs w:val="28"/>
        </w:rPr>
        <w:t>4</w:t>
      </w:r>
      <w:r w:rsidR="00192F23" w:rsidRPr="00B633A7">
        <w:rPr>
          <w:rFonts w:ascii="Arial" w:hAnsi="Arial" w:cs="Arial"/>
          <w:color w:val="0070C0"/>
          <w:sz w:val="28"/>
          <w:szCs w:val="28"/>
        </w:rPr>
        <w:t>. Atendimento, Acompanhamento e Reabilitação Social</w:t>
      </w:r>
      <w:bookmarkEnd w:id="43"/>
      <w:bookmarkEnd w:id="44"/>
      <w:bookmarkEnd w:id="45"/>
      <w:bookmarkEnd w:id="46"/>
    </w:p>
    <w:p w14:paraId="0E48D3F6" w14:textId="717229DF" w:rsidR="008B662F" w:rsidRDefault="003B19FD" w:rsidP="00192F23">
      <w:pPr>
        <w:jc w:val="both"/>
        <w:rPr>
          <w:rFonts w:ascii="Arial" w:hAnsi="Arial" w:cs="Arial"/>
        </w:rPr>
      </w:pPr>
      <w:r w:rsidRPr="00251276">
        <w:rPr>
          <w:rFonts w:ascii="Arial" w:hAnsi="Arial" w:cs="Arial"/>
        </w:rPr>
        <w:t>A</w:t>
      </w:r>
      <w:r w:rsidR="008B662F">
        <w:rPr>
          <w:rFonts w:ascii="Arial" w:hAnsi="Arial" w:cs="Arial"/>
        </w:rPr>
        <w:t xml:space="preserve"> Equipa T</w:t>
      </w:r>
      <w:r w:rsidR="00251276" w:rsidRPr="00251276">
        <w:rPr>
          <w:rFonts w:ascii="Arial" w:hAnsi="Arial" w:cs="Arial"/>
        </w:rPr>
        <w:t>écnica do Centro de Atendimento, Acompanhamento e Reabilitaçã</w:t>
      </w:r>
      <w:r w:rsidR="00FE4D85">
        <w:rPr>
          <w:rFonts w:ascii="Arial" w:hAnsi="Arial" w:cs="Arial"/>
        </w:rPr>
        <w:t>o S</w:t>
      </w:r>
      <w:r w:rsidR="00251276" w:rsidRPr="00251276">
        <w:rPr>
          <w:rFonts w:ascii="Arial" w:hAnsi="Arial" w:cs="Arial"/>
        </w:rPr>
        <w:t xml:space="preserve">ocial tem vindo a pautar o seu trabalho com foco no utente, unindo esforços para garantir a </w:t>
      </w:r>
      <w:r w:rsidR="008B662F">
        <w:rPr>
          <w:rFonts w:ascii="Arial" w:hAnsi="Arial" w:cs="Arial"/>
        </w:rPr>
        <w:t>satisfação e proceder à sua</w:t>
      </w:r>
      <w:r w:rsidR="00251276" w:rsidRPr="00251276">
        <w:rPr>
          <w:rFonts w:ascii="Arial" w:hAnsi="Arial" w:cs="Arial"/>
        </w:rPr>
        <w:t xml:space="preserve"> correta avaliação</w:t>
      </w:r>
      <w:r w:rsidR="001761C1">
        <w:rPr>
          <w:rFonts w:ascii="Arial" w:hAnsi="Arial" w:cs="Arial"/>
        </w:rPr>
        <w:t>,</w:t>
      </w:r>
      <w:r w:rsidR="00251276" w:rsidRPr="00251276">
        <w:rPr>
          <w:rFonts w:ascii="Arial" w:hAnsi="Arial" w:cs="Arial"/>
        </w:rPr>
        <w:t xml:space="preserve"> </w:t>
      </w:r>
      <w:r w:rsidR="008B662F">
        <w:rPr>
          <w:rFonts w:ascii="Arial" w:hAnsi="Arial" w:cs="Arial"/>
        </w:rPr>
        <w:t>de forma a</w:t>
      </w:r>
      <w:r w:rsidR="00251276" w:rsidRPr="00251276">
        <w:rPr>
          <w:rFonts w:ascii="Arial" w:hAnsi="Arial" w:cs="Arial"/>
        </w:rPr>
        <w:t xml:space="preserve"> nortear e assegurar que a intervenção </w:t>
      </w:r>
      <w:r w:rsidR="00E90D91">
        <w:rPr>
          <w:rFonts w:ascii="Arial" w:hAnsi="Arial" w:cs="Arial"/>
        </w:rPr>
        <w:t>se adequa</w:t>
      </w:r>
      <w:r w:rsidR="00251276" w:rsidRPr="00251276">
        <w:rPr>
          <w:rFonts w:ascii="Arial" w:hAnsi="Arial" w:cs="Arial"/>
        </w:rPr>
        <w:t xml:space="preserve"> </w:t>
      </w:r>
      <w:r w:rsidR="00E90D91">
        <w:rPr>
          <w:rFonts w:ascii="Arial" w:hAnsi="Arial" w:cs="Arial"/>
        </w:rPr>
        <w:t>à</w:t>
      </w:r>
      <w:r w:rsidR="001761C1" w:rsidRPr="00251276">
        <w:rPr>
          <w:rFonts w:ascii="Arial" w:hAnsi="Arial" w:cs="Arial"/>
        </w:rPr>
        <w:t>s necessidades</w:t>
      </w:r>
      <w:r w:rsidR="00251276" w:rsidRPr="00251276">
        <w:rPr>
          <w:rFonts w:ascii="Arial" w:hAnsi="Arial" w:cs="Arial"/>
        </w:rPr>
        <w:t xml:space="preserve"> do</w:t>
      </w:r>
      <w:r w:rsidR="0099123C">
        <w:rPr>
          <w:rFonts w:ascii="Arial" w:hAnsi="Arial" w:cs="Arial"/>
        </w:rPr>
        <w:t>s</w:t>
      </w:r>
      <w:r w:rsidR="00251276" w:rsidRPr="00251276">
        <w:rPr>
          <w:rFonts w:ascii="Arial" w:hAnsi="Arial" w:cs="Arial"/>
        </w:rPr>
        <w:t xml:space="preserve"> </w:t>
      </w:r>
      <w:r w:rsidR="0099123C">
        <w:rPr>
          <w:rFonts w:ascii="Arial" w:hAnsi="Arial" w:cs="Arial"/>
        </w:rPr>
        <w:t xml:space="preserve">Associados e </w:t>
      </w:r>
      <w:r w:rsidR="00251276" w:rsidRPr="00251276">
        <w:rPr>
          <w:rFonts w:ascii="Arial" w:hAnsi="Arial" w:cs="Arial"/>
        </w:rPr>
        <w:t>utente</w:t>
      </w:r>
      <w:r w:rsidR="0099123C">
        <w:rPr>
          <w:rFonts w:ascii="Arial" w:hAnsi="Arial" w:cs="Arial"/>
        </w:rPr>
        <w:t>s</w:t>
      </w:r>
      <w:r w:rsidR="00251276" w:rsidRPr="00251276">
        <w:rPr>
          <w:rFonts w:ascii="Arial" w:hAnsi="Arial" w:cs="Arial"/>
        </w:rPr>
        <w:t xml:space="preserve">. </w:t>
      </w:r>
    </w:p>
    <w:p w14:paraId="47EF266B" w14:textId="394F2F5F" w:rsidR="00873819" w:rsidRDefault="001761C1" w:rsidP="00192F23">
      <w:pPr>
        <w:jc w:val="both"/>
        <w:rPr>
          <w:rFonts w:ascii="Arial" w:hAnsi="Arial" w:cs="Arial"/>
        </w:rPr>
      </w:pPr>
      <w:r>
        <w:rPr>
          <w:rFonts w:ascii="Arial" w:hAnsi="Arial" w:cs="Arial"/>
        </w:rPr>
        <w:t xml:space="preserve">A </w:t>
      </w:r>
      <w:r w:rsidR="00E90D91">
        <w:rPr>
          <w:rFonts w:ascii="Arial" w:hAnsi="Arial" w:cs="Arial"/>
        </w:rPr>
        <w:t>prestação de serviços</w:t>
      </w:r>
      <w:r>
        <w:rPr>
          <w:rFonts w:ascii="Arial" w:hAnsi="Arial" w:cs="Arial"/>
        </w:rPr>
        <w:t xml:space="preserve"> </w:t>
      </w:r>
      <w:r w:rsidR="008B662F">
        <w:rPr>
          <w:rFonts w:ascii="Arial" w:hAnsi="Arial" w:cs="Arial"/>
        </w:rPr>
        <w:t xml:space="preserve">a este nível implica, </w:t>
      </w:r>
      <w:r>
        <w:rPr>
          <w:rFonts w:ascii="Arial" w:hAnsi="Arial" w:cs="Arial"/>
        </w:rPr>
        <w:t>no ano que</w:t>
      </w:r>
      <w:r w:rsidR="00FE4D85">
        <w:rPr>
          <w:rFonts w:ascii="Arial" w:hAnsi="Arial" w:cs="Arial"/>
        </w:rPr>
        <w:t xml:space="preserve"> se</w:t>
      </w:r>
      <w:r>
        <w:rPr>
          <w:rFonts w:ascii="Arial" w:hAnsi="Arial" w:cs="Arial"/>
        </w:rPr>
        <w:t xml:space="preserve"> aproxima, a manutenção da</w:t>
      </w:r>
      <w:r w:rsidR="00251276">
        <w:rPr>
          <w:rFonts w:ascii="Arial" w:hAnsi="Arial" w:cs="Arial"/>
        </w:rPr>
        <w:t xml:space="preserve"> atividad</w:t>
      </w:r>
      <w:r>
        <w:rPr>
          <w:rFonts w:ascii="Arial" w:hAnsi="Arial" w:cs="Arial"/>
        </w:rPr>
        <w:t xml:space="preserve">e </w:t>
      </w:r>
      <w:r w:rsidR="00F757E8">
        <w:rPr>
          <w:rFonts w:ascii="Arial" w:hAnsi="Arial" w:cs="Arial"/>
        </w:rPr>
        <w:t>habitual</w:t>
      </w:r>
      <w:r w:rsidR="00FE4D85">
        <w:rPr>
          <w:rFonts w:ascii="Arial" w:hAnsi="Arial" w:cs="Arial"/>
        </w:rPr>
        <w:t xml:space="preserve"> </w:t>
      </w:r>
      <w:r w:rsidR="008B662F">
        <w:rPr>
          <w:rFonts w:ascii="Arial" w:hAnsi="Arial" w:cs="Arial"/>
        </w:rPr>
        <w:t xml:space="preserve">da equipa, por exemplo, através da </w:t>
      </w:r>
      <w:r>
        <w:rPr>
          <w:rFonts w:ascii="Arial" w:hAnsi="Arial" w:cs="Arial"/>
        </w:rPr>
        <w:t>participação semanal na consulta de baixa visão do Hospita</w:t>
      </w:r>
      <w:r w:rsidR="008B662F">
        <w:rPr>
          <w:rFonts w:ascii="Arial" w:hAnsi="Arial" w:cs="Arial"/>
        </w:rPr>
        <w:t xml:space="preserve">l Pediátrico de Coimbra do CHUC. Esta </w:t>
      </w:r>
      <w:r>
        <w:rPr>
          <w:rFonts w:ascii="Arial" w:hAnsi="Arial" w:cs="Arial"/>
        </w:rPr>
        <w:t xml:space="preserve">participação está </w:t>
      </w:r>
      <w:r w:rsidR="00873819">
        <w:rPr>
          <w:rFonts w:ascii="Arial" w:hAnsi="Arial" w:cs="Arial"/>
        </w:rPr>
        <w:t>enraizada na dinâmica da equipa</w:t>
      </w:r>
      <w:r>
        <w:rPr>
          <w:rFonts w:ascii="Arial" w:hAnsi="Arial" w:cs="Arial"/>
        </w:rPr>
        <w:t xml:space="preserve"> e </w:t>
      </w:r>
      <w:r w:rsidR="00873819">
        <w:rPr>
          <w:rFonts w:ascii="Arial" w:hAnsi="Arial" w:cs="Arial"/>
        </w:rPr>
        <w:t xml:space="preserve">é de extrema utilidade pois </w:t>
      </w:r>
      <w:r>
        <w:rPr>
          <w:rFonts w:ascii="Arial" w:hAnsi="Arial" w:cs="Arial"/>
        </w:rPr>
        <w:t>permite sinalizar potenciais utentes e divulgar os serviços da ACAPO</w:t>
      </w:r>
      <w:r w:rsidR="00873819">
        <w:rPr>
          <w:rFonts w:ascii="Arial" w:hAnsi="Arial" w:cs="Arial"/>
        </w:rPr>
        <w:t>. E</w:t>
      </w:r>
      <w:r w:rsidR="00FE4D85">
        <w:rPr>
          <w:rFonts w:ascii="Arial" w:hAnsi="Arial" w:cs="Arial"/>
        </w:rPr>
        <w:t>nfatizamos que</w:t>
      </w:r>
      <w:r w:rsidR="00873819">
        <w:rPr>
          <w:rFonts w:ascii="Arial" w:hAnsi="Arial" w:cs="Arial"/>
        </w:rPr>
        <w:t>, nesta consulta</w:t>
      </w:r>
      <w:r w:rsidR="00FE4D85">
        <w:rPr>
          <w:rFonts w:ascii="Arial" w:hAnsi="Arial" w:cs="Arial"/>
        </w:rPr>
        <w:t xml:space="preserve"> surgem utentes de vários pontos do país </w:t>
      </w:r>
      <w:r w:rsidR="00873819">
        <w:rPr>
          <w:rFonts w:ascii="Arial" w:hAnsi="Arial" w:cs="Arial"/>
        </w:rPr>
        <w:t>sendo</w:t>
      </w:r>
      <w:r w:rsidR="00FE4D85">
        <w:rPr>
          <w:rFonts w:ascii="Arial" w:hAnsi="Arial" w:cs="Arial"/>
        </w:rPr>
        <w:t xml:space="preserve"> </w:t>
      </w:r>
      <w:r w:rsidR="00873819">
        <w:rPr>
          <w:rFonts w:ascii="Arial" w:hAnsi="Arial" w:cs="Arial"/>
        </w:rPr>
        <w:t>efetuadas diligê</w:t>
      </w:r>
      <w:r w:rsidR="00FE4D85">
        <w:rPr>
          <w:rFonts w:ascii="Arial" w:hAnsi="Arial" w:cs="Arial"/>
        </w:rPr>
        <w:t xml:space="preserve">ncias para </w:t>
      </w:r>
      <w:r w:rsidR="00873819">
        <w:rPr>
          <w:rFonts w:ascii="Arial" w:hAnsi="Arial" w:cs="Arial"/>
        </w:rPr>
        <w:t xml:space="preserve">o seu </w:t>
      </w:r>
      <w:r w:rsidR="00FE4D85">
        <w:rPr>
          <w:rFonts w:ascii="Arial" w:hAnsi="Arial" w:cs="Arial"/>
        </w:rPr>
        <w:t xml:space="preserve">encaminhamento </w:t>
      </w:r>
      <w:r w:rsidR="00873819">
        <w:rPr>
          <w:rFonts w:ascii="Arial" w:hAnsi="Arial" w:cs="Arial"/>
        </w:rPr>
        <w:t>para outras Delegações</w:t>
      </w:r>
      <w:r w:rsidR="00FE4D85">
        <w:rPr>
          <w:rFonts w:ascii="Arial" w:hAnsi="Arial" w:cs="Arial"/>
        </w:rPr>
        <w:t xml:space="preserve"> da ACAPO</w:t>
      </w:r>
      <w:r w:rsidR="00873819">
        <w:rPr>
          <w:rFonts w:ascii="Arial" w:hAnsi="Arial" w:cs="Arial"/>
        </w:rPr>
        <w:t xml:space="preserve">, </w:t>
      </w:r>
      <w:r w:rsidR="00F757E8">
        <w:rPr>
          <w:rFonts w:ascii="Arial" w:hAnsi="Arial" w:cs="Arial"/>
        </w:rPr>
        <w:t xml:space="preserve">existentes </w:t>
      </w:r>
      <w:r w:rsidR="00873819">
        <w:rPr>
          <w:rFonts w:ascii="Arial" w:hAnsi="Arial" w:cs="Arial"/>
        </w:rPr>
        <w:t>nas suas zonas de residência</w:t>
      </w:r>
      <w:r w:rsidR="0099123C">
        <w:rPr>
          <w:rFonts w:ascii="Arial" w:hAnsi="Arial" w:cs="Arial"/>
        </w:rPr>
        <w:t>, sendo um serviço ímpar e reconhecido</w:t>
      </w:r>
      <w:r w:rsidR="00873819">
        <w:rPr>
          <w:rFonts w:ascii="Arial" w:hAnsi="Arial" w:cs="Arial"/>
        </w:rPr>
        <w:t xml:space="preserve">. </w:t>
      </w:r>
    </w:p>
    <w:p w14:paraId="3238B20C" w14:textId="191C1D49" w:rsidR="00251276" w:rsidRDefault="001761C1" w:rsidP="00192F23">
      <w:pPr>
        <w:jc w:val="both"/>
        <w:rPr>
          <w:rFonts w:ascii="Arial" w:hAnsi="Arial" w:cs="Arial"/>
        </w:rPr>
      </w:pPr>
      <w:r>
        <w:rPr>
          <w:rFonts w:ascii="Arial" w:hAnsi="Arial" w:cs="Arial"/>
        </w:rPr>
        <w:t xml:space="preserve"> As atividades definidas para este capítulo, explanadas nas tabelas abaixo, tiveram </w:t>
      </w:r>
      <w:r w:rsidR="00E90D91">
        <w:rPr>
          <w:rFonts w:ascii="Arial" w:hAnsi="Arial" w:cs="Arial"/>
        </w:rPr>
        <w:t>por base</w:t>
      </w:r>
      <w:r>
        <w:rPr>
          <w:rFonts w:ascii="Arial" w:hAnsi="Arial" w:cs="Arial"/>
        </w:rPr>
        <w:t xml:space="preserve"> a análise dos question</w:t>
      </w:r>
      <w:r w:rsidR="00873819">
        <w:rPr>
          <w:rFonts w:ascii="Arial" w:hAnsi="Arial" w:cs="Arial"/>
        </w:rPr>
        <w:t>ários de satisfação dos utentes. E</w:t>
      </w:r>
      <w:r>
        <w:rPr>
          <w:rFonts w:ascii="Arial" w:hAnsi="Arial" w:cs="Arial"/>
        </w:rPr>
        <w:t>sta análise permitiu configurar de forma sustentada as propostas para 2023. Importa destacar que</w:t>
      </w:r>
      <w:r w:rsidR="00873819">
        <w:rPr>
          <w:rFonts w:ascii="Arial" w:hAnsi="Arial" w:cs="Arial"/>
        </w:rPr>
        <w:t>,</w:t>
      </w:r>
      <w:r>
        <w:rPr>
          <w:rFonts w:ascii="Arial" w:hAnsi="Arial" w:cs="Arial"/>
        </w:rPr>
        <w:t xml:space="preserve"> as reun</w:t>
      </w:r>
      <w:r w:rsidR="00873819">
        <w:rPr>
          <w:rFonts w:ascii="Arial" w:hAnsi="Arial" w:cs="Arial"/>
        </w:rPr>
        <w:t>iões semanais da equipa técnica</w:t>
      </w:r>
      <w:r>
        <w:rPr>
          <w:rFonts w:ascii="Arial" w:hAnsi="Arial" w:cs="Arial"/>
        </w:rPr>
        <w:t xml:space="preserve"> </w:t>
      </w:r>
      <w:r w:rsidR="00873819">
        <w:rPr>
          <w:rFonts w:ascii="Arial" w:hAnsi="Arial" w:cs="Arial"/>
        </w:rPr>
        <w:t xml:space="preserve">funcionam, </w:t>
      </w:r>
      <w:r>
        <w:rPr>
          <w:rFonts w:ascii="Arial" w:hAnsi="Arial" w:cs="Arial"/>
        </w:rPr>
        <w:t>também</w:t>
      </w:r>
      <w:r w:rsidR="00873819">
        <w:rPr>
          <w:rFonts w:ascii="Arial" w:hAnsi="Arial" w:cs="Arial"/>
        </w:rPr>
        <w:t>,</w:t>
      </w:r>
      <w:r>
        <w:rPr>
          <w:rFonts w:ascii="Arial" w:hAnsi="Arial" w:cs="Arial"/>
        </w:rPr>
        <w:t xml:space="preserve"> como </w:t>
      </w:r>
      <w:r w:rsidR="00873819">
        <w:rPr>
          <w:rFonts w:ascii="Arial" w:hAnsi="Arial" w:cs="Arial"/>
        </w:rPr>
        <w:t>espaço</w:t>
      </w:r>
      <w:r>
        <w:rPr>
          <w:rFonts w:ascii="Arial" w:hAnsi="Arial" w:cs="Arial"/>
        </w:rPr>
        <w:t xml:space="preserve"> que </w:t>
      </w:r>
      <w:r w:rsidR="00FE4D85">
        <w:rPr>
          <w:rFonts w:ascii="Arial" w:hAnsi="Arial" w:cs="Arial"/>
        </w:rPr>
        <w:t>privilegia</w:t>
      </w:r>
      <w:r>
        <w:rPr>
          <w:rFonts w:ascii="Arial" w:hAnsi="Arial" w:cs="Arial"/>
        </w:rPr>
        <w:t xml:space="preserve"> o tra</w:t>
      </w:r>
      <w:r w:rsidR="00FE4D85">
        <w:rPr>
          <w:rFonts w:ascii="Arial" w:hAnsi="Arial" w:cs="Arial"/>
        </w:rPr>
        <w:t>balho em prol do utente e també</w:t>
      </w:r>
      <w:r>
        <w:rPr>
          <w:rFonts w:ascii="Arial" w:hAnsi="Arial" w:cs="Arial"/>
        </w:rPr>
        <w:t xml:space="preserve">m se revelam, naturalmente, como um momento oportuno para a identificação de atividades passíveis de serem dinamizadas em prol dos objetivos </w:t>
      </w:r>
      <w:r w:rsidR="00873819">
        <w:rPr>
          <w:rFonts w:ascii="Arial" w:hAnsi="Arial" w:cs="Arial"/>
        </w:rPr>
        <w:t xml:space="preserve">estabelecidos </w:t>
      </w:r>
      <w:r>
        <w:rPr>
          <w:rFonts w:ascii="Arial" w:hAnsi="Arial" w:cs="Arial"/>
        </w:rPr>
        <w:t xml:space="preserve">neste ponto. </w:t>
      </w:r>
    </w:p>
    <w:p w14:paraId="05307D8F" w14:textId="77777777" w:rsidR="00192F23" w:rsidRDefault="00192F23" w:rsidP="00B81EF7">
      <w:pPr>
        <w:spacing w:before="100" w:beforeAutospacing="1" w:after="100" w:afterAutospacing="1"/>
        <w:jc w:val="both"/>
        <w:rPr>
          <w:rFonts w:ascii="Arial" w:hAnsi="Arial" w:cs="Arial"/>
        </w:rPr>
      </w:pPr>
      <w:r w:rsidRPr="00B633A7">
        <w:rPr>
          <w:rFonts w:ascii="Arial" w:hAnsi="Arial" w:cs="Arial"/>
        </w:rPr>
        <w:t xml:space="preserve">Objetivo nº </w:t>
      </w:r>
      <w:r w:rsidR="00986F11" w:rsidRPr="00B633A7">
        <w:rPr>
          <w:rFonts w:ascii="Arial" w:hAnsi="Arial" w:cs="Arial"/>
        </w:rPr>
        <w:t>2</w:t>
      </w:r>
      <w:r w:rsidRPr="00B633A7">
        <w:rPr>
          <w:rFonts w:ascii="Arial" w:hAnsi="Arial" w:cs="Arial"/>
        </w:rPr>
        <w:t xml:space="preserve">: Garantir a satisfação dos utentes do </w:t>
      </w:r>
      <w:r w:rsidR="00986F11" w:rsidRPr="00B633A7">
        <w:rPr>
          <w:rFonts w:ascii="Arial" w:hAnsi="Arial" w:cs="Arial"/>
        </w:rPr>
        <w:t>Serviço</w:t>
      </w:r>
    </w:p>
    <w:p w14:paraId="304D9CB5" w14:textId="6F863F00" w:rsidR="00192F23" w:rsidRPr="00B633A7" w:rsidRDefault="00192F23" w:rsidP="00E6745A">
      <w:pPr>
        <w:spacing w:before="100" w:beforeAutospacing="1" w:after="100" w:afterAutospacing="1"/>
        <w:jc w:val="both"/>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192F23" w:rsidRPr="00B633A7" w14:paraId="4FC172B8" w14:textId="77777777" w:rsidTr="00B81EF7">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81A9B7" w14:textId="77777777" w:rsidR="00192F23" w:rsidRPr="00B633A7" w:rsidRDefault="00192F23" w:rsidP="00192F23">
            <w:pPr>
              <w:pStyle w:val="Style1"/>
              <w:spacing w:line="360" w:lineRule="auto"/>
              <w:ind w:left="0"/>
              <w:rPr>
                <w:rFonts w:ascii="Arial" w:hAnsi="Arial" w:cs="Arial"/>
                <w:sz w:val="24"/>
                <w:szCs w:val="24"/>
              </w:rPr>
            </w:pPr>
            <w:bookmarkStart w:id="47" w:name="ColumnTitle_e95997d06e49459abe3dab55aaf4" w:colFirst="0" w:colLast="0"/>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58A2C8"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698935" w14:textId="77777777" w:rsidR="00192F23" w:rsidRPr="00B633A7" w:rsidRDefault="00192F23" w:rsidP="00192F23">
            <w:pPr>
              <w:pStyle w:val="Style1"/>
              <w:spacing w:line="360" w:lineRule="auto"/>
              <w:ind w:left="0"/>
              <w:rPr>
                <w:rFonts w:ascii="Arial" w:hAnsi="Arial" w:cs="Arial"/>
                <w:sz w:val="24"/>
                <w:szCs w:val="24"/>
              </w:rPr>
            </w:pPr>
            <w:r w:rsidRPr="00B633A7">
              <w:rPr>
                <w:rFonts w:ascii="Arial" w:hAnsi="Arial" w:cs="Arial"/>
                <w:sz w:val="24"/>
                <w:szCs w:val="24"/>
              </w:rPr>
              <w:t>Programação</w:t>
            </w:r>
          </w:p>
        </w:tc>
      </w:tr>
      <w:bookmarkEnd w:id="47"/>
      <w:tr w:rsidR="004324D0" w:rsidRPr="00B633A7" w14:paraId="470AD1A5" w14:textId="77777777" w:rsidTr="00B81EF7">
        <w:tc>
          <w:tcPr>
            <w:tcW w:w="4453" w:type="dxa"/>
            <w:tcBorders>
              <w:top w:val="single" w:sz="4" w:space="0" w:color="auto"/>
              <w:left w:val="single" w:sz="4" w:space="0" w:color="auto"/>
              <w:bottom w:val="single" w:sz="4" w:space="0" w:color="auto"/>
              <w:right w:val="single" w:sz="4" w:space="0" w:color="auto"/>
            </w:tcBorders>
          </w:tcPr>
          <w:p w14:paraId="4B5AED16" w14:textId="1CCDFA83" w:rsidR="004324D0" w:rsidRPr="00A4667F" w:rsidRDefault="00CA4ECF" w:rsidP="004324D0">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Propor à Direção Nacional - DN</w:t>
            </w:r>
            <w:r w:rsidR="004324D0" w:rsidRPr="00A4667F">
              <w:rPr>
                <w:rFonts w:ascii="Arial" w:hAnsi="Arial" w:cs="Arial"/>
                <w:color w:val="000000"/>
                <w:kern w:val="0"/>
                <w:sz w:val="24"/>
                <w:szCs w:val="24"/>
                <w:lang w:eastAsia="pt-PT"/>
              </w:rPr>
              <w:t xml:space="preserve"> </w:t>
            </w:r>
            <w:r>
              <w:rPr>
                <w:rFonts w:ascii="Arial" w:hAnsi="Arial" w:cs="Arial"/>
                <w:color w:val="000000"/>
                <w:kern w:val="0"/>
                <w:sz w:val="24"/>
                <w:szCs w:val="24"/>
                <w:lang w:eastAsia="pt-PT"/>
              </w:rPr>
              <w:t xml:space="preserve">uma </w:t>
            </w:r>
            <w:r w:rsidR="004324D0" w:rsidRPr="00A4667F">
              <w:rPr>
                <w:rFonts w:ascii="Arial" w:hAnsi="Arial" w:cs="Arial"/>
                <w:color w:val="000000"/>
                <w:kern w:val="0"/>
                <w:sz w:val="24"/>
                <w:szCs w:val="24"/>
                <w:lang w:eastAsia="pt-PT"/>
              </w:rPr>
              <w:t xml:space="preserve">candidatura a fundos externos para </w:t>
            </w:r>
            <w:r w:rsidR="004324D0" w:rsidRPr="00A4667F">
              <w:rPr>
                <w:rFonts w:ascii="Arial" w:hAnsi="Arial" w:cs="Arial"/>
                <w:color w:val="000000"/>
                <w:kern w:val="0"/>
                <w:sz w:val="24"/>
                <w:szCs w:val="24"/>
                <w:lang w:eastAsia="pt-PT"/>
              </w:rPr>
              <w:lastRenderedPageBreak/>
              <w:t>melhoria das condições gerais das instalações</w:t>
            </w:r>
          </w:p>
        </w:tc>
        <w:tc>
          <w:tcPr>
            <w:tcW w:w="2494" w:type="dxa"/>
            <w:tcBorders>
              <w:top w:val="single" w:sz="4" w:space="0" w:color="auto"/>
              <w:left w:val="single" w:sz="4" w:space="0" w:color="auto"/>
              <w:bottom w:val="single" w:sz="4" w:space="0" w:color="auto"/>
              <w:right w:val="single" w:sz="4" w:space="0" w:color="auto"/>
            </w:tcBorders>
          </w:tcPr>
          <w:p w14:paraId="7A464293" w14:textId="77777777" w:rsidR="004324D0" w:rsidRPr="00A4667F" w:rsidRDefault="004324D0" w:rsidP="004324D0">
            <w:pPr>
              <w:rPr>
                <w:rFonts w:ascii="Arial" w:hAnsi="Arial" w:cs="Arial"/>
                <w:color w:val="000000"/>
              </w:rPr>
            </w:pPr>
            <w:r w:rsidRPr="00A4667F">
              <w:rPr>
                <w:rFonts w:ascii="Arial" w:hAnsi="Arial" w:cs="Arial"/>
                <w:color w:val="000000"/>
              </w:rPr>
              <w:lastRenderedPageBreak/>
              <w:t xml:space="preserve">Direção Técnica </w:t>
            </w:r>
          </w:p>
        </w:tc>
        <w:tc>
          <w:tcPr>
            <w:tcW w:w="2528" w:type="dxa"/>
            <w:tcBorders>
              <w:top w:val="single" w:sz="4" w:space="0" w:color="auto"/>
              <w:left w:val="single" w:sz="4" w:space="0" w:color="auto"/>
              <w:bottom w:val="single" w:sz="4" w:space="0" w:color="auto"/>
              <w:right w:val="single" w:sz="4" w:space="0" w:color="auto"/>
            </w:tcBorders>
          </w:tcPr>
          <w:p w14:paraId="7474FC95" w14:textId="77777777" w:rsidR="004324D0" w:rsidRPr="00A4667F" w:rsidRDefault="004324D0" w:rsidP="004324D0">
            <w:pPr>
              <w:rPr>
                <w:rFonts w:ascii="Arial" w:hAnsi="Arial" w:cs="Arial"/>
                <w:color w:val="000000"/>
              </w:rPr>
            </w:pPr>
            <w:r w:rsidRPr="00A4667F">
              <w:rPr>
                <w:rFonts w:ascii="Arial" w:hAnsi="Arial" w:cs="Arial"/>
                <w:color w:val="000000"/>
              </w:rPr>
              <w:t>Ao longo do ano</w:t>
            </w:r>
          </w:p>
        </w:tc>
      </w:tr>
      <w:tr w:rsidR="004324D0" w:rsidRPr="00B633A7" w14:paraId="1DBF12F9" w14:textId="77777777" w:rsidTr="00B81EF7">
        <w:tc>
          <w:tcPr>
            <w:tcW w:w="4453" w:type="dxa"/>
            <w:tcBorders>
              <w:top w:val="single" w:sz="4" w:space="0" w:color="auto"/>
              <w:left w:val="single" w:sz="4" w:space="0" w:color="auto"/>
              <w:bottom w:val="single" w:sz="4" w:space="0" w:color="auto"/>
              <w:right w:val="single" w:sz="4" w:space="0" w:color="auto"/>
            </w:tcBorders>
          </w:tcPr>
          <w:p w14:paraId="051987FA" w14:textId="47391C45" w:rsidR="004324D0" w:rsidRPr="00A4667F" w:rsidRDefault="00CA4ECF" w:rsidP="004324D0">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Criar uma lista de utentes, com</w:t>
            </w:r>
            <w:r w:rsidR="004324D0" w:rsidRPr="00A4667F">
              <w:rPr>
                <w:rFonts w:ascii="Arial" w:hAnsi="Arial" w:cs="Arial"/>
                <w:color w:val="000000"/>
                <w:kern w:val="0"/>
                <w:sz w:val="24"/>
                <w:szCs w:val="24"/>
                <w:lang w:eastAsia="pt-PT"/>
              </w:rPr>
              <w:t xml:space="preserve"> formas de contacto preferenciais, facilitando o envio de informação geral por parte dos serviços administrativos</w:t>
            </w:r>
          </w:p>
        </w:tc>
        <w:tc>
          <w:tcPr>
            <w:tcW w:w="2494" w:type="dxa"/>
            <w:tcBorders>
              <w:top w:val="single" w:sz="4" w:space="0" w:color="auto"/>
              <w:left w:val="single" w:sz="4" w:space="0" w:color="auto"/>
              <w:bottom w:val="single" w:sz="4" w:space="0" w:color="auto"/>
              <w:right w:val="single" w:sz="4" w:space="0" w:color="auto"/>
            </w:tcBorders>
          </w:tcPr>
          <w:p w14:paraId="3F823DEA" w14:textId="77777777" w:rsidR="004324D0" w:rsidRPr="00A4667F" w:rsidRDefault="004324D0" w:rsidP="004324D0">
            <w:pPr>
              <w:rPr>
                <w:rFonts w:ascii="Arial" w:hAnsi="Arial" w:cs="Arial"/>
                <w:color w:val="000000"/>
              </w:rPr>
            </w:pPr>
            <w:r w:rsidRPr="00A4667F">
              <w:rPr>
                <w:rFonts w:ascii="Arial" w:hAnsi="Arial" w:cs="Arial"/>
                <w:color w:val="000000"/>
              </w:rPr>
              <w:t>Direção Técnica</w:t>
            </w:r>
          </w:p>
        </w:tc>
        <w:tc>
          <w:tcPr>
            <w:tcW w:w="2528" w:type="dxa"/>
            <w:tcBorders>
              <w:top w:val="single" w:sz="4" w:space="0" w:color="auto"/>
              <w:left w:val="single" w:sz="4" w:space="0" w:color="auto"/>
              <w:bottom w:val="single" w:sz="4" w:space="0" w:color="auto"/>
              <w:right w:val="single" w:sz="4" w:space="0" w:color="auto"/>
            </w:tcBorders>
          </w:tcPr>
          <w:p w14:paraId="028E076A" w14:textId="77777777" w:rsidR="004324D0" w:rsidRPr="00A4667F" w:rsidRDefault="004324D0" w:rsidP="004324D0">
            <w:pPr>
              <w:rPr>
                <w:rFonts w:ascii="Arial" w:hAnsi="Arial" w:cs="Arial"/>
                <w:color w:val="000000"/>
              </w:rPr>
            </w:pPr>
            <w:r w:rsidRPr="00A4667F">
              <w:rPr>
                <w:rFonts w:ascii="Arial" w:hAnsi="Arial" w:cs="Arial"/>
                <w:color w:val="000000"/>
              </w:rPr>
              <w:t>Início do ano</w:t>
            </w:r>
          </w:p>
        </w:tc>
      </w:tr>
      <w:tr w:rsidR="004324D0" w:rsidRPr="00B633A7" w14:paraId="74174ADC" w14:textId="77777777" w:rsidTr="00B81EF7">
        <w:tc>
          <w:tcPr>
            <w:tcW w:w="4453" w:type="dxa"/>
            <w:tcBorders>
              <w:top w:val="single" w:sz="4" w:space="0" w:color="auto"/>
              <w:left w:val="single" w:sz="4" w:space="0" w:color="auto"/>
              <w:bottom w:val="single" w:sz="4" w:space="0" w:color="auto"/>
              <w:right w:val="single" w:sz="4" w:space="0" w:color="auto"/>
            </w:tcBorders>
          </w:tcPr>
          <w:p w14:paraId="4647AD68" w14:textId="77777777" w:rsidR="004324D0" w:rsidRPr="00A4667F" w:rsidRDefault="004324D0" w:rsidP="004324D0">
            <w:pPr>
              <w:pStyle w:val="Style1"/>
              <w:spacing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Divulgar, junto dos utentes, informação sobre o desempenho da Delegação</w:t>
            </w:r>
          </w:p>
        </w:tc>
        <w:tc>
          <w:tcPr>
            <w:tcW w:w="2494" w:type="dxa"/>
            <w:tcBorders>
              <w:top w:val="single" w:sz="4" w:space="0" w:color="auto"/>
              <w:left w:val="single" w:sz="4" w:space="0" w:color="auto"/>
              <w:bottom w:val="single" w:sz="4" w:space="0" w:color="auto"/>
              <w:right w:val="single" w:sz="4" w:space="0" w:color="auto"/>
            </w:tcBorders>
          </w:tcPr>
          <w:p w14:paraId="46D43C2F" w14:textId="77777777" w:rsidR="004324D0" w:rsidRPr="00A4667F" w:rsidRDefault="004324D0" w:rsidP="004324D0">
            <w:pPr>
              <w:rPr>
                <w:rFonts w:ascii="Arial" w:hAnsi="Arial" w:cs="Arial"/>
                <w:color w:val="000000"/>
              </w:rPr>
            </w:pPr>
            <w:r w:rsidRPr="00A4667F">
              <w:rPr>
                <w:rFonts w:ascii="Arial" w:hAnsi="Arial" w:cs="Arial"/>
                <w:color w:val="000000"/>
              </w:rPr>
              <w:t>Direção Técnica</w:t>
            </w:r>
          </w:p>
        </w:tc>
        <w:tc>
          <w:tcPr>
            <w:tcW w:w="2528" w:type="dxa"/>
            <w:tcBorders>
              <w:top w:val="single" w:sz="4" w:space="0" w:color="auto"/>
              <w:left w:val="single" w:sz="4" w:space="0" w:color="auto"/>
              <w:bottom w:val="single" w:sz="4" w:space="0" w:color="auto"/>
              <w:right w:val="single" w:sz="4" w:space="0" w:color="auto"/>
            </w:tcBorders>
          </w:tcPr>
          <w:p w14:paraId="5715A2E7" w14:textId="77777777" w:rsidR="004324D0" w:rsidRPr="00A4667F" w:rsidRDefault="004324D0" w:rsidP="004324D0">
            <w:pPr>
              <w:rPr>
                <w:rFonts w:ascii="Arial" w:hAnsi="Arial" w:cs="Arial"/>
                <w:color w:val="000000"/>
              </w:rPr>
            </w:pPr>
            <w:r w:rsidRPr="00A4667F">
              <w:rPr>
                <w:rFonts w:ascii="Arial" w:hAnsi="Arial" w:cs="Arial"/>
                <w:color w:val="000000"/>
              </w:rPr>
              <w:t>Após aprovação do Relatório Anual</w:t>
            </w:r>
          </w:p>
        </w:tc>
      </w:tr>
      <w:tr w:rsidR="004324D0" w:rsidRPr="00B633A7" w14:paraId="0D4289EB" w14:textId="77777777" w:rsidTr="00B81EF7">
        <w:tc>
          <w:tcPr>
            <w:tcW w:w="4453" w:type="dxa"/>
            <w:tcBorders>
              <w:top w:val="single" w:sz="4" w:space="0" w:color="auto"/>
              <w:left w:val="single" w:sz="4" w:space="0" w:color="auto"/>
              <w:bottom w:val="single" w:sz="4" w:space="0" w:color="auto"/>
              <w:right w:val="single" w:sz="4" w:space="0" w:color="auto"/>
            </w:tcBorders>
          </w:tcPr>
          <w:p w14:paraId="3C9FDD0C" w14:textId="77777777" w:rsidR="004324D0" w:rsidRPr="00A4667F" w:rsidRDefault="004324D0" w:rsidP="004324D0">
            <w:pPr>
              <w:pStyle w:val="Style1"/>
              <w:spacing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Divulgar, junto dos utentes, os resultados dos questionários de satisfação dos utentes</w:t>
            </w:r>
          </w:p>
        </w:tc>
        <w:tc>
          <w:tcPr>
            <w:tcW w:w="2494" w:type="dxa"/>
            <w:tcBorders>
              <w:top w:val="single" w:sz="4" w:space="0" w:color="auto"/>
              <w:left w:val="single" w:sz="4" w:space="0" w:color="auto"/>
              <w:bottom w:val="single" w:sz="4" w:space="0" w:color="auto"/>
              <w:right w:val="single" w:sz="4" w:space="0" w:color="auto"/>
            </w:tcBorders>
          </w:tcPr>
          <w:p w14:paraId="5BEFEA67" w14:textId="77777777" w:rsidR="004324D0" w:rsidRPr="00A4667F" w:rsidRDefault="004324D0" w:rsidP="004324D0">
            <w:pPr>
              <w:rPr>
                <w:rFonts w:ascii="Arial" w:hAnsi="Arial" w:cs="Arial"/>
                <w:color w:val="000000"/>
              </w:rPr>
            </w:pPr>
            <w:r w:rsidRPr="00A4667F">
              <w:rPr>
                <w:rFonts w:ascii="Arial" w:hAnsi="Arial" w:cs="Arial"/>
                <w:color w:val="000000"/>
              </w:rPr>
              <w:t>Direção técnica</w:t>
            </w:r>
          </w:p>
        </w:tc>
        <w:tc>
          <w:tcPr>
            <w:tcW w:w="2528" w:type="dxa"/>
            <w:tcBorders>
              <w:top w:val="single" w:sz="4" w:space="0" w:color="auto"/>
              <w:left w:val="single" w:sz="4" w:space="0" w:color="auto"/>
              <w:bottom w:val="single" w:sz="4" w:space="0" w:color="auto"/>
              <w:right w:val="single" w:sz="4" w:space="0" w:color="auto"/>
            </w:tcBorders>
          </w:tcPr>
          <w:p w14:paraId="1E00517A" w14:textId="5D16C3C3" w:rsidR="004324D0" w:rsidRPr="00A4667F" w:rsidRDefault="00CA4ECF" w:rsidP="004324D0">
            <w:pPr>
              <w:rPr>
                <w:rFonts w:ascii="Arial" w:hAnsi="Arial" w:cs="Arial"/>
                <w:color w:val="000000"/>
              </w:rPr>
            </w:pPr>
            <w:r>
              <w:rPr>
                <w:rFonts w:ascii="Arial" w:hAnsi="Arial" w:cs="Arial"/>
                <w:color w:val="000000"/>
              </w:rPr>
              <w:t>2º semestre</w:t>
            </w:r>
          </w:p>
        </w:tc>
      </w:tr>
      <w:tr w:rsidR="004324D0" w:rsidRPr="00B633A7" w14:paraId="3CE9CA57" w14:textId="77777777" w:rsidTr="00B81EF7">
        <w:tc>
          <w:tcPr>
            <w:tcW w:w="4453" w:type="dxa"/>
            <w:tcBorders>
              <w:top w:val="single" w:sz="4" w:space="0" w:color="auto"/>
              <w:left w:val="single" w:sz="4" w:space="0" w:color="auto"/>
              <w:bottom w:val="single" w:sz="4" w:space="0" w:color="auto"/>
              <w:right w:val="single" w:sz="4" w:space="0" w:color="auto"/>
            </w:tcBorders>
          </w:tcPr>
          <w:p w14:paraId="4CB1B29E" w14:textId="77777777" w:rsidR="004324D0" w:rsidRPr="00A4667F" w:rsidRDefault="004324D0" w:rsidP="004324D0">
            <w:pPr>
              <w:pStyle w:val="Style1"/>
              <w:spacing w:line="360" w:lineRule="auto"/>
              <w:ind w:left="0"/>
              <w:rPr>
                <w:rFonts w:ascii="Arial" w:hAnsi="Arial" w:cs="Arial"/>
                <w:color w:val="000000"/>
                <w:kern w:val="0"/>
                <w:sz w:val="24"/>
                <w:szCs w:val="24"/>
                <w:lang w:eastAsia="pt-PT"/>
              </w:rPr>
            </w:pPr>
            <w:r w:rsidRPr="00A4667F">
              <w:rPr>
                <w:rFonts w:ascii="Arial" w:hAnsi="Arial" w:cs="Arial"/>
                <w:color w:val="000000"/>
                <w:kern w:val="0"/>
                <w:sz w:val="24"/>
                <w:szCs w:val="24"/>
                <w:lang w:eastAsia="pt-PT"/>
              </w:rPr>
              <w:t>Divulgar, junto dos utentes, uma lista de entidades, locais e nacionais, passíveis de os apoiarem noutras áreas de necessidade</w:t>
            </w:r>
          </w:p>
        </w:tc>
        <w:tc>
          <w:tcPr>
            <w:tcW w:w="2494" w:type="dxa"/>
            <w:tcBorders>
              <w:top w:val="single" w:sz="4" w:space="0" w:color="auto"/>
              <w:left w:val="single" w:sz="4" w:space="0" w:color="auto"/>
              <w:bottom w:val="single" w:sz="4" w:space="0" w:color="auto"/>
              <w:right w:val="single" w:sz="4" w:space="0" w:color="auto"/>
            </w:tcBorders>
          </w:tcPr>
          <w:p w14:paraId="581E44B8" w14:textId="77777777" w:rsidR="004324D0" w:rsidRPr="00A4667F" w:rsidRDefault="004324D0" w:rsidP="004324D0">
            <w:pPr>
              <w:rPr>
                <w:rFonts w:ascii="Arial" w:hAnsi="Arial" w:cs="Arial"/>
                <w:color w:val="000000"/>
              </w:rPr>
            </w:pPr>
            <w:r w:rsidRPr="00A4667F">
              <w:rPr>
                <w:rFonts w:ascii="Arial" w:hAnsi="Arial" w:cs="Arial"/>
                <w:color w:val="000000"/>
              </w:rPr>
              <w:t>Direção Técnica</w:t>
            </w:r>
          </w:p>
        </w:tc>
        <w:tc>
          <w:tcPr>
            <w:tcW w:w="2528" w:type="dxa"/>
            <w:tcBorders>
              <w:top w:val="single" w:sz="4" w:space="0" w:color="auto"/>
              <w:left w:val="single" w:sz="4" w:space="0" w:color="auto"/>
              <w:bottom w:val="single" w:sz="4" w:space="0" w:color="auto"/>
              <w:right w:val="single" w:sz="4" w:space="0" w:color="auto"/>
            </w:tcBorders>
          </w:tcPr>
          <w:p w14:paraId="1C3F2136" w14:textId="1CC5E94C" w:rsidR="004324D0" w:rsidRPr="00A4667F" w:rsidRDefault="00CA4ECF" w:rsidP="004324D0">
            <w:pPr>
              <w:rPr>
                <w:rFonts w:ascii="Arial" w:hAnsi="Arial" w:cs="Arial"/>
                <w:color w:val="000000"/>
              </w:rPr>
            </w:pPr>
            <w:r>
              <w:rPr>
                <w:rFonts w:ascii="Arial" w:hAnsi="Arial" w:cs="Arial"/>
                <w:color w:val="000000"/>
              </w:rPr>
              <w:t>1º semestre</w:t>
            </w:r>
          </w:p>
        </w:tc>
      </w:tr>
      <w:tr w:rsidR="00192F23" w:rsidRPr="00B633A7" w14:paraId="008E6F50" w14:textId="77777777" w:rsidTr="00B81EF7">
        <w:tc>
          <w:tcPr>
            <w:tcW w:w="4453" w:type="dxa"/>
          </w:tcPr>
          <w:p w14:paraId="70044E82" w14:textId="77777777" w:rsidR="00192F23" w:rsidRPr="00B633A7" w:rsidRDefault="00192F23" w:rsidP="00192F23">
            <w:pPr>
              <w:pStyle w:val="Style1"/>
              <w:spacing w:line="360" w:lineRule="auto"/>
              <w:ind w:left="0"/>
              <w:rPr>
                <w:rFonts w:ascii="Arial" w:hAnsi="Arial" w:cs="Arial"/>
                <w:sz w:val="24"/>
                <w:szCs w:val="24"/>
              </w:rPr>
            </w:pPr>
          </w:p>
        </w:tc>
        <w:tc>
          <w:tcPr>
            <w:tcW w:w="2494" w:type="dxa"/>
          </w:tcPr>
          <w:p w14:paraId="7044C86F" w14:textId="77777777" w:rsidR="00192F23" w:rsidRPr="00B633A7" w:rsidRDefault="00192F23" w:rsidP="00192F23">
            <w:pPr>
              <w:pStyle w:val="Style1"/>
              <w:spacing w:line="360" w:lineRule="auto"/>
              <w:ind w:left="0"/>
              <w:rPr>
                <w:rFonts w:ascii="Arial" w:hAnsi="Arial" w:cs="Arial"/>
                <w:sz w:val="24"/>
                <w:szCs w:val="24"/>
              </w:rPr>
            </w:pPr>
          </w:p>
        </w:tc>
        <w:tc>
          <w:tcPr>
            <w:tcW w:w="2528" w:type="dxa"/>
          </w:tcPr>
          <w:p w14:paraId="19CA4A3B" w14:textId="77777777" w:rsidR="00192F23" w:rsidRPr="00B633A7" w:rsidRDefault="00192F23" w:rsidP="00192F23">
            <w:pPr>
              <w:pStyle w:val="Style1"/>
              <w:spacing w:line="360" w:lineRule="auto"/>
              <w:ind w:left="0"/>
              <w:rPr>
                <w:rFonts w:ascii="Arial" w:hAnsi="Arial" w:cs="Arial"/>
                <w:sz w:val="24"/>
                <w:szCs w:val="24"/>
              </w:rPr>
            </w:pPr>
          </w:p>
        </w:tc>
      </w:tr>
    </w:tbl>
    <w:p w14:paraId="7350F42D" w14:textId="77777777" w:rsidR="00192F23" w:rsidRPr="00B633A7" w:rsidRDefault="00192F23" w:rsidP="00192F23">
      <w:pPr>
        <w:pStyle w:val="Style1"/>
        <w:spacing w:line="360" w:lineRule="auto"/>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B81EF7" w:rsidRPr="00E1709B" w14:paraId="79FA5EC4" w14:textId="77777777" w:rsidTr="00B81EF7">
        <w:tc>
          <w:tcPr>
            <w:tcW w:w="5444" w:type="dxa"/>
            <w:shd w:val="clear" w:color="auto" w:fill="D9D9D9" w:themeFill="background1" w:themeFillShade="D9"/>
          </w:tcPr>
          <w:p w14:paraId="03B45152"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37A07641"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1E56FAF"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4320C199" w14:textId="77777777" w:rsidTr="00B81EF7">
        <w:tc>
          <w:tcPr>
            <w:tcW w:w="5444" w:type="dxa"/>
          </w:tcPr>
          <w:p w14:paraId="15128F60" w14:textId="77777777" w:rsidR="00B81EF7" w:rsidRPr="00746EDB" w:rsidRDefault="00746EDB" w:rsidP="00746EDB">
            <w:pPr>
              <w:rPr>
                <w:rFonts w:ascii="Arial" w:hAnsi="Arial" w:cs="Arial"/>
                <w:color w:val="000000"/>
              </w:rPr>
            </w:pPr>
            <w:r w:rsidRPr="00746EDB">
              <w:rPr>
                <w:rFonts w:ascii="Arial" w:hAnsi="Arial" w:cs="Arial"/>
                <w:color w:val="000000"/>
              </w:rPr>
              <w:t>Taxa de satisfação dos utentes / formandos / beneficiários do Serviço</w:t>
            </w:r>
          </w:p>
        </w:tc>
        <w:tc>
          <w:tcPr>
            <w:tcW w:w="2504" w:type="dxa"/>
          </w:tcPr>
          <w:p w14:paraId="04130742" w14:textId="77777777" w:rsidR="00B81EF7" w:rsidRPr="00B633A7" w:rsidRDefault="00C158E9" w:rsidP="00C158E9">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71.81%</w:t>
            </w:r>
          </w:p>
        </w:tc>
        <w:tc>
          <w:tcPr>
            <w:tcW w:w="1549" w:type="dxa"/>
          </w:tcPr>
          <w:p w14:paraId="690A16FC" w14:textId="77777777" w:rsidR="00B81EF7" w:rsidRPr="00B633A7" w:rsidRDefault="00C158E9" w:rsidP="00C158E9">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72%</w:t>
            </w:r>
          </w:p>
        </w:tc>
      </w:tr>
      <w:tr w:rsidR="00B81EF7" w:rsidRPr="00B633A7" w14:paraId="26C50DB6" w14:textId="77777777" w:rsidTr="00B81EF7">
        <w:tc>
          <w:tcPr>
            <w:tcW w:w="5444" w:type="dxa"/>
          </w:tcPr>
          <w:p w14:paraId="5AAFF4AE" w14:textId="77777777" w:rsidR="00B81EF7" w:rsidRPr="00746EDB" w:rsidRDefault="00746EDB" w:rsidP="00746EDB">
            <w:pPr>
              <w:rPr>
                <w:rFonts w:ascii="Arial" w:hAnsi="Arial" w:cs="Arial"/>
                <w:color w:val="000000"/>
              </w:rPr>
            </w:pPr>
            <w:r w:rsidRPr="00746EDB">
              <w:rPr>
                <w:rFonts w:ascii="Arial" w:hAnsi="Arial" w:cs="Arial"/>
                <w:color w:val="000000"/>
              </w:rPr>
              <w:t>Nº de reclamações dos utentes / formandos / beneficiários do serviço</w:t>
            </w:r>
          </w:p>
        </w:tc>
        <w:tc>
          <w:tcPr>
            <w:tcW w:w="2504" w:type="dxa"/>
          </w:tcPr>
          <w:p w14:paraId="2B4A98D8" w14:textId="77777777" w:rsidR="00B81EF7" w:rsidRPr="00B633A7" w:rsidRDefault="004324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67D663F1" w14:textId="77777777" w:rsidR="00B81EF7" w:rsidRPr="00B633A7" w:rsidRDefault="004324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r>
    </w:tbl>
    <w:p w14:paraId="70ABCDF0" w14:textId="77777777" w:rsidR="006E011C" w:rsidRPr="00B633A7" w:rsidRDefault="006E011C" w:rsidP="006E011C">
      <w:pPr>
        <w:pStyle w:val="Style1"/>
        <w:spacing w:line="360" w:lineRule="auto"/>
        <w:ind w:left="0"/>
        <w:rPr>
          <w:rFonts w:ascii="Arial" w:hAnsi="Arial" w:cs="Arial"/>
        </w:rPr>
      </w:pPr>
    </w:p>
    <w:p w14:paraId="0A0873B1" w14:textId="77777777" w:rsidR="006E011C" w:rsidRPr="00B81EF7" w:rsidRDefault="00192F23" w:rsidP="006E011C">
      <w:pPr>
        <w:pStyle w:val="Style1"/>
        <w:spacing w:line="360" w:lineRule="auto"/>
        <w:ind w:left="0"/>
        <w:rPr>
          <w:rFonts w:ascii="Arial" w:hAnsi="Arial" w:cs="Arial"/>
          <w:sz w:val="24"/>
          <w:szCs w:val="24"/>
        </w:rPr>
      </w:pPr>
      <w:r w:rsidRPr="00B81EF7">
        <w:rPr>
          <w:rFonts w:ascii="Arial" w:hAnsi="Arial" w:cs="Arial"/>
          <w:sz w:val="24"/>
          <w:szCs w:val="24"/>
        </w:rPr>
        <w:t xml:space="preserve">Objetivo nº </w:t>
      </w:r>
      <w:r w:rsidR="000D1CA8" w:rsidRPr="00B81EF7">
        <w:rPr>
          <w:rFonts w:ascii="Arial" w:hAnsi="Arial" w:cs="Arial"/>
          <w:sz w:val="24"/>
          <w:szCs w:val="24"/>
        </w:rPr>
        <w:t>3</w:t>
      </w:r>
      <w:r w:rsidRPr="00B81EF7">
        <w:rPr>
          <w:rFonts w:ascii="Arial" w:hAnsi="Arial" w:cs="Arial"/>
          <w:sz w:val="24"/>
          <w:szCs w:val="24"/>
        </w:rPr>
        <w:t>:</w:t>
      </w:r>
      <w:r w:rsidR="006E011C" w:rsidRPr="00B81EF7">
        <w:rPr>
          <w:rFonts w:ascii="Arial" w:hAnsi="Arial" w:cs="Arial"/>
          <w:sz w:val="24"/>
          <w:szCs w:val="24"/>
        </w:rPr>
        <w:t xml:space="preserve"> Assegurar que o Serviço responde às necessidades e objetivos dos utentes</w:t>
      </w:r>
    </w:p>
    <w:p w14:paraId="014AF864" w14:textId="77777777" w:rsidR="006E011C" w:rsidRPr="00B633A7" w:rsidRDefault="006E011C" w:rsidP="000D1CA8">
      <w:pPr>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B81EF7" w:rsidRPr="00B633A7" w14:paraId="1B9B0506"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427B273"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F5C05D"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BE1AC46"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A4667F" w:rsidRPr="00B633A7" w14:paraId="2C567A3F" w14:textId="77777777" w:rsidTr="00772444">
        <w:tc>
          <w:tcPr>
            <w:tcW w:w="4453" w:type="dxa"/>
            <w:tcBorders>
              <w:top w:val="single" w:sz="4" w:space="0" w:color="auto"/>
              <w:left w:val="single" w:sz="4" w:space="0" w:color="auto"/>
              <w:bottom w:val="single" w:sz="4" w:space="0" w:color="auto"/>
              <w:right w:val="single" w:sz="4" w:space="0" w:color="auto"/>
            </w:tcBorders>
          </w:tcPr>
          <w:p w14:paraId="251C79F1" w14:textId="65C6B6C4" w:rsidR="00A4667F" w:rsidRPr="00B633A7" w:rsidRDefault="00873819" w:rsidP="00F757E8">
            <w:pPr>
              <w:pStyle w:val="Style1"/>
              <w:spacing w:line="360" w:lineRule="auto"/>
              <w:ind w:left="0"/>
              <w:rPr>
                <w:rFonts w:ascii="Arial" w:hAnsi="Arial" w:cs="Arial"/>
                <w:sz w:val="24"/>
                <w:szCs w:val="24"/>
              </w:rPr>
            </w:pPr>
            <w:r>
              <w:rPr>
                <w:rFonts w:ascii="Arial" w:hAnsi="Arial" w:cs="Arial"/>
                <w:color w:val="000000"/>
                <w:kern w:val="0"/>
                <w:sz w:val="24"/>
                <w:szCs w:val="24"/>
                <w:lang w:eastAsia="pt-PT"/>
              </w:rPr>
              <w:t>Propor à</w:t>
            </w:r>
            <w:r w:rsidR="00F757E8">
              <w:rPr>
                <w:rFonts w:ascii="Arial" w:hAnsi="Arial" w:cs="Arial"/>
                <w:color w:val="000000"/>
                <w:kern w:val="0"/>
                <w:sz w:val="24"/>
                <w:szCs w:val="24"/>
                <w:lang w:eastAsia="pt-PT"/>
              </w:rPr>
              <w:t xml:space="preserve"> </w:t>
            </w:r>
            <w:r w:rsidR="00CA4ECF">
              <w:rPr>
                <w:rFonts w:ascii="Arial" w:hAnsi="Arial" w:cs="Arial"/>
                <w:color w:val="000000"/>
                <w:kern w:val="0"/>
                <w:sz w:val="24"/>
                <w:szCs w:val="24"/>
                <w:lang w:eastAsia="pt-PT"/>
              </w:rPr>
              <w:t xml:space="preserve">DN a </w:t>
            </w:r>
            <w:r w:rsidR="00F757E8">
              <w:rPr>
                <w:rFonts w:ascii="Arial" w:hAnsi="Arial" w:cs="Arial"/>
                <w:color w:val="000000"/>
                <w:kern w:val="0"/>
                <w:sz w:val="24"/>
                <w:szCs w:val="24"/>
                <w:lang w:eastAsia="pt-PT"/>
              </w:rPr>
              <w:t>submissão</w:t>
            </w:r>
            <w:r w:rsidR="00CA4ECF">
              <w:rPr>
                <w:rFonts w:ascii="Arial" w:hAnsi="Arial" w:cs="Arial"/>
                <w:color w:val="000000"/>
                <w:kern w:val="0"/>
                <w:sz w:val="24"/>
                <w:szCs w:val="24"/>
                <w:lang w:eastAsia="pt-PT"/>
              </w:rPr>
              <w:t xml:space="preserve"> de uma </w:t>
            </w:r>
            <w:r w:rsidR="00A4667F" w:rsidRPr="00C158E9">
              <w:rPr>
                <w:rFonts w:ascii="Arial" w:hAnsi="Arial" w:cs="Arial"/>
                <w:color w:val="000000"/>
                <w:kern w:val="0"/>
                <w:sz w:val="24"/>
                <w:szCs w:val="24"/>
                <w:lang w:eastAsia="pt-PT"/>
              </w:rPr>
              <w:t>ca</w:t>
            </w:r>
            <w:r w:rsidR="00CA4ECF">
              <w:rPr>
                <w:rFonts w:ascii="Arial" w:hAnsi="Arial" w:cs="Arial"/>
                <w:color w:val="000000"/>
                <w:kern w:val="0"/>
                <w:sz w:val="24"/>
                <w:szCs w:val="24"/>
                <w:lang w:eastAsia="pt-PT"/>
              </w:rPr>
              <w:t xml:space="preserve">ndidatura a fundos para a </w:t>
            </w:r>
            <w:r w:rsidR="00A4667F" w:rsidRPr="00C158E9">
              <w:rPr>
                <w:rFonts w:ascii="Arial" w:hAnsi="Arial" w:cs="Arial"/>
                <w:color w:val="000000"/>
                <w:kern w:val="0"/>
                <w:sz w:val="24"/>
                <w:szCs w:val="24"/>
                <w:lang w:eastAsia="pt-PT"/>
              </w:rPr>
              <w:t>modernização do parque informático e aquisição de materiais e equipamentos de estimulação e desenvolvimento no âmbito da terapia ocupacional</w:t>
            </w:r>
          </w:p>
        </w:tc>
        <w:tc>
          <w:tcPr>
            <w:tcW w:w="2494" w:type="dxa"/>
            <w:tcBorders>
              <w:top w:val="single" w:sz="4" w:space="0" w:color="auto"/>
              <w:left w:val="single" w:sz="4" w:space="0" w:color="auto"/>
              <w:bottom w:val="single" w:sz="4" w:space="0" w:color="auto"/>
              <w:right w:val="single" w:sz="4" w:space="0" w:color="auto"/>
            </w:tcBorders>
          </w:tcPr>
          <w:p w14:paraId="507EE652" w14:textId="77777777" w:rsidR="00A4667F" w:rsidRPr="00A4667F" w:rsidRDefault="00A4667F" w:rsidP="00A4667F">
            <w:pPr>
              <w:rPr>
                <w:rFonts w:ascii="Arial" w:hAnsi="Arial" w:cs="Arial"/>
                <w:color w:val="000000"/>
              </w:rPr>
            </w:pPr>
            <w:r>
              <w:rPr>
                <w:rFonts w:ascii="Arial" w:hAnsi="Arial" w:cs="Arial"/>
                <w:color w:val="000000"/>
              </w:rPr>
              <w:t>Direção</w:t>
            </w:r>
            <w:r w:rsidRPr="00A4667F">
              <w:rPr>
                <w:rFonts w:ascii="Arial" w:hAnsi="Arial" w:cs="Arial"/>
                <w:color w:val="000000"/>
              </w:rPr>
              <w:t xml:space="preserve"> Técnica</w:t>
            </w:r>
          </w:p>
        </w:tc>
        <w:tc>
          <w:tcPr>
            <w:tcW w:w="2528" w:type="dxa"/>
            <w:tcBorders>
              <w:top w:val="single" w:sz="4" w:space="0" w:color="auto"/>
              <w:left w:val="single" w:sz="4" w:space="0" w:color="auto"/>
              <w:bottom w:val="single" w:sz="4" w:space="0" w:color="auto"/>
              <w:right w:val="single" w:sz="4" w:space="0" w:color="auto"/>
            </w:tcBorders>
          </w:tcPr>
          <w:p w14:paraId="2F56B47A" w14:textId="77777777" w:rsidR="00A4667F" w:rsidRPr="00A4667F" w:rsidRDefault="00A4667F" w:rsidP="00A4667F">
            <w:pPr>
              <w:rPr>
                <w:rFonts w:ascii="Arial" w:hAnsi="Arial" w:cs="Arial"/>
                <w:color w:val="000000"/>
              </w:rPr>
            </w:pPr>
            <w:r w:rsidRPr="00A4667F">
              <w:rPr>
                <w:rFonts w:ascii="Arial" w:hAnsi="Arial" w:cs="Arial"/>
                <w:color w:val="000000"/>
              </w:rPr>
              <w:t>Ao longo do ano</w:t>
            </w:r>
          </w:p>
        </w:tc>
      </w:tr>
      <w:tr w:rsidR="00A4667F" w:rsidRPr="00B633A7" w14:paraId="36AC9193" w14:textId="77777777" w:rsidTr="00772444">
        <w:tc>
          <w:tcPr>
            <w:tcW w:w="4453" w:type="dxa"/>
            <w:tcBorders>
              <w:top w:val="single" w:sz="4" w:space="0" w:color="auto"/>
              <w:left w:val="single" w:sz="4" w:space="0" w:color="auto"/>
              <w:bottom w:val="single" w:sz="4" w:space="0" w:color="auto"/>
              <w:right w:val="single" w:sz="4" w:space="0" w:color="auto"/>
            </w:tcBorders>
          </w:tcPr>
          <w:p w14:paraId="0C9C9922" w14:textId="77777777" w:rsidR="00A4667F" w:rsidRPr="00B633A7" w:rsidRDefault="00A4667F" w:rsidP="00A4667F">
            <w:pPr>
              <w:pStyle w:val="Style1"/>
              <w:spacing w:line="360" w:lineRule="auto"/>
              <w:ind w:left="0"/>
              <w:rPr>
                <w:rFonts w:ascii="Arial" w:hAnsi="Arial" w:cs="Arial"/>
                <w:sz w:val="24"/>
                <w:szCs w:val="24"/>
              </w:rPr>
            </w:pPr>
            <w:r w:rsidRPr="00A4667F">
              <w:rPr>
                <w:rFonts w:ascii="Arial" w:hAnsi="Arial" w:cs="Arial"/>
                <w:sz w:val="24"/>
                <w:szCs w:val="24"/>
              </w:rPr>
              <w:t>Propor o aumento da afetação do horário do técnico de TIC</w:t>
            </w:r>
          </w:p>
        </w:tc>
        <w:tc>
          <w:tcPr>
            <w:tcW w:w="2494" w:type="dxa"/>
            <w:tcBorders>
              <w:top w:val="single" w:sz="4" w:space="0" w:color="auto"/>
              <w:left w:val="single" w:sz="4" w:space="0" w:color="auto"/>
              <w:bottom w:val="single" w:sz="4" w:space="0" w:color="auto"/>
              <w:right w:val="single" w:sz="4" w:space="0" w:color="auto"/>
            </w:tcBorders>
          </w:tcPr>
          <w:p w14:paraId="6EAB6373" w14:textId="77777777" w:rsidR="00A4667F" w:rsidRPr="00A4667F" w:rsidRDefault="00A4667F" w:rsidP="00A4667F">
            <w:pPr>
              <w:rPr>
                <w:rFonts w:ascii="Arial" w:hAnsi="Arial" w:cs="Arial"/>
                <w:color w:val="000000"/>
              </w:rPr>
            </w:pPr>
            <w:r w:rsidRPr="00A4667F">
              <w:rPr>
                <w:rFonts w:ascii="Arial" w:hAnsi="Arial" w:cs="Arial"/>
                <w:color w:val="000000"/>
              </w:rPr>
              <w:t>Direção Técnica</w:t>
            </w:r>
          </w:p>
        </w:tc>
        <w:tc>
          <w:tcPr>
            <w:tcW w:w="2528" w:type="dxa"/>
            <w:tcBorders>
              <w:top w:val="single" w:sz="4" w:space="0" w:color="auto"/>
              <w:left w:val="single" w:sz="4" w:space="0" w:color="auto"/>
              <w:bottom w:val="single" w:sz="4" w:space="0" w:color="auto"/>
              <w:right w:val="single" w:sz="4" w:space="0" w:color="auto"/>
            </w:tcBorders>
          </w:tcPr>
          <w:p w14:paraId="40131229" w14:textId="77777777" w:rsidR="00A4667F" w:rsidRPr="00A4667F" w:rsidRDefault="00A4667F" w:rsidP="00A4667F">
            <w:pPr>
              <w:rPr>
                <w:rFonts w:ascii="Arial" w:hAnsi="Arial" w:cs="Arial"/>
                <w:color w:val="000000"/>
              </w:rPr>
            </w:pPr>
            <w:r w:rsidRPr="00A4667F">
              <w:rPr>
                <w:rFonts w:ascii="Arial" w:hAnsi="Arial" w:cs="Arial"/>
                <w:color w:val="000000"/>
              </w:rPr>
              <w:t>No 1º trimestre</w:t>
            </w:r>
          </w:p>
        </w:tc>
      </w:tr>
      <w:tr w:rsidR="00B81EF7" w:rsidRPr="00B633A7" w14:paraId="51D6D9B9" w14:textId="77777777" w:rsidTr="00772444">
        <w:tc>
          <w:tcPr>
            <w:tcW w:w="4453" w:type="dxa"/>
          </w:tcPr>
          <w:p w14:paraId="155996B6"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28F78395" w14:textId="77777777" w:rsidR="00B81EF7" w:rsidRPr="00B633A7" w:rsidRDefault="00B81EF7" w:rsidP="00772444">
            <w:pPr>
              <w:pStyle w:val="Style1"/>
              <w:spacing w:line="360" w:lineRule="auto"/>
              <w:ind w:left="0"/>
              <w:rPr>
                <w:rFonts w:ascii="Arial" w:hAnsi="Arial" w:cs="Arial"/>
                <w:sz w:val="24"/>
                <w:szCs w:val="24"/>
              </w:rPr>
            </w:pPr>
          </w:p>
        </w:tc>
        <w:tc>
          <w:tcPr>
            <w:tcW w:w="2528" w:type="dxa"/>
          </w:tcPr>
          <w:p w14:paraId="3A7FBF33" w14:textId="77777777" w:rsidR="00B81EF7" w:rsidRPr="00B633A7" w:rsidRDefault="00B81EF7"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4423"/>
        <w:gridCol w:w="3525"/>
        <w:gridCol w:w="1549"/>
      </w:tblGrid>
      <w:tr w:rsidR="00B81EF7" w:rsidRPr="00E1709B" w14:paraId="6C194ECD" w14:textId="77777777" w:rsidTr="00A4667F">
        <w:tc>
          <w:tcPr>
            <w:tcW w:w="4423" w:type="dxa"/>
            <w:shd w:val="clear" w:color="auto" w:fill="D9D9D9" w:themeFill="background1" w:themeFillShade="D9"/>
          </w:tcPr>
          <w:p w14:paraId="3A6B7203"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3525" w:type="dxa"/>
            <w:shd w:val="clear" w:color="auto" w:fill="D9D9D9" w:themeFill="background1" w:themeFillShade="D9"/>
          </w:tcPr>
          <w:p w14:paraId="4701B4D5"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7831DC1" w14:textId="77777777" w:rsidR="00B81EF7" w:rsidRPr="00B633A7" w:rsidRDefault="00B81EF7"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B81EF7" w:rsidRPr="00B633A7" w14:paraId="3B00412A" w14:textId="77777777" w:rsidTr="00A4667F">
        <w:tc>
          <w:tcPr>
            <w:tcW w:w="4423" w:type="dxa"/>
          </w:tcPr>
          <w:p w14:paraId="21F0F893" w14:textId="77777777" w:rsidR="00B81EF7" w:rsidRPr="00160487" w:rsidRDefault="00F10433" w:rsidP="00F10433">
            <w:pPr>
              <w:rPr>
                <w:rFonts w:ascii="Arial" w:hAnsi="Arial" w:cs="Arial"/>
                <w:color w:val="000000"/>
              </w:rPr>
            </w:pPr>
            <w:r w:rsidRPr="00160487">
              <w:rPr>
                <w:rFonts w:ascii="Arial" w:hAnsi="Arial" w:cs="Arial"/>
                <w:color w:val="000000"/>
              </w:rPr>
              <w:t>Taxa de cumprimento dos Planos Individuais</w:t>
            </w:r>
          </w:p>
        </w:tc>
        <w:tc>
          <w:tcPr>
            <w:tcW w:w="3525" w:type="dxa"/>
          </w:tcPr>
          <w:p w14:paraId="347CDAAC" w14:textId="1FDB7AB3" w:rsidR="00B81EF7" w:rsidRPr="00B633A7" w:rsidRDefault="00FE4D8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83,18%</w:t>
            </w:r>
          </w:p>
        </w:tc>
        <w:tc>
          <w:tcPr>
            <w:tcW w:w="1549" w:type="dxa"/>
          </w:tcPr>
          <w:p w14:paraId="34DDC5F6" w14:textId="77777777" w:rsidR="00B81EF7"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r w:rsidR="00B81EF7" w:rsidRPr="00B633A7" w14:paraId="12AD8049" w14:textId="77777777" w:rsidTr="00A4667F">
        <w:tc>
          <w:tcPr>
            <w:tcW w:w="4423" w:type="dxa"/>
          </w:tcPr>
          <w:p w14:paraId="13D0B716" w14:textId="77777777" w:rsidR="00B81EF7" w:rsidRPr="00160487" w:rsidRDefault="00F10433" w:rsidP="00F10433">
            <w:pPr>
              <w:rPr>
                <w:rFonts w:ascii="Arial" w:hAnsi="Arial" w:cs="Arial"/>
                <w:color w:val="000000"/>
              </w:rPr>
            </w:pPr>
            <w:r w:rsidRPr="00160487">
              <w:rPr>
                <w:rFonts w:ascii="Arial" w:hAnsi="Arial" w:cs="Arial"/>
                <w:color w:val="000000"/>
              </w:rPr>
              <w:t>Taxa de Planos Individuais com pelo menos 75% dos objetivos atingidos</w:t>
            </w:r>
          </w:p>
        </w:tc>
        <w:tc>
          <w:tcPr>
            <w:tcW w:w="3525" w:type="dxa"/>
          </w:tcPr>
          <w:p w14:paraId="490C7DC4" w14:textId="41FEDAD3" w:rsidR="00B81EF7" w:rsidRPr="00B633A7" w:rsidRDefault="00FE4D8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66%</w:t>
            </w:r>
          </w:p>
        </w:tc>
        <w:tc>
          <w:tcPr>
            <w:tcW w:w="1549" w:type="dxa"/>
          </w:tcPr>
          <w:p w14:paraId="7F419992" w14:textId="77777777" w:rsidR="00B81EF7"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r w:rsidR="00B81EF7" w:rsidRPr="00B633A7" w14:paraId="5CC1D4F6" w14:textId="77777777" w:rsidTr="00A4667F">
        <w:tc>
          <w:tcPr>
            <w:tcW w:w="4423" w:type="dxa"/>
          </w:tcPr>
          <w:p w14:paraId="251F28F1" w14:textId="77777777" w:rsidR="00B81EF7" w:rsidRPr="00160487" w:rsidRDefault="00F10433" w:rsidP="00F10433">
            <w:pPr>
              <w:rPr>
                <w:rFonts w:ascii="Arial" w:hAnsi="Arial" w:cs="Arial"/>
                <w:color w:val="000000"/>
              </w:rPr>
            </w:pPr>
            <w:r w:rsidRPr="00160487">
              <w:rPr>
                <w:rFonts w:ascii="Arial" w:hAnsi="Arial" w:cs="Arial"/>
                <w:color w:val="000000"/>
              </w:rPr>
              <w:t>Taxa de utentes beneficiários de modalidades de prestação de serviços à distância</w:t>
            </w:r>
          </w:p>
        </w:tc>
        <w:tc>
          <w:tcPr>
            <w:tcW w:w="3525" w:type="dxa"/>
          </w:tcPr>
          <w:p w14:paraId="377276C6" w14:textId="1DDCF468" w:rsidR="00B81EF7" w:rsidRPr="00B633A7" w:rsidRDefault="00FE4D8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dados a reportar</w:t>
            </w:r>
          </w:p>
        </w:tc>
        <w:tc>
          <w:tcPr>
            <w:tcW w:w="1549" w:type="dxa"/>
          </w:tcPr>
          <w:p w14:paraId="3D435FDF" w14:textId="563ADB69" w:rsidR="00B81EF7" w:rsidRPr="00B633A7" w:rsidRDefault="00950EF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w:t>
            </w:r>
            <w:r w:rsidR="00A4667F">
              <w:rPr>
                <w:rFonts w:ascii="Arial" w:hAnsi="Arial" w:cs="Arial"/>
                <w:sz w:val="24"/>
                <w:szCs w:val="24"/>
                <w:lang w:eastAsia="pt-PT"/>
              </w:rPr>
              <w:t>%</w:t>
            </w:r>
          </w:p>
        </w:tc>
      </w:tr>
      <w:tr w:rsidR="00F10433" w:rsidRPr="00B633A7" w14:paraId="32246753" w14:textId="77777777" w:rsidTr="00A4667F">
        <w:tc>
          <w:tcPr>
            <w:tcW w:w="4423" w:type="dxa"/>
          </w:tcPr>
          <w:p w14:paraId="1313D13D" w14:textId="77777777" w:rsidR="00F10433" w:rsidRPr="00A86287" w:rsidRDefault="00F10433" w:rsidP="00F10433">
            <w:pPr>
              <w:rPr>
                <w:rFonts w:ascii="Arial" w:hAnsi="Arial" w:cs="Arial"/>
                <w:color w:val="000000"/>
                <w:highlight w:val="yellow"/>
              </w:rPr>
            </w:pPr>
            <w:r w:rsidRPr="00FE4D85">
              <w:rPr>
                <w:rFonts w:ascii="Arial" w:hAnsi="Arial" w:cs="Arial"/>
                <w:color w:val="000000"/>
              </w:rPr>
              <w:t xml:space="preserve">Taxa de utentes beneficiários de prestação de serviços no contexto de vida </w:t>
            </w:r>
          </w:p>
        </w:tc>
        <w:tc>
          <w:tcPr>
            <w:tcW w:w="3525" w:type="dxa"/>
          </w:tcPr>
          <w:p w14:paraId="7A4ECBE7" w14:textId="40990B74" w:rsidR="00F10433" w:rsidRPr="00A86287" w:rsidRDefault="00A4667F" w:rsidP="00772444">
            <w:pPr>
              <w:pStyle w:val="Style1"/>
              <w:spacing w:line="360" w:lineRule="auto"/>
              <w:ind w:left="0"/>
              <w:jc w:val="left"/>
              <w:rPr>
                <w:rFonts w:ascii="Arial" w:hAnsi="Arial" w:cs="Arial"/>
                <w:sz w:val="24"/>
                <w:szCs w:val="24"/>
                <w:highlight w:val="yellow"/>
                <w:lang w:eastAsia="pt-PT"/>
              </w:rPr>
            </w:pPr>
            <w:r w:rsidRPr="00FE4D85">
              <w:rPr>
                <w:rFonts w:ascii="Arial" w:hAnsi="Arial" w:cs="Arial"/>
                <w:sz w:val="24"/>
                <w:szCs w:val="24"/>
                <w:lang w:eastAsia="pt-PT"/>
              </w:rPr>
              <w:t>23</w:t>
            </w:r>
            <w:r w:rsidR="00FE4D85" w:rsidRPr="00FE4D85">
              <w:rPr>
                <w:rFonts w:ascii="Arial" w:hAnsi="Arial" w:cs="Arial"/>
                <w:sz w:val="24"/>
                <w:szCs w:val="24"/>
                <w:lang w:eastAsia="pt-PT"/>
              </w:rPr>
              <w:t>%</w:t>
            </w:r>
          </w:p>
        </w:tc>
        <w:tc>
          <w:tcPr>
            <w:tcW w:w="1549" w:type="dxa"/>
          </w:tcPr>
          <w:p w14:paraId="3BF14658" w14:textId="77036666" w:rsidR="00F10433"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25</w:t>
            </w:r>
            <w:r w:rsidR="00FE4D85">
              <w:rPr>
                <w:rFonts w:ascii="Arial" w:hAnsi="Arial" w:cs="Arial"/>
                <w:sz w:val="24"/>
                <w:szCs w:val="24"/>
                <w:lang w:eastAsia="pt-PT"/>
              </w:rPr>
              <w:t>%</w:t>
            </w:r>
          </w:p>
        </w:tc>
      </w:tr>
    </w:tbl>
    <w:p w14:paraId="399CAE53" w14:textId="77777777" w:rsidR="000D1CA8" w:rsidRPr="00B633A7" w:rsidRDefault="000D1CA8" w:rsidP="000D1CA8">
      <w:pPr>
        <w:pStyle w:val="Style1"/>
        <w:spacing w:line="360" w:lineRule="auto"/>
        <w:ind w:left="0"/>
        <w:rPr>
          <w:rFonts w:ascii="Arial" w:hAnsi="Arial" w:cs="Arial"/>
          <w:sz w:val="24"/>
          <w:szCs w:val="24"/>
        </w:rPr>
      </w:pPr>
    </w:p>
    <w:p w14:paraId="4AD87174" w14:textId="77777777" w:rsidR="000D1CA8" w:rsidRPr="00B633A7" w:rsidRDefault="000D1CA8" w:rsidP="000D1CA8">
      <w:pPr>
        <w:rPr>
          <w:rFonts w:ascii="Arial" w:hAnsi="Arial" w:cs="Arial"/>
        </w:rPr>
      </w:pPr>
      <w:r w:rsidRPr="00B633A7">
        <w:rPr>
          <w:rFonts w:ascii="Arial" w:hAnsi="Arial" w:cs="Arial"/>
        </w:rPr>
        <w:t>Objetivo nº 4: Promover a prestação do serviço</w:t>
      </w:r>
    </w:p>
    <w:tbl>
      <w:tblPr>
        <w:tblW w:w="0" w:type="auto"/>
        <w:tblInd w:w="108" w:type="dxa"/>
        <w:tblLook w:val="04A0" w:firstRow="1" w:lastRow="0" w:firstColumn="1" w:lastColumn="0" w:noHBand="0" w:noVBand="1"/>
      </w:tblPr>
      <w:tblGrid>
        <w:gridCol w:w="4453"/>
        <w:gridCol w:w="2494"/>
        <w:gridCol w:w="2012"/>
        <w:gridCol w:w="709"/>
      </w:tblGrid>
      <w:tr w:rsidR="00B81EF7" w:rsidRPr="00B633A7" w14:paraId="1F73A95A" w14:textId="77777777" w:rsidTr="00A4667F">
        <w:trPr>
          <w:gridAfter w:val="1"/>
          <w:wAfter w:w="709" w:type="dxa"/>
        </w:trPr>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855E08"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755284"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0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EB644C" w14:textId="77777777" w:rsidR="00B81EF7" w:rsidRPr="00B633A7" w:rsidRDefault="00B81EF7"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A4667F" w:rsidRPr="00B633A7" w14:paraId="3F7FB14B" w14:textId="77777777" w:rsidTr="00A4667F">
        <w:tc>
          <w:tcPr>
            <w:tcW w:w="4453" w:type="dxa"/>
            <w:tcBorders>
              <w:top w:val="single" w:sz="4" w:space="0" w:color="auto"/>
              <w:left w:val="single" w:sz="4" w:space="0" w:color="auto"/>
              <w:bottom w:val="single" w:sz="4" w:space="0" w:color="auto"/>
              <w:right w:val="single" w:sz="4" w:space="0" w:color="auto"/>
            </w:tcBorders>
          </w:tcPr>
          <w:p w14:paraId="3334B132" w14:textId="77777777" w:rsidR="00A4667F" w:rsidRPr="00B633A7" w:rsidRDefault="00A4667F" w:rsidP="00A4667F">
            <w:pPr>
              <w:pStyle w:val="Style1"/>
              <w:spacing w:line="360" w:lineRule="auto"/>
              <w:ind w:left="0"/>
              <w:rPr>
                <w:rFonts w:ascii="Arial" w:hAnsi="Arial" w:cs="Arial"/>
                <w:sz w:val="24"/>
                <w:szCs w:val="24"/>
              </w:rPr>
            </w:pPr>
            <w:r w:rsidRPr="00A4667F">
              <w:rPr>
                <w:rFonts w:ascii="Arial" w:hAnsi="Arial" w:cs="Arial"/>
                <w:sz w:val="24"/>
                <w:szCs w:val="24"/>
              </w:rPr>
              <w:lastRenderedPageBreak/>
              <w:t>Fazer a divulgação dos serviços prestados pelo CAARPD junto de entidades, públicas e privadas, ligadas ao tratamento de doenças oftalmológicas</w:t>
            </w:r>
          </w:p>
        </w:tc>
        <w:tc>
          <w:tcPr>
            <w:tcW w:w="2494" w:type="dxa"/>
            <w:tcBorders>
              <w:top w:val="single" w:sz="4" w:space="0" w:color="auto"/>
              <w:left w:val="single" w:sz="4" w:space="0" w:color="auto"/>
              <w:bottom w:val="single" w:sz="4" w:space="0" w:color="auto"/>
              <w:right w:val="single" w:sz="4" w:space="0" w:color="auto"/>
            </w:tcBorders>
          </w:tcPr>
          <w:p w14:paraId="077E9A4B" w14:textId="7FAD5614" w:rsidR="00A4667F" w:rsidRPr="00A4667F" w:rsidRDefault="00A86287" w:rsidP="00A4667F">
            <w:pPr>
              <w:rPr>
                <w:rFonts w:ascii="Arial" w:hAnsi="Arial" w:cs="Arial"/>
                <w:kern w:val="20"/>
                <w:lang w:eastAsia="en-US"/>
              </w:rPr>
            </w:pPr>
            <w:r>
              <w:rPr>
                <w:rFonts w:ascii="Arial" w:hAnsi="Arial" w:cs="Arial"/>
                <w:kern w:val="20"/>
                <w:lang w:eastAsia="en-US"/>
              </w:rPr>
              <w:t>Direção Técnica</w:t>
            </w:r>
          </w:p>
        </w:tc>
        <w:tc>
          <w:tcPr>
            <w:tcW w:w="2721" w:type="dxa"/>
            <w:gridSpan w:val="2"/>
            <w:tcBorders>
              <w:top w:val="single" w:sz="4" w:space="0" w:color="auto"/>
              <w:left w:val="single" w:sz="4" w:space="0" w:color="auto"/>
              <w:bottom w:val="single" w:sz="4" w:space="0" w:color="auto"/>
              <w:right w:val="single" w:sz="4" w:space="0" w:color="auto"/>
            </w:tcBorders>
          </w:tcPr>
          <w:p w14:paraId="1EF1DB88" w14:textId="77777777" w:rsidR="00A4667F" w:rsidRPr="00A4667F" w:rsidRDefault="00A4667F" w:rsidP="00A4667F">
            <w:pPr>
              <w:rPr>
                <w:rFonts w:ascii="Arial" w:hAnsi="Arial" w:cs="Arial"/>
                <w:kern w:val="20"/>
                <w:lang w:eastAsia="en-US"/>
              </w:rPr>
            </w:pPr>
            <w:r w:rsidRPr="00A4667F">
              <w:rPr>
                <w:rFonts w:ascii="Arial" w:hAnsi="Arial" w:cs="Arial"/>
                <w:kern w:val="20"/>
                <w:lang w:eastAsia="en-US"/>
              </w:rPr>
              <w:t>Ao longo do ano</w:t>
            </w:r>
          </w:p>
        </w:tc>
      </w:tr>
      <w:tr w:rsidR="00B81EF7" w:rsidRPr="00B633A7" w14:paraId="701E335E" w14:textId="77777777" w:rsidTr="00A4667F">
        <w:trPr>
          <w:gridAfter w:val="1"/>
          <w:wAfter w:w="709" w:type="dxa"/>
        </w:trPr>
        <w:tc>
          <w:tcPr>
            <w:tcW w:w="4453" w:type="dxa"/>
          </w:tcPr>
          <w:p w14:paraId="47FD6D7C" w14:textId="77777777" w:rsidR="00B81EF7" w:rsidRPr="00B633A7" w:rsidRDefault="00B81EF7" w:rsidP="00772444">
            <w:pPr>
              <w:pStyle w:val="Style1"/>
              <w:spacing w:line="360" w:lineRule="auto"/>
              <w:ind w:left="0"/>
              <w:rPr>
                <w:rFonts w:ascii="Arial" w:hAnsi="Arial" w:cs="Arial"/>
                <w:sz w:val="24"/>
                <w:szCs w:val="24"/>
              </w:rPr>
            </w:pPr>
          </w:p>
        </w:tc>
        <w:tc>
          <w:tcPr>
            <w:tcW w:w="2494" w:type="dxa"/>
          </w:tcPr>
          <w:p w14:paraId="605E04F6" w14:textId="77777777" w:rsidR="00B81EF7" w:rsidRPr="00B633A7" w:rsidRDefault="00B81EF7" w:rsidP="00772444">
            <w:pPr>
              <w:pStyle w:val="Style1"/>
              <w:spacing w:line="360" w:lineRule="auto"/>
              <w:ind w:left="0"/>
              <w:rPr>
                <w:rFonts w:ascii="Arial" w:hAnsi="Arial" w:cs="Arial"/>
                <w:sz w:val="24"/>
                <w:szCs w:val="24"/>
              </w:rPr>
            </w:pPr>
          </w:p>
        </w:tc>
        <w:tc>
          <w:tcPr>
            <w:tcW w:w="2012" w:type="dxa"/>
          </w:tcPr>
          <w:p w14:paraId="11F1462F" w14:textId="77777777" w:rsidR="00B81EF7" w:rsidRPr="00B633A7" w:rsidRDefault="00B81EF7" w:rsidP="00772444">
            <w:pPr>
              <w:pStyle w:val="Style1"/>
              <w:spacing w:line="360" w:lineRule="auto"/>
              <w:ind w:left="0"/>
              <w:rPr>
                <w:rFonts w:ascii="Arial" w:hAnsi="Arial" w:cs="Arial"/>
                <w:sz w:val="24"/>
                <w:szCs w:val="24"/>
              </w:rPr>
            </w:pPr>
          </w:p>
        </w:tc>
      </w:tr>
    </w:tbl>
    <w:p w14:paraId="51A58320"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267ED83B" w14:textId="77777777" w:rsidTr="00772444">
        <w:tc>
          <w:tcPr>
            <w:tcW w:w="5444" w:type="dxa"/>
            <w:shd w:val="clear" w:color="auto" w:fill="D9D9D9" w:themeFill="background1" w:themeFillShade="D9"/>
          </w:tcPr>
          <w:p w14:paraId="55A444B5"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19ECA4AE"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6766148"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1A4E29B6" w14:textId="77777777" w:rsidTr="00772444">
        <w:tc>
          <w:tcPr>
            <w:tcW w:w="5444" w:type="dxa"/>
          </w:tcPr>
          <w:p w14:paraId="6B3A1770" w14:textId="77777777" w:rsidR="00DD1D33" w:rsidRPr="007F3E52" w:rsidRDefault="007F3E52" w:rsidP="007F3E52">
            <w:pPr>
              <w:rPr>
                <w:rFonts w:ascii="Arial" w:hAnsi="Arial" w:cs="Arial"/>
                <w:color w:val="000000"/>
              </w:rPr>
            </w:pPr>
            <w:r w:rsidRPr="007F3E52">
              <w:rPr>
                <w:rFonts w:ascii="Arial" w:hAnsi="Arial" w:cs="Arial"/>
                <w:color w:val="000000"/>
              </w:rPr>
              <w:t>Taxa de novos utentes com deficiência visual no ano</w:t>
            </w:r>
          </w:p>
        </w:tc>
        <w:tc>
          <w:tcPr>
            <w:tcW w:w="2504" w:type="dxa"/>
          </w:tcPr>
          <w:p w14:paraId="2EA212E2" w14:textId="77777777" w:rsidR="00DD1D33"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24%</w:t>
            </w:r>
          </w:p>
        </w:tc>
        <w:tc>
          <w:tcPr>
            <w:tcW w:w="1549" w:type="dxa"/>
          </w:tcPr>
          <w:p w14:paraId="1ABB30DC" w14:textId="77777777" w:rsidR="00DD1D33"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25%</w:t>
            </w:r>
          </w:p>
        </w:tc>
      </w:tr>
      <w:tr w:rsidR="00DD1D33" w:rsidRPr="00B633A7" w14:paraId="28DF6673" w14:textId="77777777" w:rsidTr="00772444">
        <w:tc>
          <w:tcPr>
            <w:tcW w:w="5444" w:type="dxa"/>
          </w:tcPr>
          <w:p w14:paraId="43A2F106" w14:textId="77777777" w:rsidR="00DD1D33" w:rsidRPr="007F3E52" w:rsidRDefault="007F3E52" w:rsidP="007F3E52">
            <w:pPr>
              <w:rPr>
                <w:rFonts w:ascii="Arial" w:hAnsi="Arial" w:cs="Arial"/>
                <w:color w:val="000000"/>
              </w:rPr>
            </w:pPr>
            <w:r w:rsidRPr="007F3E52">
              <w:rPr>
                <w:rFonts w:ascii="Arial" w:hAnsi="Arial" w:cs="Arial"/>
                <w:color w:val="000000"/>
              </w:rPr>
              <w:t>Taxa de utentes referenciados à ACAPO por outras entidades cujas necessidades podem ser respondidas pelo serviço</w:t>
            </w:r>
          </w:p>
        </w:tc>
        <w:tc>
          <w:tcPr>
            <w:tcW w:w="2504" w:type="dxa"/>
          </w:tcPr>
          <w:p w14:paraId="5D055F13" w14:textId="587C51F0" w:rsidR="00DD1D33" w:rsidRPr="00B633A7" w:rsidRDefault="00FE4D8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dados a reportar</w:t>
            </w:r>
          </w:p>
        </w:tc>
        <w:tc>
          <w:tcPr>
            <w:tcW w:w="1549" w:type="dxa"/>
          </w:tcPr>
          <w:p w14:paraId="321D4B52" w14:textId="11843E30" w:rsidR="00DD1D33" w:rsidRPr="00B633A7" w:rsidRDefault="00A4667F"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r w:rsidR="00950EF6">
              <w:rPr>
                <w:rFonts w:ascii="Arial" w:hAnsi="Arial" w:cs="Arial"/>
                <w:sz w:val="24"/>
                <w:szCs w:val="24"/>
                <w:lang w:eastAsia="pt-PT"/>
              </w:rPr>
              <w:t>5</w:t>
            </w:r>
            <w:r>
              <w:rPr>
                <w:rFonts w:ascii="Arial" w:hAnsi="Arial" w:cs="Arial"/>
                <w:sz w:val="24"/>
                <w:szCs w:val="24"/>
                <w:lang w:eastAsia="pt-PT"/>
              </w:rPr>
              <w:t>%</w:t>
            </w:r>
          </w:p>
        </w:tc>
      </w:tr>
    </w:tbl>
    <w:p w14:paraId="1D6A2591" w14:textId="77777777" w:rsidR="000A3B38" w:rsidRPr="00B633A7" w:rsidRDefault="000A3B38" w:rsidP="000A3B38">
      <w:pPr>
        <w:rPr>
          <w:rFonts w:ascii="Arial" w:hAnsi="Arial" w:cs="Arial"/>
          <w:sz w:val="28"/>
          <w:szCs w:val="28"/>
        </w:rPr>
      </w:pPr>
    </w:p>
    <w:p w14:paraId="0C2FF2B6"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267EEB16" w14:textId="77777777" w:rsidR="00192F23" w:rsidRPr="00B633A7" w:rsidRDefault="00192F23" w:rsidP="00192F23">
      <w:pPr>
        <w:rPr>
          <w:rFonts w:ascii="Arial" w:hAnsi="Arial" w:cs="Arial"/>
          <w:sz w:val="28"/>
          <w:szCs w:val="28"/>
        </w:rPr>
      </w:pPr>
    </w:p>
    <w:p w14:paraId="6E0D82F5" w14:textId="77777777" w:rsidR="00192F23" w:rsidRPr="00B633A7" w:rsidRDefault="000A3B38" w:rsidP="00192F23">
      <w:pPr>
        <w:pStyle w:val="Ttulo2"/>
        <w:rPr>
          <w:rFonts w:ascii="Arial" w:hAnsi="Arial" w:cs="Arial"/>
          <w:color w:val="0070C0"/>
          <w:sz w:val="28"/>
          <w:szCs w:val="28"/>
        </w:rPr>
      </w:pPr>
      <w:bookmarkStart w:id="48" w:name="_Toc72398907"/>
      <w:bookmarkStart w:id="49" w:name="_Toc72428768"/>
      <w:bookmarkStart w:id="50" w:name="_Toc87085798"/>
      <w:bookmarkStart w:id="51" w:name="_Toc88558543"/>
      <w:bookmarkStart w:id="52" w:name="_Toc115364537"/>
      <w:r w:rsidRPr="00B633A7">
        <w:rPr>
          <w:rFonts w:ascii="Arial" w:hAnsi="Arial" w:cs="Arial"/>
          <w:color w:val="0070C0"/>
          <w:sz w:val="28"/>
          <w:szCs w:val="28"/>
        </w:rPr>
        <w:t>5</w:t>
      </w:r>
      <w:r w:rsidR="00192F23" w:rsidRPr="00B633A7">
        <w:rPr>
          <w:rFonts w:ascii="Arial" w:hAnsi="Arial" w:cs="Arial"/>
          <w:color w:val="0070C0"/>
          <w:sz w:val="28"/>
          <w:szCs w:val="28"/>
        </w:rPr>
        <w:t>. Prestação de Serviços para a Comunidade</w:t>
      </w:r>
      <w:bookmarkEnd w:id="48"/>
      <w:bookmarkEnd w:id="49"/>
      <w:bookmarkEnd w:id="50"/>
      <w:bookmarkEnd w:id="51"/>
      <w:bookmarkEnd w:id="52"/>
    </w:p>
    <w:p w14:paraId="1765D449" w14:textId="0C4A3CA0" w:rsidR="00192F23" w:rsidRDefault="00996B5A" w:rsidP="00192F23">
      <w:pPr>
        <w:pStyle w:val="Style1"/>
        <w:spacing w:before="0" w:line="360" w:lineRule="auto"/>
        <w:ind w:left="0"/>
        <w:rPr>
          <w:rFonts w:ascii="Arial" w:hAnsi="Arial" w:cs="Arial"/>
          <w:sz w:val="24"/>
          <w:szCs w:val="24"/>
        </w:rPr>
      </w:pPr>
      <w:r>
        <w:rPr>
          <w:rFonts w:ascii="Arial" w:hAnsi="Arial" w:cs="Arial"/>
          <w:sz w:val="24"/>
          <w:szCs w:val="24"/>
        </w:rPr>
        <w:t>A Delegação de Coimbra</w:t>
      </w:r>
      <w:r w:rsidR="00F757E8">
        <w:rPr>
          <w:rFonts w:ascii="Arial" w:hAnsi="Arial" w:cs="Arial"/>
          <w:sz w:val="24"/>
          <w:szCs w:val="24"/>
        </w:rPr>
        <w:t>,</w:t>
      </w:r>
      <w:r>
        <w:rPr>
          <w:rFonts w:ascii="Arial" w:hAnsi="Arial" w:cs="Arial"/>
          <w:sz w:val="24"/>
          <w:szCs w:val="24"/>
        </w:rPr>
        <w:t xml:space="preserve"> e</w:t>
      </w:r>
      <w:r w:rsidR="000B69C2">
        <w:rPr>
          <w:rFonts w:ascii="Arial" w:hAnsi="Arial" w:cs="Arial"/>
          <w:sz w:val="24"/>
          <w:szCs w:val="24"/>
        </w:rPr>
        <w:t xml:space="preserve"> a</w:t>
      </w:r>
      <w:r>
        <w:rPr>
          <w:rFonts w:ascii="Arial" w:hAnsi="Arial" w:cs="Arial"/>
          <w:sz w:val="24"/>
          <w:szCs w:val="24"/>
        </w:rPr>
        <w:t xml:space="preserve"> sociedade no geral, nos últimos dois anos viu os seus padrões de rotina serem alterados e fortemente </w:t>
      </w:r>
      <w:r w:rsidR="000B69C2">
        <w:rPr>
          <w:rFonts w:ascii="Arial" w:hAnsi="Arial" w:cs="Arial"/>
          <w:sz w:val="24"/>
          <w:szCs w:val="24"/>
        </w:rPr>
        <w:t>afetados pela pandemia e a</w:t>
      </w:r>
      <w:r>
        <w:rPr>
          <w:rFonts w:ascii="Arial" w:hAnsi="Arial" w:cs="Arial"/>
          <w:sz w:val="24"/>
          <w:szCs w:val="24"/>
        </w:rPr>
        <w:t xml:space="preserve"> prestação de serv</w:t>
      </w:r>
      <w:r w:rsidR="00F757E8">
        <w:rPr>
          <w:rFonts w:ascii="Arial" w:hAnsi="Arial" w:cs="Arial"/>
          <w:sz w:val="24"/>
          <w:szCs w:val="24"/>
        </w:rPr>
        <w:t>iços para a comunidade</w:t>
      </w:r>
      <w:r w:rsidR="000B69C2">
        <w:rPr>
          <w:rFonts w:ascii="Arial" w:hAnsi="Arial" w:cs="Arial"/>
          <w:sz w:val="24"/>
          <w:szCs w:val="24"/>
        </w:rPr>
        <w:t xml:space="preserve"> sofreu</w:t>
      </w:r>
      <w:r w:rsidR="00F757E8">
        <w:rPr>
          <w:rFonts w:ascii="Arial" w:hAnsi="Arial" w:cs="Arial"/>
          <w:sz w:val="24"/>
          <w:szCs w:val="24"/>
        </w:rPr>
        <w:t>, por isso,</w:t>
      </w:r>
      <w:r>
        <w:rPr>
          <w:rFonts w:ascii="Arial" w:hAnsi="Arial" w:cs="Arial"/>
          <w:sz w:val="24"/>
          <w:szCs w:val="24"/>
        </w:rPr>
        <w:t xml:space="preserve"> muitas adaptaç</w:t>
      </w:r>
      <w:r w:rsidR="000B69C2">
        <w:rPr>
          <w:rFonts w:ascii="Arial" w:hAnsi="Arial" w:cs="Arial"/>
          <w:sz w:val="24"/>
          <w:szCs w:val="24"/>
        </w:rPr>
        <w:t>ões, tendo</w:t>
      </w:r>
      <w:r>
        <w:rPr>
          <w:rFonts w:ascii="Arial" w:hAnsi="Arial" w:cs="Arial"/>
          <w:sz w:val="24"/>
          <w:szCs w:val="24"/>
        </w:rPr>
        <w:t xml:space="preserve"> s</w:t>
      </w:r>
      <w:r w:rsidR="00F757E8">
        <w:rPr>
          <w:rFonts w:ascii="Arial" w:hAnsi="Arial" w:cs="Arial"/>
          <w:sz w:val="24"/>
          <w:szCs w:val="24"/>
        </w:rPr>
        <w:t>ido as ações de sensibilização à distâ</w:t>
      </w:r>
      <w:r>
        <w:rPr>
          <w:rFonts w:ascii="Arial" w:hAnsi="Arial" w:cs="Arial"/>
          <w:sz w:val="24"/>
          <w:szCs w:val="24"/>
        </w:rPr>
        <w:t>ncia um recurso valioso para a sua dinamização. No ano vindouro, pretendemos aprimorar a orgânica destas ações, reestruturando conteúdos e materiais, como explanado na tabela abaixo. Não podemos d</w:t>
      </w:r>
      <w:r w:rsidR="00E90D91">
        <w:rPr>
          <w:rFonts w:ascii="Arial" w:hAnsi="Arial" w:cs="Arial"/>
          <w:sz w:val="24"/>
          <w:szCs w:val="24"/>
        </w:rPr>
        <w:t>eixar de destacar, que a área</w:t>
      </w:r>
      <w:r>
        <w:rPr>
          <w:rFonts w:ascii="Arial" w:hAnsi="Arial" w:cs="Arial"/>
          <w:sz w:val="24"/>
          <w:szCs w:val="24"/>
        </w:rPr>
        <w:t xml:space="preserve"> de orientação e mobilidade e </w:t>
      </w:r>
      <w:r w:rsidR="00F757E8">
        <w:rPr>
          <w:rFonts w:ascii="Arial" w:hAnsi="Arial" w:cs="Arial"/>
          <w:sz w:val="24"/>
          <w:szCs w:val="24"/>
        </w:rPr>
        <w:t xml:space="preserve">o aconselhamento técnico realizado na Delegação, </w:t>
      </w:r>
      <w:r>
        <w:rPr>
          <w:rFonts w:ascii="Arial" w:hAnsi="Arial" w:cs="Arial"/>
          <w:sz w:val="24"/>
          <w:szCs w:val="24"/>
        </w:rPr>
        <w:t xml:space="preserve">fruto do seu trabalho e </w:t>
      </w:r>
      <w:r w:rsidR="000B69C2">
        <w:rPr>
          <w:rFonts w:ascii="Arial" w:hAnsi="Arial" w:cs="Arial"/>
          <w:sz w:val="24"/>
          <w:szCs w:val="24"/>
        </w:rPr>
        <w:t>persistência</w:t>
      </w:r>
      <w:r>
        <w:rPr>
          <w:rFonts w:ascii="Arial" w:hAnsi="Arial" w:cs="Arial"/>
          <w:sz w:val="24"/>
          <w:szCs w:val="24"/>
        </w:rPr>
        <w:t xml:space="preserve">, tem </w:t>
      </w:r>
      <w:r>
        <w:rPr>
          <w:rFonts w:ascii="Arial" w:hAnsi="Arial" w:cs="Arial"/>
          <w:sz w:val="24"/>
          <w:szCs w:val="24"/>
        </w:rPr>
        <w:lastRenderedPageBreak/>
        <w:t>conseguido estabelecer pontes muito coesas com o Munic</w:t>
      </w:r>
      <w:r w:rsidR="00F757E8">
        <w:rPr>
          <w:rFonts w:ascii="Arial" w:hAnsi="Arial" w:cs="Arial"/>
          <w:sz w:val="24"/>
          <w:szCs w:val="24"/>
        </w:rPr>
        <w:t>ípio, seja</w:t>
      </w:r>
      <w:r w:rsidR="00F65DA7">
        <w:rPr>
          <w:rFonts w:ascii="Arial" w:hAnsi="Arial" w:cs="Arial"/>
          <w:sz w:val="24"/>
          <w:szCs w:val="24"/>
        </w:rPr>
        <w:t xml:space="preserve"> n</w:t>
      </w:r>
      <w:r w:rsidR="000B69C2">
        <w:rPr>
          <w:rFonts w:ascii="Arial" w:hAnsi="Arial" w:cs="Arial"/>
          <w:sz w:val="24"/>
          <w:szCs w:val="24"/>
        </w:rPr>
        <w:t>a promoção dos direitos das</w:t>
      </w:r>
      <w:r w:rsidR="00F757E8">
        <w:rPr>
          <w:rFonts w:ascii="Arial" w:hAnsi="Arial" w:cs="Arial"/>
          <w:sz w:val="24"/>
          <w:szCs w:val="24"/>
        </w:rPr>
        <w:t xml:space="preserve"> pessoas com deficiência visual no que respeita diretamente à</w:t>
      </w:r>
      <w:r w:rsidR="000B69C2">
        <w:rPr>
          <w:rFonts w:ascii="Arial" w:hAnsi="Arial" w:cs="Arial"/>
          <w:sz w:val="24"/>
          <w:szCs w:val="24"/>
        </w:rPr>
        <w:t xml:space="preserve"> </w:t>
      </w:r>
      <w:r w:rsidR="00F757E8">
        <w:rPr>
          <w:rFonts w:ascii="Arial" w:hAnsi="Arial" w:cs="Arial"/>
          <w:sz w:val="24"/>
          <w:szCs w:val="24"/>
        </w:rPr>
        <w:t xml:space="preserve">sua </w:t>
      </w:r>
      <w:r w:rsidR="000B69C2">
        <w:rPr>
          <w:rFonts w:ascii="Arial" w:hAnsi="Arial" w:cs="Arial"/>
          <w:sz w:val="24"/>
          <w:szCs w:val="24"/>
        </w:rPr>
        <w:t>segurança na via pública</w:t>
      </w:r>
      <w:r w:rsidR="00F65DA7">
        <w:rPr>
          <w:rFonts w:ascii="Arial" w:hAnsi="Arial" w:cs="Arial"/>
          <w:sz w:val="24"/>
          <w:szCs w:val="24"/>
        </w:rPr>
        <w:t xml:space="preserve"> (re</w:t>
      </w:r>
      <w:r w:rsidR="00F757E8">
        <w:rPr>
          <w:rFonts w:ascii="Arial" w:hAnsi="Arial" w:cs="Arial"/>
          <w:sz w:val="24"/>
          <w:szCs w:val="24"/>
        </w:rPr>
        <w:t>paração</w:t>
      </w:r>
      <w:r w:rsidR="00F65DA7">
        <w:rPr>
          <w:rFonts w:ascii="Arial" w:hAnsi="Arial" w:cs="Arial"/>
          <w:sz w:val="24"/>
          <w:szCs w:val="24"/>
        </w:rPr>
        <w:t xml:space="preserve"> de pavimento</w:t>
      </w:r>
      <w:r w:rsidR="00F757E8">
        <w:rPr>
          <w:rFonts w:ascii="Arial" w:hAnsi="Arial" w:cs="Arial"/>
          <w:sz w:val="24"/>
          <w:szCs w:val="24"/>
        </w:rPr>
        <w:t>s, sinalização de caldeiras de á</w:t>
      </w:r>
      <w:r w:rsidR="00F65DA7">
        <w:rPr>
          <w:rFonts w:ascii="Arial" w:hAnsi="Arial" w:cs="Arial"/>
          <w:sz w:val="24"/>
          <w:szCs w:val="24"/>
        </w:rPr>
        <w:t>rvores e pré-avisos de empreitadas que visem a alteração das paragens de autocarro habituais)</w:t>
      </w:r>
      <w:r w:rsidR="00F757E8">
        <w:rPr>
          <w:rFonts w:ascii="Arial" w:hAnsi="Arial" w:cs="Arial"/>
          <w:sz w:val="24"/>
          <w:szCs w:val="24"/>
        </w:rPr>
        <w:t xml:space="preserve">, seja </w:t>
      </w:r>
      <w:r w:rsidR="00F65DA7">
        <w:rPr>
          <w:rFonts w:ascii="Arial" w:hAnsi="Arial" w:cs="Arial"/>
          <w:sz w:val="24"/>
          <w:szCs w:val="24"/>
        </w:rPr>
        <w:t xml:space="preserve">na </w:t>
      </w:r>
      <w:r w:rsidR="00E90D91">
        <w:rPr>
          <w:rFonts w:ascii="Arial" w:hAnsi="Arial" w:cs="Arial"/>
          <w:sz w:val="24"/>
          <w:szCs w:val="24"/>
        </w:rPr>
        <w:t>sensibilização</w:t>
      </w:r>
      <w:r w:rsidR="000B69C2">
        <w:rPr>
          <w:rFonts w:ascii="Arial" w:hAnsi="Arial" w:cs="Arial"/>
          <w:sz w:val="24"/>
          <w:szCs w:val="24"/>
        </w:rPr>
        <w:t xml:space="preserve"> </w:t>
      </w:r>
      <w:r w:rsidR="00E90D91">
        <w:rPr>
          <w:rFonts w:ascii="Arial" w:hAnsi="Arial" w:cs="Arial"/>
          <w:sz w:val="24"/>
          <w:szCs w:val="24"/>
        </w:rPr>
        <w:t>e consciencialização sobre</w:t>
      </w:r>
      <w:r w:rsidR="000B69C2">
        <w:rPr>
          <w:rFonts w:ascii="Arial" w:hAnsi="Arial" w:cs="Arial"/>
          <w:sz w:val="24"/>
          <w:szCs w:val="24"/>
        </w:rPr>
        <w:t xml:space="preserve"> </w:t>
      </w:r>
      <w:r w:rsidR="00E90D91">
        <w:rPr>
          <w:rFonts w:ascii="Arial" w:hAnsi="Arial" w:cs="Arial"/>
          <w:sz w:val="24"/>
          <w:szCs w:val="24"/>
        </w:rPr>
        <w:t>e</w:t>
      </w:r>
      <w:r w:rsidR="00F65DA7">
        <w:rPr>
          <w:rFonts w:ascii="Arial" w:hAnsi="Arial" w:cs="Arial"/>
          <w:sz w:val="24"/>
          <w:szCs w:val="24"/>
        </w:rPr>
        <w:t xml:space="preserve">sta temática. </w:t>
      </w:r>
    </w:p>
    <w:p w14:paraId="56EB93BC" w14:textId="77777777" w:rsidR="00F65DA7" w:rsidRPr="00FE4D85" w:rsidRDefault="00F65DA7" w:rsidP="00192F23">
      <w:pPr>
        <w:pStyle w:val="Style1"/>
        <w:spacing w:before="0" w:line="360" w:lineRule="auto"/>
        <w:ind w:left="0"/>
        <w:rPr>
          <w:rFonts w:ascii="Arial" w:hAnsi="Arial" w:cs="Arial"/>
          <w:sz w:val="24"/>
          <w:szCs w:val="24"/>
        </w:rPr>
      </w:pPr>
    </w:p>
    <w:p w14:paraId="388DC1EC" w14:textId="77777777" w:rsidR="00192F23" w:rsidRDefault="006E011C" w:rsidP="00192F23">
      <w:pPr>
        <w:jc w:val="both"/>
        <w:rPr>
          <w:rFonts w:ascii="Arial" w:hAnsi="Arial" w:cs="Arial"/>
        </w:rPr>
      </w:pPr>
      <w:r w:rsidRPr="00B633A7">
        <w:rPr>
          <w:rFonts w:ascii="Arial" w:hAnsi="Arial" w:cs="Arial"/>
        </w:rPr>
        <w:t>Objetivo nº 5</w:t>
      </w:r>
      <w:r w:rsidR="00192F23" w:rsidRPr="00B633A7">
        <w:rPr>
          <w:rFonts w:ascii="Arial" w:hAnsi="Arial" w:cs="Arial"/>
        </w:rPr>
        <w:t>: Assegurar a qualidade da prestação de serviços à comunidade</w:t>
      </w:r>
    </w:p>
    <w:p w14:paraId="31554690" w14:textId="77777777" w:rsidR="00767EC3" w:rsidRPr="00B633A7" w:rsidRDefault="00767EC3" w:rsidP="00192F23">
      <w:pPr>
        <w:jc w:val="both"/>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DD1D33" w:rsidRPr="00B633A7" w14:paraId="08682DC9"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80D542"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8221BC"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55248E"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A86287" w:rsidRPr="00B633A7" w14:paraId="66ECEDF0" w14:textId="77777777" w:rsidTr="00772444">
        <w:tc>
          <w:tcPr>
            <w:tcW w:w="4453" w:type="dxa"/>
            <w:tcBorders>
              <w:top w:val="single" w:sz="4" w:space="0" w:color="auto"/>
              <w:left w:val="single" w:sz="4" w:space="0" w:color="auto"/>
              <w:bottom w:val="single" w:sz="4" w:space="0" w:color="auto"/>
              <w:right w:val="single" w:sz="4" w:space="0" w:color="auto"/>
            </w:tcBorders>
          </w:tcPr>
          <w:p w14:paraId="583362E5" w14:textId="346039D5" w:rsidR="00A86287" w:rsidRPr="00D06899" w:rsidRDefault="00A86287" w:rsidP="00772444">
            <w:pPr>
              <w:pStyle w:val="Style1"/>
              <w:spacing w:line="360" w:lineRule="auto"/>
              <w:ind w:left="0"/>
              <w:rPr>
                <w:rFonts w:ascii="Arial" w:hAnsi="Arial" w:cs="Arial"/>
                <w:sz w:val="24"/>
                <w:szCs w:val="24"/>
              </w:rPr>
            </w:pPr>
            <w:r>
              <w:rPr>
                <w:rFonts w:ascii="Arial" w:hAnsi="Arial" w:cs="Arial"/>
                <w:sz w:val="24"/>
                <w:szCs w:val="24"/>
              </w:rPr>
              <w:t>A</w:t>
            </w:r>
            <w:r w:rsidR="00FE4D85">
              <w:rPr>
                <w:rFonts w:ascii="Arial" w:hAnsi="Arial" w:cs="Arial"/>
                <w:sz w:val="24"/>
                <w:szCs w:val="24"/>
              </w:rPr>
              <w:t>d</w:t>
            </w:r>
            <w:r>
              <w:rPr>
                <w:rFonts w:ascii="Arial" w:hAnsi="Arial" w:cs="Arial"/>
                <w:sz w:val="24"/>
                <w:szCs w:val="24"/>
              </w:rPr>
              <w:t xml:space="preserve">quirir materiais para fortalecer o </w:t>
            </w:r>
            <w:r w:rsidRPr="00FE4D85">
              <w:rPr>
                <w:rFonts w:ascii="Arial" w:hAnsi="Arial" w:cs="Arial"/>
                <w:i/>
                <w:sz w:val="24"/>
                <w:szCs w:val="24"/>
              </w:rPr>
              <w:t>kit</w:t>
            </w:r>
            <w:r>
              <w:rPr>
                <w:rFonts w:ascii="Arial" w:hAnsi="Arial" w:cs="Arial"/>
                <w:sz w:val="24"/>
                <w:szCs w:val="24"/>
              </w:rPr>
              <w:t xml:space="preserve"> usado nas ações de sensibilização</w:t>
            </w:r>
          </w:p>
        </w:tc>
        <w:tc>
          <w:tcPr>
            <w:tcW w:w="2494" w:type="dxa"/>
            <w:tcBorders>
              <w:top w:val="single" w:sz="4" w:space="0" w:color="auto"/>
              <w:left w:val="single" w:sz="4" w:space="0" w:color="auto"/>
              <w:bottom w:val="single" w:sz="4" w:space="0" w:color="auto"/>
              <w:right w:val="single" w:sz="4" w:space="0" w:color="auto"/>
            </w:tcBorders>
          </w:tcPr>
          <w:p w14:paraId="4665CEC5" w14:textId="6942001E" w:rsidR="00A86287" w:rsidRDefault="00A86287" w:rsidP="00772444">
            <w:pPr>
              <w:pStyle w:val="Style1"/>
              <w:spacing w:line="360" w:lineRule="auto"/>
              <w:ind w:left="0"/>
              <w:rPr>
                <w:rFonts w:ascii="Arial" w:hAnsi="Arial" w:cs="Arial"/>
                <w:sz w:val="24"/>
                <w:szCs w:val="24"/>
              </w:rPr>
            </w:pPr>
            <w:r>
              <w:rPr>
                <w:rFonts w:ascii="Arial" w:hAnsi="Arial" w:cs="Arial"/>
                <w:sz w:val="24"/>
                <w:szCs w:val="24"/>
              </w:rPr>
              <w:t>Direção Técnica</w:t>
            </w:r>
          </w:p>
        </w:tc>
        <w:tc>
          <w:tcPr>
            <w:tcW w:w="2528" w:type="dxa"/>
            <w:tcBorders>
              <w:top w:val="single" w:sz="4" w:space="0" w:color="auto"/>
              <w:left w:val="single" w:sz="4" w:space="0" w:color="auto"/>
              <w:bottom w:val="single" w:sz="4" w:space="0" w:color="auto"/>
              <w:right w:val="single" w:sz="4" w:space="0" w:color="auto"/>
            </w:tcBorders>
          </w:tcPr>
          <w:p w14:paraId="4ABA44C4" w14:textId="05DE063C" w:rsidR="00A86287" w:rsidRDefault="00950EF6" w:rsidP="00772444">
            <w:pPr>
              <w:pStyle w:val="Style1"/>
              <w:spacing w:line="360" w:lineRule="auto"/>
              <w:ind w:left="0"/>
              <w:rPr>
                <w:rFonts w:ascii="Arial" w:hAnsi="Arial" w:cs="Arial"/>
                <w:sz w:val="24"/>
                <w:szCs w:val="24"/>
              </w:rPr>
            </w:pPr>
            <w:r>
              <w:rPr>
                <w:rFonts w:ascii="Arial" w:hAnsi="Arial" w:cs="Arial"/>
                <w:sz w:val="24"/>
                <w:szCs w:val="24"/>
              </w:rPr>
              <w:t>3º trimestre</w:t>
            </w:r>
          </w:p>
        </w:tc>
      </w:tr>
      <w:tr w:rsidR="00DD1D33" w:rsidRPr="00B633A7" w14:paraId="42CB7556" w14:textId="77777777" w:rsidTr="00772444">
        <w:tc>
          <w:tcPr>
            <w:tcW w:w="4453" w:type="dxa"/>
          </w:tcPr>
          <w:p w14:paraId="516E8E33" w14:textId="77777777" w:rsidR="00DD1D33" w:rsidRPr="00B633A7" w:rsidRDefault="00DD1D33" w:rsidP="00772444">
            <w:pPr>
              <w:pStyle w:val="Style1"/>
              <w:spacing w:line="360" w:lineRule="auto"/>
              <w:ind w:left="0"/>
              <w:rPr>
                <w:rFonts w:ascii="Arial" w:hAnsi="Arial" w:cs="Arial"/>
                <w:sz w:val="24"/>
                <w:szCs w:val="24"/>
              </w:rPr>
            </w:pPr>
          </w:p>
        </w:tc>
        <w:tc>
          <w:tcPr>
            <w:tcW w:w="2494" w:type="dxa"/>
          </w:tcPr>
          <w:p w14:paraId="195213EB" w14:textId="77777777" w:rsidR="00DD1D33" w:rsidRPr="00B633A7" w:rsidRDefault="00DD1D33" w:rsidP="00772444">
            <w:pPr>
              <w:pStyle w:val="Style1"/>
              <w:spacing w:line="360" w:lineRule="auto"/>
              <w:ind w:left="0"/>
              <w:rPr>
                <w:rFonts w:ascii="Arial" w:hAnsi="Arial" w:cs="Arial"/>
                <w:sz w:val="24"/>
                <w:szCs w:val="24"/>
              </w:rPr>
            </w:pPr>
          </w:p>
        </w:tc>
        <w:tc>
          <w:tcPr>
            <w:tcW w:w="2528" w:type="dxa"/>
          </w:tcPr>
          <w:p w14:paraId="7CD2EC98" w14:textId="77777777" w:rsidR="00DD1D33" w:rsidRPr="00B633A7" w:rsidRDefault="00DD1D33" w:rsidP="00772444">
            <w:pPr>
              <w:pStyle w:val="Style1"/>
              <w:spacing w:line="360" w:lineRule="auto"/>
              <w:ind w:left="0"/>
              <w:rPr>
                <w:rFonts w:ascii="Arial" w:hAnsi="Arial" w:cs="Arial"/>
                <w:sz w:val="24"/>
                <w:szCs w:val="24"/>
              </w:rPr>
            </w:pPr>
          </w:p>
        </w:tc>
      </w:tr>
    </w:tbl>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730934B3" w14:textId="77777777" w:rsidTr="00772444">
        <w:tc>
          <w:tcPr>
            <w:tcW w:w="5444" w:type="dxa"/>
            <w:shd w:val="clear" w:color="auto" w:fill="D9D9D9" w:themeFill="background1" w:themeFillShade="D9"/>
          </w:tcPr>
          <w:p w14:paraId="1261304C"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35869519"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712B07C"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4094E02B" w14:textId="77777777" w:rsidTr="00772444">
        <w:tc>
          <w:tcPr>
            <w:tcW w:w="5444" w:type="dxa"/>
          </w:tcPr>
          <w:p w14:paraId="4337A4F3" w14:textId="77777777" w:rsidR="00DD1D33" w:rsidRPr="009460C0" w:rsidRDefault="009460C0" w:rsidP="009460C0">
            <w:pPr>
              <w:rPr>
                <w:rFonts w:ascii="Arial" w:hAnsi="Arial" w:cs="Arial"/>
                <w:color w:val="000000"/>
              </w:rPr>
            </w:pPr>
            <w:r w:rsidRPr="009460C0">
              <w:rPr>
                <w:rFonts w:ascii="Arial" w:hAnsi="Arial" w:cs="Arial"/>
                <w:color w:val="000000"/>
              </w:rPr>
              <w:t>Taxa de resposta a pedidos de aconselhamento / consultoria técnica</w:t>
            </w:r>
          </w:p>
        </w:tc>
        <w:tc>
          <w:tcPr>
            <w:tcW w:w="2504" w:type="dxa"/>
          </w:tcPr>
          <w:p w14:paraId="48BFC3BC" w14:textId="77777777" w:rsidR="00DD1D33" w:rsidRPr="00B633A7" w:rsidRDefault="00F226E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7FC4EBBE" w14:textId="24E4D5A3" w:rsidR="00DD1D33" w:rsidRPr="00B633A7" w:rsidRDefault="00950EF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95</w:t>
            </w:r>
            <w:r w:rsidR="00F226E8">
              <w:rPr>
                <w:rFonts w:ascii="Arial" w:hAnsi="Arial" w:cs="Arial"/>
                <w:sz w:val="24"/>
                <w:szCs w:val="24"/>
                <w:lang w:eastAsia="pt-PT"/>
              </w:rPr>
              <w:t>%</w:t>
            </w:r>
          </w:p>
        </w:tc>
      </w:tr>
      <w:tr w:rsidR="00DD1D33" w:rsidRPr="00B633A7" w14:paraId="12FDA95E" w14:textId="77777777" w:rsidTr="00772444">
        <w:tc>
          <w:tcPr>
            <w:tcW w:w="5444" w:type="dxa"/>
          </w:tcPr>
          <w:p w14:paraId="2A68AD1C" w14:textId="77777777" w:rsidR="00DD1D33" w:rsidRPr="009460C0" w:rsidRDefault="009460C0" w:rsidP="009460C0">
            <w:pPr>
              <w:rPr>
                <w:rFonts w:ascii="Arial" w:hAnsi="Arial" w:cs="Arial"/>
                <w:color w:val="000000"/>
              </w:rPr>
            </w:pPr>
            <w:r w:rsidRPr="009460C0">
              <w:rPr>
                <w:rFonts w:ascii="Arial" w:hAnsi="Arial" w:cs="Arial"/>
                <w:color w:val="000000"/>
              </w:rPr>
              <w:t>Taxa de satisfação dos formandos de cursos para a comunidade</w:t>
            </w:r>
          </w:p>
        </w:tc>
        <w:tc>
          <w:tcPr>
            <w:tcW w:w="2504" w:type="dxa"/>
          </w:tcPr>
          <w:p w14:paraId="0CC5DCB3" w14:textId="77777777" w:rsidR="00DD1D33" w:rsidRPr="00B633A7" w:rsidRDefault="00F226E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w:t>
            </w:r>
          </w:p>
        </w:tc>
        <w:tc>
          <w:tcPr>
            <w:tcW w:w="1549" w:type="dxa"/>
          </w:tcPr>
          <w:p w14:paraId="1DB0641F" w14:textId="77777777" w:rsidR="00DD1D33" w:rsidRPr="00B633A7" w:rsidRDefault="00F226E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85%</w:t>
            </w:r>
          </w:p>
        </w:tc>
      </w:tr>
      <w:tr w:rsidR="00DD1D33" w:rsidRPr="00B633A7" w14:paraId="35C88465" w14:textId="77777777" w:rsidTr="00772444">
        <w:tc>
          <w:tcPr>
            <w:tcW w:w="5444" w:type="dxa"/>
          </w:tcPr>
          <w:p w14:paraId="28574627" w14:textId="77777777" w:rsidR="00DD1D33" w:rsidRPr="009460C0" w:rsidRDefault="009460C0" w:rsidP="009460C0">
            <w:pPr>
              <w:rPr>
                <w:rFonts w:ascii="Arial" w:hAnsi="Arial" w:cs="Arial"/>
                <w:color w:val="000000"/>
              </w:rPr>
            </w:pPr>
            <w:r w:rsidRPr="009460C0">
              <w:rPr>
                <w:rFonts w:ascii="Arial" w:hAnsi="Arial" w:cs="Arial"/>
                <w:color w:val="000000"/>
              </w:rPr>
              <w:t>Taxa de satisfação dos participantes em ações de sensibilização</w:t>
            </w:r>
          </w:p>
        </w:tc>
        <w:tc>
          <w:tcPr>
            <w:tcW w:w="2504" w:type="dxa"/>
          </w:tcPr>
          <w:p w14:paraId="372B1930" w14:textId="77777777" w:rsidR="00DD1D33" w:rsidRPr="00B633A7" w:rsidRDefault="00D06899"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95,85%</w:t>
            </w:r>
          </w:p>
        </w:tc>
        <w:tc>
          <w:tcPr>
            <w:tcW w:w="1549" w:type="dxa"/>
          </w:tcPr>
          <w:p w14:paraId="0B722A2C" w14:textId="77777777" w:rsidR="00DD1D33" w:rsidRPr="00B633A7" w:rsidRDefault="00D06899"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85%</w:t>
            </w:r>
          </w:p>
        </w:tc>
      </w:tr>
    </w:tbl>
    <w:p w14:paraId="688BE92F" w14:textId="77777777" w:rsidR="000A3B38" w:rsidRPr="00B633A7" w:rsidRDefault="000A3B38" w:rsidP="000A3B38">
      <w:pPr>
        <w:rPr>
          <w:rFonts w:ascii="Arial" w:hAnsi="Arial" w:cs="Arial"/>
          <w:sz w:val="28"/>
          <w:szCs w:val="28"/>
        </w:rPr>
      </w:pPr>
      <w:bookmarkStart w:id="53" w:name="_Toc72398912"/>
      <w:bookmarkStart w:id="54" w:name="_Toc72428769"/>
    </w:p>
    <w:p w14:paraId="5A7DAFC0" w14:textId="77777777" w:rsidR="00192F23" w:rsidRPr="00B633A7" w:rsidRDefault="0096782D" w:rsidP="00192F23">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r w:rsidR="00192F23" w:rsidRPr="00B633A7">
        <w:rPr>
          <w:rFonts w:ascii="Arial" w:hAnsi="Arial" w:cs="Arial"/>
          <w:sz w:val="28"/>
          <w:szCs w:val="28"/>
        </w:rPr>
        <w:br w:type="page"/>
      </w:r>
    </w:p>
    <w:p w14:paraId="22CC465F" w14:textId="77777777" w:rsidR="00192F23" w:rsidRPr="00B633A7" w:rsidRDefault="00192F23" w:rsidP="00192F23">
      <w:pPr>
        <w:pStyle w:val="Ttulo1"/>
        <w:rPr>
          <w:rFonts w:ascii="Arial" w:hAnsi="Arial" w:cs="Arial"/>
          <w:i/>
          <w:sz w:val="28"/>
          <w:szCs w:val="28"/>
        </w:rPr>
      </w:pPr>
      <w:bookmarkStart w:id="55" w:name="_Toc87085799"/>
      <w:bookmarkStart w:id="56" w:name="_Toc88558546"/>
      <w:bookmarkStart w:id="57" w:name="_Toc115364538"/>
      <w:r w:rsidRPr="00B633A7">
        <w:rPr>
          <w:rFonts w:ascii="Arial" w:hAnsi="Arial" w:cs="Arial"/>
          <w:smallCaps/>
          <w:color w:val="005BBB"/>
          <w:sz w:val="28"/>
          <w:szCs w:val="28"/>
        </w:rPr>
        <w:lastRenderedPageBreak/>
        <w:t>IV. Organização Interna</w:t>
      </w:r>
      <w:bookmarkEnd w:id="53"/>
      <w:bookmarkEnd w:id="54"/>
      <w:bookmarkEnd w:id="55"/>
      <w:bookmarkEnd w:id="56"/>
      <w:bookmarkEnd w:id="57"/>
    </w:p>
    <w:p w14:paraId="11B47A63" w14:textId="77777777" w:rsidR="00192F23" w:rsidRPr="00B633A7" w:rsidRDefault="00192F23" w:rsidP="00192F23">
      <w:pPr>
        <w:pStyle w:val="Style1"/>
        <w:spacing w:line="360" w:lineRule="auto"/>
        <w:rPr>
          <w:rFonts w:ascii="Arial" w:hAnsi="Arial" w:cs="Arial"/>
          <w:sz w:val="28"/>
          <w:szCs w:val="28"/>
        </w:rPr>
      </w:pPr>
    </w:p>
    <w:p w14:paraId="53C7F391" w14:textId="77777777" w:rsidR="00192F23" w:rsidRPr="00B633A7" w:rsidRDefault="000A3B38" w:rsidP="00192F23">
      <w:pPr>
        <w:pStyle w:val="Ttulo2"/>
        <w:rPr>
          <w:rFonts w:ascii="Arial" w:hAnsi="Arial" w:cs="Arial"/>
          <w:b/>
          <w:bCs/>
          <w:i/>
          <w:color w:val="0070C0"/>
          <w:sz w:val="28"/>
          <w:szCs w:val="28"/>
        </w:rPr>
      </w:pPr>
      <w:bookmarkStart w:id="58" w:name="_Toc72398913"/>
      <w:bookmarkStart w:id="59" w:name="_Toc72428770"/>
      <w:bookmarkStart w:id="60" w:name="_Toc87085800"/>
      <w:bookmarkStart w:id="61" w:name="_Toc88558547"/>
      <w:bookmarkStart w:id="62" w:name="_Toc115364539"/>
      <w:r w:rsidRPr="00B633A7">
        <w:rPr>
          <w:rFonts w:ascii="Arial" w:hAnsi="Arial" w:cs="Arial"/>
          <w:bCs/>
          <w:color w:val="0070C0"/>
          <w:sz w:val="28"/>
          <w:szCs w:val="28"/>
        </w:rPr>
        <w:t>6</w:t>
      </w:r>
      <w:r w:rsidR="00192F23" w:rsidRPr="00B633A7">
        <w:rPr>
          <w:rFonts w:ascii="Arial" w:hAnsi="Arial" w:cs="Arial"/>
          <w:bCs/>
          <w:color w:val="0070C0"/>
          <w:sz w:val="28"/>
          <w:szCs w:val="28"/>
        </w:rPr>
        <w:t>. Dinâmica Associativa</w:t>
      </w:r>
      <w:bookmarkEnd w:id="58"/>
      <w:bookmarkEnd w:id="59"/>
      <w:bookmarkEnd w:id="60"/>
      <w:bookmarkEnd w:id="61"/>
      <w:bookmarkEnd w:id="62"/>
    </w:p>
    <w:p w14:paraId="38D7E615" w14:textId="23C7E2F4" w:rsidR="00192F23" w:rsidRPr="00B633A7" w:rsidRDefault="00F65DA7" w:rsidP="00192F23">
      <w:pPr>
        <w:jc w:val="both"/>
        <w:rPr>
          <w:rFonts w:ascii="Arial" w:hAnsi="Arial" w:cs="Arial"/>
        </w:rPr>
      </w:pPr>
      <w:r>
        <w:rPr>
          <w:rFonts w:ascii="Arial" w:hAnsi="Arial" w:cs="Arial"/>
        </w:rPr>
        <w:t>A dinâmica associativa é a peça central na orgânica da ACAPO e os seus associados compõem os alicerces que norteiam e dão fundame</w:t>
      </w:r>
      <w:r w:rsidR="00A13E22">
        <w:rPr>
          <w:rFonts w:ascii="Arial" w:hAnsi="Arial" w:cs="Arial"/>
        </w:rPr>
        <w:t>nto aos serviços. Como referido</w:t>
      </w:r>
      <w:r>
        <w:rPr>
          <w:rFonts w:ascii="Arial" w:hAnsi="Arial" w:cs="Arial"/>
        </w:rPr>
        <w:t xml:space="preserve"> anteriormente na análise SWOT, a v</w:t>
      </w:r>
      <w:r w:rsidR="00F757E8">
        <w:rPr>
          <w:rFonts w:ascii="Arial" w:hAnsi="Arial" w:cs="Arial"/>
        </w:rPr>
        <w:t>acatura da Direção da Delegação</w:t>
      </w:r>
      <w:r>
        <w:rPr>
          <w:rFonts w:ascii="Arial" w:hAnsi="Arial" w:cs="Arial"/>
        </w:rPr>
        <w:t xml:space="preserve"> coloca desafios acrescidos no que respeita à promoção da fidelização de associados efetivos</w:t>
      </w:r>
      <w:r w:rsidR="00D93966">
        <w:rPr>
          <w:rFonts w:ascii="Arial" w:hAnsi="Arial" w:cs="Arial"/>
        </w:rPr>
        <w:t xml:space="preserve"> e ao incremento da sua participação. Contudo</w:t>
      </w:r>
      <w:r w:rsidR="00A13E22">
        <w:rPr>
          <w:rFonts w:ascii="Arial" w:hAnsi="Arial" w:cs="Arial"/>
        </w:rPr>
        <w:t>,</w:t>
      </w:r>
      <w:r w:rsidR="00D93966">
        <w:rPr>
          <w:rFonts w:ascii="Arial" w:hAnsi="Arial" w:cs="Arial"/>
        </w:rPr>
        <w:t xml:space="preserve"> e não o</w:t>
      </w:r>
      <w:r w:rsidR="00A13E22">
        <w:rPr>
          <w:rFonts w:ascii="Arial" w:hAnsi="Arial" w:cs="Arial"/>
        </w:rPr>
        <w:t>bstante, a Delegação de Coimbra</w:t>
      </w:r>
      <w:r w:rsidR="00D93966">
        <w:rPr>
          <w:rFonts w:ascii="Arial" w:hAnsi="Arial" w:cs="Arial"/>
        </w:rPr>
        <w:t xml:space="preserve"> propõem para </w:t>
      </w:r>
      <w:r w:rsidR="00A13E22">
        <w:rPr>
          <w:rFonts w:ascii="Arial" w:hAnsi="Arial" w:cs="Arial"/>
        </w:rPr>
        <w:t>o próximo ano</w:t>
      </w:r>
      <w:r w:rsidR="00D93966">
        <w:rPr>
          <w:rFonts w:ascii="Arial" w:hAnsi="Arial" w:cs="Arial"/>
        </w:rPr>
        <w:t xml:space="preserve"> um conj</w:t>
      </w:r>
      <w:r w:rsidR="00BC3D1D">
        <w:rPr>
          <w:rFonts w:ascii="Arial" w:hAnsi="Arial" w:cs="Arial"/>
        </w:rPr>
        <w:t xml:space="preserve">unto de atividades estruturadas, que se espera resultarem no alcance das metas </w:t>
      </w:r>
      <w:r w:rsidR="00A13E22">
        <w:rPr>
          <w:rFonts w:ascii="Arial" w:hAnsi="Arial" w:cs="Arial"/>
        </w:rPr>
        <w:t>definidas.</w:t>
      </w:r>
      <w:r w:rsidR="00BC3D1D">
        <w:rPr>
          <w:rFonts w:ascii="Arial" w:hAnsi="Arial" w:cs="Arial"/>
        </w:rPr>
        <w:t xml:space="preserve"> </w:t>
      </w:r>
    </w:p>
    <w:p w14:paraId="4DA27664" w14:textId="77777777" w:rsidR="00192F23" w:rsidRDefault="0094501B" w:rsidP="00192F23">
      <w:pPr>
        <w:spacing w:before="100" w:beforeAutospacing="1" w:after="100" w:afterAutospacing="1"/>
        <w:jc w:val="both"/>
        <w:rPr>
          <w:rFonts w:ascii="Arial" w:hAnsi="Arial" w:cs="Arial"/>
        </w:rPr>
      </w:pPr>
      <w:r w:rsidRPr="00B633A7">
        <w:rPr>
          <w:rFonts w:ascii="Arial" w:hAnsi="Arial" w:cs="Arial"/>
        </w:rPr>
        <w:t>Objetivo nº 6</w:t>
      </w:r>
      <w:r w:rsidR="00192F23" w:rsidRPr="00B633A7">
        <w:rPr>
          <w:rFonts w:ascii="Arial" w:hAnsi="Arial" w:cs="Arial"/>
        </w:rPr>
        <w:t>: Promover a fidelização dos associados efetivos e potenciar o crescimento associativo</w:t>
      </w:r>
    </w:p>
    <w:p w14:paraId="6CA4AE18" w14:textId="77777777" w:rsidR="00767EC3" w:rsidRPr="00B633A7" w:rsidRDefault="00767EC3" w:rsidP="00192F23">
      <w:pPr>
        <w:spacing w:before="100" w:beforeAutospacing="1" w:after="100" w:afterAutospacing="1"/>
        <w:jc w:val="both"/>
        <w:rPr>
          <w:rFonts w:ascii="Arial" w:hAnsi="Arial" w:cs="Arial"/>
        </w:rPr>
      </w:pPr>
    </w:p>
    <w:tbl>
      <w:tblPr>
        <w:tblW w:w="0" w:type="auto"/>
        <w:tblInd w:w="108" w:type="dxa"/>
        <w:tblLook w:val="04A0" w:firstRow="1" w:lastRow="0" w:firstColumn="1" w:lastColumn="0" w:noHBand="0" w:noVBand="1"/>
      </w:tblPr>
      <w:tblGrid>
        <w:gridCol w:w="4375"/>
        <w:gridCol w:w="2450"/>
        <w:gridCol w:w="2483"/>
      </w:tblGrid>
      <w:tr w:rsidR="00DD1D33" w:rsidRPr="00B633A7" w14:paraId="0F8AF7CF" w14:textId="77777777" w:rsidTr="00334D22">
        <w:trPr>
          <w:trHeight w:val="447"/>
        </w:trPr>
        <w:tc>
          <w:tcPr>
            <w:tcW w:w="437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4B7D1C6"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F74092"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74D7E4" w14:textId="77777777" w:rsidR="00DD1D33" w:rsidRPr="00B633A7" w:rsidRDefault="00DD1D3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DD1D33" w:rsidRPr="00B633A7" w14:paraId="574765FF" w14:textId="77777777" w:rsidTr="00334D22">
        <w:trPr>
          <w:trHeight w:val="1254"/>
        </w:trPr>
        <w:tc>
          <w:tcPr>
            <w:tcW w:w="4375" w:type="dxa"/>
            <w:tcBorders>
              <w:top w:val="single" w:sz="4" w:space="0" w:color="auto"/>
              <w:left w:val="single" w:sz="4" w:space="0" w:color="auto"/>
              <w:bottom w:val="single" w:sz="4" w:space="0" w:color="auto"/>
              <w:right w:val="single" w:sz="4" w:space="0" w:color="auto"/>
            </w:tcBorders>
          </w:tcPr>
          <w:p w14:paraId="61517998" w14:textId="77777777" w:rsidR="00DD1D33" w:rsidRPr="00B633A7" w:rsidRDefault="00334D22" w:rsidP="00772444">
            <w:pPr>
              <w:pStyle w:val="Style1"/>
              <w:spacing w:line="360" w:lineRule="auto"/>
              <w:ind w:left="0"/>
              <w:rPr>
                <w:rFonts w:ascii="Arial" w:hAnsi="Arial" w:cs="Arial"/>
                <w:sz w:val="24"/>
                <w:szCs w:val="24"/>
              </w:rPr>
            </w:pPr>
            <w:r w:rsidRPr="00334D22">
              <w:rPr>
                <w:rFonts w:ascii="Arial" w:hAnsi="Arial" w:cs="Arial"/>
                <w:sz w:val="24"/>
                <w:szCs w:val="24"/>
              </w:rPr>
              <w:t>Negociar parcerias com vantagens para os associados e para a dinâmica associativa</w:t>
            </w:r>
          </w:p>
        </w:tc>
        <w:tc>
          <w:tcPr>
            <w:tcW w:w="2450" w:type="dxa"/>
            <w:tcBorders>
              <w:top w:val="single" w:sz="4" w:space="0" w:color="auto"/>
              <w:left w:val="single" w:sz="4" w:space="0" w:color="auto"/>
              <w:bottom w:val="single" w:sz="4" w:space="0" w:color="auto"/>
              <w:right w:val="single" w:sz="4" w:space="0" w:color="auto"/>
            </w:tcBorders>
          </w:tcPr>
          <w:p w14:paraId="0DB29B4E" w14:textId="7F6FE599" w:rsidR="00DD1D33" w:rsidRPr="00B633A7" w:rsidRDefault="00334D22" w:rsidP="00EF7B08">
            <w:pPr>
              <w:pStyle w:val="Style1"/>
              <w:spacing w:line="360" w:lineRule="auto"/>
              <w:ind w:left="0"/>
              <w:rPr>
                <w:rFonts w:ascii="Arial" w:hAnsi="Arial" w:cs="Arial"/>
                <w:sz w:val="24"/>
                <w:szCs w:val="24"/>
              </w:rPr>
            </w:pPr>
            <w:r w:rsidRPr="00334D22">
              <w:rPr>
                <w:rFonts w:ascii="Arial" w:hAnsi="Arial" w:cs="Arial"/>
                <w:sz w:val="24"/>
                <w:szCs w:val="24"/>
              </w:rPr>
              <w:t xml:space="preserve">Direção da Delegação </w:t>
            </w:r>
          </w:p>
        </w:tc>
        <w:tc>
          <w:tcPr>
            <w:tcW w:w="2483" w:type="dxa"/>
            <w:tcBorders>
              <w:top w:val="single" w:sz="4" w:space="0" w:color="auto"/>
              <w:left w:val="single" w:sz="4" w:space="0" w:color="auto"/>
              <w:bottom w:val="single" w:sz="4" w:space="0" w:color="auto"/>
              <w:right w:val="single" w:sz="4" w:space="0" w:color="auto"/>
            </w:tcBorders>
          </w:tcPr>
          <w:p w14:paraId="17FCC612" w14:textId="77777777" w:rsidR="00DD1D33" w:rsidRPr="00B633A7" w:rsidRDefault="00334D22" w:rsidP="00772444">
            <w:pPr>
              <w:pStyle w:val="Style1"/>
              <w:spacing w:line="360" w:lineRule="auto"/>
              <w:ind w:left="0"/>
              <w:rPr>
                <w:rFonts w:ascii="Arial" w:hAnsi="Arial" w:cs="Arial"/>
                <w:sz w:val="24"/>
                <w:szCs w:val="24"/>
              </w:rPr>
            </w:pPr>
            <w:r>
              <w:rPr>
                <w:rFonts w:ascii="Arial" w:hAnsi="Arial" w:cs="Arial"/>
                <w:sz w:val="24"/>
                <w:szCs w:val="24"/>
              </w:rPr>
              <w:t>Ao longo do ano</w:t>
            </w:r>
          </w:p>
        </w:tc>
      </w:tr>
      <w:tr w:rsidR="00334D22" w:rsidRPr="00B633A7" w14:paraId="2DA76A86" w14:textId="77777777" w:rsidTr="00334D22">
        <w:trPr>
          <w:trHeight w:val="937"/>
        </w:trPr>
        <w:tc>
          <w:tcPr>
            <w:tcW w:w="4375" w:type="dxa"/>
            <w:tcBorders>
              <w:top w:val="single" w:sz="4" w:space="0" w:color="auto"/>
              <w:left w:val="single" w:sz="4" w:space="0" w:color="auto"/>
              <w:bottom w:val="single" w:sz="4" w:space="0" w:color="auto"/>
              <w:right w:val="single" w:sz="4" w:space="0" w:color="auto"/>
            </w:tcBorders>
          </w:tcPr>
          <w:p w14:paraId="6920D016" w14:textId="77777777" w:rsidR="00334D22" w:rsidRPr="00334D22" w:rsidRDefault="00334D22" w:rsidP="00334D22">
            <w:pPr>
              <w:rPr>
                <w:rFonts w:ascii="Arial" w:hAnsi="Arial" w:cs="Arial"/>
                <w:kern w:val="20"/>
                <w:lang w:eastAsia="en-US"/>
              </w:rPr>
            </w:pPr>
            <w:r w:rsidRPr="00334D22">
              <w:rPr>
                <w:rFonts w:ascii="Arial" w:hAnsi="Arial" w:cs="Arial"/>
                <w:kern w:val="20"/>
                <w:lang w:eastAsia="en-US"/>
              </w:rPr>
              <w:t>Divulgar, pelos associados efetivos, uma lista dos protocolos comerciais ativos</w:t>
            </w:r>
          </w:p>
        </w:tc>
        <w:tc>
          <w:tcPr>
            <w:tcW w:w="2450" w:type="dxa"/>
            <w:tcBorders>
              <w:top w:val="single" w:sz="4" w:space="0" w:color="auto"/>
              <w:left w:val="single" w:sz="4" w:space="0" w:color="auto"/>
              <w:bottom w:val="single" w:sz="4" w:space="0" w:color="auto"/>
              <w:right w:val="single" w:sz="4" w:space="0" w:color="auto"/>
            </w:tcBorders>
          </w:tcPr>
          <w:p w14:paraId="2ADBBDC6" w14:textId="02C82322" w:rsidR="00334D22" w:rsidRPr="00B633A7" w:rsidRDefault="00334D22" w:rsidP="00EF7B08">
            <w:pPr>
              <w:pStyle w:val="Style1"/>
              <w:spacing w:line="360" w:lineRule="auto"/>
              <w:ind w:left="0"/>
              <w:rPr>
                <w:rFonts w:ascii="Arial" w:hAnsi="Arial" w:cs="Arial"/>
                <w:sz w:val="24"/>
                <w:szCs w:val="24"/>
              </w:rPr>
            </w:pPr>
            <w:r w:rsidRPr="00334D22">
              <w:rPr>
                <w:rFonts w:ascii="Arial" w:hAnsi="Arial" w:cs="Arial"/>
                <w:sz w:val="24"/>
                <w:szCs w:val="24"/>
              </w:rPr>
              <w:t xml:space="preserve">Direção da Delegação </w:t>
            </w:r>
          </w:p>
        </w:tc>
        <w:tc>
          <w:tcPr>
            <w:tcW w:w="2483" w:type="dxa"/>
            <w:tcBorders>
              <w:top w:val="single" w:sz="4" w:space="0" w:color="auto"/>
              <w:left w:val="single" w:sz="4" w:space="0" w:color="auto"/>
              <w:bottom w:val="single" w:sz="4" w:space="0" w:color="auto"/>
              <w:right w:val="single" w:sz="4" w:space="0" w:color="auto"/>
            </w:tcBorders>
          </w:tcPr>
          <w:p w14:paraId="4B0C3058" w14:textId="77777777" w:rsidR="00334D22" w:rsidRPr="00B633A7" w:rsidRDefault="00334D22" w:rsidP="00334D22">
            <w:pPr>
              <w:pStyle w:val="Style1"/>
              <w:spacing w:line="360" w:lineRule="auto"/>
              <w:ind w:left="0"/>
              <w:rPr>
                <w:rFonts w:ascii="Arial" w:hAnsi="Arial" w:cs="Arial"/>
                <w:sz w:val="24"/>
                <w:szCs w:val="24"/>
              </w:rPr>
            </w:pPr>
            <w:r w:rsidRPr="00334D22">
              <w:rPr>
                <w:rFonts w:ascii="Arial" w:hAnsi="Arial" w:cs="Arial"/>
                <w:sz w:val="24"/>
                <w:szCs w:val="24"/>
              </w:rPr>
              <w:t>No 1º semestre</w:t>
            </w:r>
          </w:p>
        </w:tc>
      </w:tr>
      <w:tr w:rsidR="00334D22" w:rsidRPr="00B633A7" w14:paraId="09456A6C" w14:textId="77777777" w:rsidTr="00334D22">
        <w:trPr>
          <w:trHeight w:val="1341"/>
        </w:trPr>
        <w:tc>
          <w:tcPr>
            <w:tcW w:w="4375" w:type="dxa"/>
            <w:tcBorders>
              <w:top w:val="single" w:sz="4" w:space="0" w:color="auto"/>
              <w:left w:val="single" w:sz="4" w:space="0" w:color="auto"/>
              <w:bottom w:val="single" w:sz="4" w:space="0" w:color="auto"/>
              <w:right w:val="single" w:sz="4" w:space="0" w:color="auto"/>
            </w:tcBorders>
          </w:tcPr>
          <w:p w14:paraId="0AAE6642" w14:textId="77777777" w:rsidR="00334D22" w:rsidRPr="00334D22" w:rsidRDefault="00334D22" w:rsidP="00334D22">
            <w:pPr>
              <w:rPr>
                <w:rFonts w:ascii="Arial" w:hAnsi="Arial" w:cs="Arial"/>
                <w:kern w:val="20"/>
                <w:lang w:eastAsia="en-US"/>
              </w:rPr>
            </w:pPr>
            <w:r w:rsidRPr="00334D22">
              <w:rPr>
                <w:rFonts w:ascii="Arial" w:hAnsi="Arial" w:cs="Arial"/>
                <w:kern w:val="20"/>
                <w:lang w:eastAsia="en-US"/>
              </w:rPr>
              <w:t>Divulgar, junto dos associados, informação sobre as diferentes modalidades de pagamento de quotas</w:t>
            </w:r>
          </w:p>
        </w:tc>
        <w:tc>
          <w:tcPr>
            <w:tcW w:w="2450" w:type="dxa"/>
            <w:tcBorders>
              <w:top w:val="single" w:sz="4" w:space="0" w:color="auto"/>
              <w:left w:val="single" w:sz="4" w:space="0" w:color="auto"/>
              <w:bottom w:val="single" w:sz="4" w:space="0" w:color="auto"/>
              <w:right w:val="single" w:sz="4" w:space="0" w:color="auto"/>
            </w:tcBorders>
          </w:tcPr>
          <w:p w14:paraId="5F95A1B4" w14:textId="52F88F44" w:rsidR="00334D22" w:rsidRPr="00B633A7" w:rsidRDefault="00334D22" w:rsidP="00EF7B08">
            <w:pPr>
              <w:pStyle w:val="Style1"/>
              <w:spacing w:line="360" w:lineRule="auto"/>
              <w:ind w:left="0"/>
              <w:rPr>
                <w:rFonts w:ascii="Arial" w:hAnsi="Arial" w:cs="Arial"/>
                <w:sz w:val="24"/>
                <w:szCs w:val="24"/>
              </w:rPr>
            </w:pPr>
            <w:r w:rsidRPr="00334D22">
              <w:rPr>
                <w:rFonts w:ascii="Arial" w:hAnsi="Arial" w:cs="Arial"/>
                <w:sz w:val="24"/>
                <w:szCs w:val="24"/>
              </w:rPr>
              <w:t xml:space="preserve">Direção da Delegação </w:t>
            </w:r>
          </w:p>
        </w:tc>
        <w:tc>
          <w:tcPr>
            <w:tcW w:w="2483" w:type="dxa"/>
            <w:tcBorders>
              <w:top w:val="single" w:sz="4" w:space="0" w:color="auto"/>
              <w:left w:val="single" w:sz="4" w:space="0" w:color="auto"/>
              <w:bottom w:val="single" w:sz="4" w:space="0" w:color="auto"/>
              <w:right w:val="single" w:sz="4" w:space="0" w:color="auto"/>
            </w:tcBorders>
          </w:tcPr>
          <w:p w14:paraId="0A696B48" w14:textId="77777777" w:rsidR="00334D22" w:rsidRPr="00B633A7" w:rsidRDefault="00334D22" w:rsidP="00334D22">
            <w:pPr>
              <w:pStyle w:val="Style1"/>
              <w:spacing w:line="360" w:lineRule="auto"/>
              <w:ind w:left="0"/>
              <w:rPr>
                <w:rFonts w:ascii="Arial" w:hAnsi="Arial" w:cs="Arial"/>
                <w:sz w:val="24"/>
                <w:szCs w:val="24"/>
              </w:rPr>
            </w:pPr>
            <w:r w:rsidRPr="00334D22">
              <w:rPr>
                <w:rFonts w:ascii="Arial" w:hAnsi="Arial" w:cs="Arial"/>
                <w:sz w:val="24"/>
                <w:szCs w:val="24"/>
              </w:rPr>
              <w:t>No 1º semestre</w:t>
            </w:r>
          </w:p>
        </w:tc>
      </w:tr>
      <w:tr w:rsidR="00DD1D33" w:rsidRPr="00B633A7" w14:paraId="7314E8D9" w14:textId="77777777" w:rsidTr="00334D22">
        <w:trPr>
          <w:trHeight w:val="461"/>
        </w:trPr>
        <w:tc>
          <w:tcPr>
            <w:tcW w:w="4375" w:type="dxa"/>
          </w:tcPr>
          <w:p w14:paraId="47106CBA" w14:textId="77777777" w:rsidR="00DD1D33" w:rsidRPr="00B633A7" w:rsidRDefault="00DD1D33" w:rsidP="00772444">
            <w:pPr>
              <w:pStyle w:val="Style1"/>
              <w:spacing w:line="360" w:lineRule="auto"/>
              <w:ind w:left="0"/>
              <w:rPr>
                <w:rFonts w:ascii="Arial" w:hAnsi="Arial" w:cs="Arial"/>
                <w:sz w:val="24"/>
                <w:szCs w:val="24"/>
              </w:rPr>
            </w:pPr>
          </w:p>
        </w:tc>
        <w:tc>
          <w:tcPr>
            <w:tcW w:w="2450" w:type="dxa"/>
          </w:tcPr>
          <w:p w14:paraId="5C27FDF3" w14:textId="77777777" w:rsidR="00DD1D33" w:rsidRPr="00B633A7" w:rsidRDefault="00DD1D33" w:rsidP="00772444">
            <w:pPr>
              <w:pStyle w:val="Style1"/>
              <w:spacing w:line="360" w:lineRule="auto"/>
              <w:ind w:left="0"/>
              <w:rPr>
                <w:rFonts w:ascii="Arial" w:hAnsi="Arial" w:cs="Arial"/>
                <w:sz w:val="24"/>
                <w:szCs w:val="24"/>
              </w:rPr>
            </w:pPr>
          </w:p>
        </w:tc>
        <w:tc>
          <w:tcPr>
            <w:tcW w:w="2483" w:type="dxa"/>
          </w:tcPr>
          <w:p w14:paraId="05464014" w14:textId="77777777" w:rsidR="00DD1D33" w:rsidRPr="00B633A7" w:rsidRDefault="00DD1D33" w:rsidP="00772444">
            <w:pPr>
              <w:pStyle w:val="Style1"/>
              <w:spacing w:line="360" w:lineRule="auto"/>
              <w:ind w:left="0"/>
              <w:rPr>
                <w:rFonts w:ascii="Arial" w:hAnsi="Arial" w:cs="Arial"/>
                <w:sz w:val="24"/>
                <w:szCs w:val="24"/>
              </w:rPr>
            </w:pPr>
          </w:p>
        </w:tc>
      </w:tr>
    </w:tbl>
    <w:p w14:paraId="0435C5C5"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DD1D33" w:rsidRPr="00E1709B" w14:paraId="370657A9" w14:textId="77777777" w:rsidTr="00772444">
        <w:tc>
          <w:tcPr>
            <w:tcW w:w="5444" w:type="dxa"/>
            <w:shd w:val="clear" w:color="auto" w:fill="D9D9D9" w:themeFill="background1" w:themeFillShade="D9"/>
          </w:tcPr>
          <w:p w14:paraId="1DF0D0A3"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lastRenderedPageBreak/>
              <w:t>Indicador</w:t>
            </w:r>
          </w:p>
        </w:tc>
        <w:tc>
          <w:tcPr>
            <w:tcW w:w="2504" w:type="dxa"/>
            <w:shd w:val="clear" w:color="auto" w:fill="D9D9D9" w:themeFill="background1" w:themeFillShade="D9"/>
          </w:tcPr>
          <w:p w14:paraId="3A80CE4A"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7A76B4E3" w14:textId="77777777" w:rsidR="00DD1D33" w:rsidRPr="00B633A7" w:rsidRDefault="00DD1D3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DD1D33" w:rsidRPr="00B633A7" w14:paraId="32ED969E" w14:textId="77777777" w:rsidTr="00772444">
        <w:tc>
          <w:tcPr>
            <w:tcW w:w="5444" w:type="dxa"/>
          </w:tcPr>
          <w:p w14:paraId="095DB727" w14:textId="77777777" w:rsidR="00DD1D33" w:rsidRPr="00A50C0F" w:rsidRDefault="00A50C0F" w:rsidP="00A50C0F">
            <w:pPr>
              <w:rPr>
                <w:rFonts w:ascii="Arial" w:hAnsi="Arial" w:cs="Arial"/>
                <w:color w:val="000000"/>
              </w:rPr>
            </w:pPr>
            <w:r w:rsidRPr="00A50C0F">
              <w:rPr>
                <w:rFonts w:ascii="Arial" w:hAnsi="Arial" w:cs="Arial"/>
                <w:color w:val="000000"/>
              </w:rPr>
              <w:t>Taxa de associados efetivos com a quotização regularizada</w:t>
            </w:r>
          </w:p>
        </w:tc>
        <w:tc>
          <w:tcPr>
            <w:tcW w:w="2504" w:type="dxa"/>
          </w:tcPr>
          <w:p w14:paraId="6B4814F4" w14:textId="77777777" w:rsidR="00DD1D33" w:rsidRPr="00B633A7" w:rsidRDefault="00334D2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31,52%</w:t>
            </w:r>
          </w:p>
        </w:tc>
        <w:tc>
          <w:tcPr>
            <w:tcW w:w="1549" w:type="dxa"/>
          </w:tcPr>
          <w:p w14:paraId="4758C0E9" w14:textId="42EBCA04" w:rsidR="00DD1D33" w:rsidRPr="00B633A7" w:rsidRDefault="00950EF6"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32</w:t>
            </w:r>
            <w:r w:rsidR="00334D22">
              <w:rPr>
                <w:rFonts w:ascii="Arial" w:hAnsi="Arial" w:cs="Arial"/>
                <w:sz w:val="24"/>
                <w:szCs w:val="24"/>
                <w:lang w:eastAsia="pt-PT"/>
              </w:rPr>
              <w:t>%</w:t>
            </w:r>
          </w:p>
        </w:tc>
      </w:tr>
      <w:tr w:rsidR="00DD1D33" w:rsidRPr="00B633A7" w14:paraId="7616F33A" w14:textId="77777777" w:rsidTr="00772444">
        <w:tc>
          <w:tcPr>
            <w:tcW w:w="5444" w:type="dxa"/>
          </w:tcPr>
          <w:p w14:paraId="5FB7FB6C" w14:textId="77777777" w:rsidR="00DD1D33" w:rsidRPr="00A50C0F" w:rsidRDefault="00A50C0F" w:rsidP="00A50C0F">
            <w:pPr>
              <w:rPr>
                <w:rFonts w:ascii="Arial" w:hAnsi="Arial" w:cs="Arial"/>
                <w:color w:val="000000"/>
              </w:rPr>
            </w:pPr>
            <w:r w:rsidRPr="00A50C0F">
              <w:rPr>
                <w:rFonts w:ascii="Arial" w:hAnsi="Arial" w:cs="Arial"/>
                <w:color w:val="000000"/>
              </w:rPr>
              <w:t>Taxa de associados efetivos com quotas em atraso em processo de regularização de quotas</w:t>
            </w:r>
          </w:p>
        </w:tc>
        <w:tc>
          <w:tcPr>
            <w:tcW w:w="2504" w:type="dxa"/>
          </w:tcPr>
          <w:p w14:paraId="303537C6" w14:textId="77777777" w:rsidR="00DD1D33" w:rsidRPr="00B633A7" w:rsidRDefault="00334D2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04A98318" w14:textId="77777777" w:rsidR="00DD1D33" w:rsidRPr="00B633A7" w:rsidRDefault="00334D2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r>
      <w:tr w:rsidR="00DD1D33" w:rsidRPr="00B633A7" w14:paraId="7820F17B" w14:textId="77777777" w:rsidTr="00772444">
        <w:tc>
          <w:tcPr>
            <w:tcW w:w="5444" w:type="dxa"/>
          </w:tcPr>
          <w:p w14:paraId="697DEB28" w14:textId="77777777" w:rsidR="00DD1D33" w:rsidRPr="00A50C0F" w:rsidRDefault="00A50C0F" w:rsidP="00A50C0F">
            <w:pPr>
              <w:rPr>
                <w:rFonts w:ascii="Arial" w:hAnsi="Arial" w:cs="Arial"/>
                <w:color w:val="000000"/>
              </w:rPr>
            </w:pPr>
            <w:r w:rsidRPr="00A50C0F">
              <w:rPr>
                <w:rFonts w:ascii="Arial" w:hAnsi="Arial" w:cs="Arial"/>
                <w:color w:val="000000"/>
              </w:rPr>
              <w:t>Nº de novos associados efetivos aprovados</w:t>
            </w:r>
          </w:p>
        </w:tc>
        <w:tc>
          <w:tcPr>
            <w:tcW w:w="2504" w:type="dxa"/>
          </w:tcPr>
          <w:p w14:paraId="1EB35DBC" w14:textId="77777777" w:rsidR="00DD1D33" w:rsidRPr="00B633A7" w:rsidRDefault="00334D2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c>
          <w:tcPr>
            <w:tcW w:w="1549" w:type="dxa"/>
          </w:tcPr>
          <w:p w14:paraId="621FC6F8" w14:textId="77777777" w:rsidR="00DD1D33" w:rsidRPr="00B633A7" w:rsidRDefault="00334D2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w:t>
            </w:r>
          </w:p>
        </w:tc>
      </w:tr>
    </w:tbl>
    <w:p w14:paraId="22DCF046" w14:textId="77777777" w:rsidR="00192F23" w:rsidRPr="00B633A7" w:rsidRDefault="00192F23" w:rsidP="00192F23">
      <w:pPr>
        <w:jc w:val="both"/>
        <w:rPr>
          <w:rFonts w:ascii="Arial" w:hAnsi="Arial" w:cs="Arial"/>
        </w:rPr>
      </w:pPr>
    </w:p>
    <w:p w14:paraId="10FA792F" w14:textId="77777777" w:rsidR="00192F23" w:rsidRPr="00B633A7" w:rsidRDefault="00192F23" w:rsidP="00192F23">
      <w:pPr>
        <w:jc w:val="both"/>
        <w:rPr>
          <w:rFonts w:ascii="Arial" w:hAnsi="Arial" w:cs="Arial"/>
        </w:rPr>
      </w:pPr>
      <w:r w:rsidRPr="00B633A7">
        <w:rPr>
          <w:rFonts w:ascii="Arial" w:hAnsi="Arial" w:cs="Arial"/>
        </w:rPr>
        <w:t xml:space="preserve">Objetivo nº </w:t>
      </w:r>
      <w:r w:rsidR="0094501B" w:rsidRPr="00B633A7">
        <w:rPr>
          <w:rFonts w:ascii="Arial" w:hAnsi="Arial" w:cs="Arial"/>
        </w:rPr>
        <w:t>7</w:t>
      </w:r>
      <w:r w:rsidRPr="00B633A7">
        <w:rPr>
          <w:rFonts w:ascii="Arial" w:hAnsi="Arial" w:cs="Arial"/>
        </w:rPr>
        <w:t>: Incrementar a participação associativa</w:t>
      </w:r>
    </w:p>
    <w:p w14:paraId="7407CC0C"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49B5235D"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2BEF9A"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293E1E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4E378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0271405A" w14:textId="77777777" w:rsidTr="00772444">
        <w:tc>
          <w:tcPr>
            <w:tcW w:w="4453" w:type="dxa"/>
            <w:tcBorders>
              <w:top w:val="single" w:sz="4" w:space="0" w:color="auto"/>
              <w:left w:val="single" w:sz="4" w:space="0" w:color="auto"/>
              <w:bottom w:val="single" w:sz="4" w:space="0" w:color="auto"/>
              <w:right w:val="single" w:sz="4" w:space="0" w:color="auto"/>
            </w:tcBorders>
          </w:tcPr>
          <w:p w14:paraId="451A8139" w14:textId="15BF40B8" w:rsidR="00767EC3" w:rsidRPr="00B633A7" w:rsidRDefault="00C002EB" w:rsidP="00772444">
            <w:pPr>
              <w:pStyle w:val="Style1"/>
              <w:spacing w:line="360" w:lineRule="auto"/>
              <w:ind w:left="0"/>
              <w:rPr>
                <w:rFonts w:ascii="Arial" w:hAnsi="Arial" w:cs="Arial"/>
                <w:sz w:val="24"/>
                <w:szCs w:val="24"/>
              </w:rPr>
            </w:pPr>
            <w:r w:rsidRPr="00C002EB">
              <w:rPr>
                <w:rFonts w:ascii="Arial" w:hAnsi="Arial" w:cs="Arial"/>
                <w:sz w:val="24"/>
                <w:szCs w:val="24"/>
              </w:rPr>
              <w:t>Public</w:t>
            </w:r>
            <w:r w:rsidR="00F757E8">
              <w:rPr>
                <w:rFonts w:ascii="Arial" w:hAnsi="Arial" w:cs="Arial"/>
                <w:sz w:val="24"/>
                <w:szCs w:val="24"/>
              </w:rPr>
              <w:t>itar, nos meios de comunicação i</w:t>
            </w:r>
            <w:r w:rsidRPr="00C002EB">
              <w:rPr>
                <w:rFonts w:ascii="Arial" w:hAnsi="Arial" w:cs="Arial"/>
                <w:sz w:val="24"/>
                <w:szCs w:val="24"/>
              </w:rPr>
              <w:t>nstitucionais, formas de auscultação sobre os inte</w:t>
            </w:r>
            <w:r w:rsidR="00EF7B08">
              <w:rPr>
                <w:rFonts w:ascii="Arial" w:hAnsi="Arial" w:cs="Arial"/>
                <w:sz w:val="24"/>
                <w:szCs w:val="24"/>
              </w:rPr>
              <w:t>resses dos associados quanto a</w:t>
            </w:r>
            <w:r w:rsidRPr="00C002EB">
              <w:rPr>
                <w:rFonts w:ascii="Arial" w:hAnsi="Arial" w:cs="Arial"/>
                <w:sz w:val="24"/>
                <w:szCs w:val="24"/>
              </w:rPr>
              <w:t xml:space="preserve"> eventos associativos a desenvolver anualmente</w:t>
            </w:r>
          </w:p>
        </w:tc>
        <w:tc>
          <w:tcPr>
            <w:tcW w:w="2494" w:type="dxa"/>
            <w:tcBorders>
              <w:top w:val="single" w:sz="4" w:space="0" w:color="auto"/>
              <w:left w:val="single" w:sz="4" w:space="0" w:color="auto"/>
              <w:bottom w:val="single" w:sz="4" w:space="0" w:color="auto"/>
              <w:right w:val="single" w:sz="4" w:space="0" w:color="auto"/>
            </w:tcBorders>
          </w:tcPr>
          <w:p w14:paraId="24DC4AC4" w14:textId="10139151" w:rsidR="00767EC3" w:rsidRPr="00B633A7" w:rsidRDefault="00C002EB" w:rsidP="00EF7B08">
            <w:pPr>
              <w:pStyle w:val="Style1"/>
              <w:spacing w:line="360" w:lineRule="auto"/>
              <w:ind w:left="0"/>
              <w:rPr>
                <w:rFonts w:ascii="Arial" w:hAnsi="Arial" w:cs="Arial"/>
                <w:sz w:val="24"/>
                <w:szCs w:val="24"/>
              </w:rPr>
            </w:pPr>
            <w:r w:rsidRPr="00C002EB">
              <w:rPr>
                <w:rFonts w:ascii="Arial" w:hAnsi="Arial" w:cs="Arial"/>
                <w:sz w:val="24"/>
                <w:szCs w:val="24"/>
              </w:rPr>
              <w:t xml:space="preserve">Direção da Delegação </w:t>
            </w:r>
          </w:p>
        </w:tc>
        <w:tc>
          <w:tcPr>
            <w:tcW w:w="2528" w:type="dxa"/>
            <w:tcBorders>
              <w:top w:val="single" w:sz="4" w:space="0" w:color="auto"/>
              <w:left w:val="single" w:sz="4" w:space="0" w:color="auto"/>
              <w:bottom w:val="single" w:sz="4" w:space="0" w:color="auto"/>
              <w:right w:val="single" w:sz="4" w:space="0" w:color="auto"/>
            </w:tcBorders>
          </w:tcPr>
          <w:p w14:paraId="322CF9A0" w14:textId="499C6676" w:rsidR="00767EC3" w:rsidRPr="00B633A7" w:rsidRDefault="00EF7B08" w:rsidP="00772444">
            <w:pPr>
              <w:pStyle w:val="Style1"/>
              <w:spacing w:line="360" w:lineRule="auto"/>
              <w:ind w:left="0"/>
              <w:rPr>
                <w:rFonts w:ascii="Arial" w:hAnsi="Arial" w:cs="Arial"/>
                <w:sz w:val="24"/>
                <w:szCs w:val="24"/>
              </w:rPr>
            </w:pPr>
            <w:r>
              <w:rPr>
                <w:rFonts w:ascii="Arial" w:hAnsi="Arial" w:cs="Arial"/>
                <w:sz w:val="24"/>
                <w:szCs w:val="24"/>
              </w:rPr>
              <w:t>Julho/Agosto</w:t>
            </w:r>
          </w:p>
        </w:tc>
      </w:tr>
      <w:tr w:rsidR="00C002EB" w:rsidRPr="00B633A7" w14:paraId="7EBDFA36" w14:textId="77777777" w:rsidTr="00772444">
        <w:tc>
          <w:tcPr>
            <w:tcW w:w="4453" w:type="dxa"/>
            <w:tcBorders>
              <w:top w:val="single" w:sz="4" w:space="0" w:color="auto"/>
              <w:left w:val="single" w:sz="4" w:space="0" w:color="auto"/>
              <w:bottom w:val="single" w:sz="4" w:space="0" w:color="auto"/>
              <w:right w:val="single" w:sz="4" w:space="0" w:color="auto"/>
            </w:tcBorders>
          </w:tcPr>
          <w:p w14:paraId="4DBE6C46" w14:textId="77777777" w:rsidR="00C002EB" w:rsidRPr="00B633A7" w:rsidRDefault="00C002EB" w:rsidP="00C002EB">
            <w:pPr>
              <w:pStyle w:val="Style1"/>
              <w:spacing w:line="360" w:lineRule="auto"/>
              <w:ind w:left="0"/>
              <w:rPr>
                <w:rFonts w:ascii="Arial" w:hAnsi="Arial" w:cs="Arial"/>
                <w:sz w:val="24"/>
                <w:szCs w:val="24"/>
              </w:rPr>
            </w:pPr>
            <w:r w:rsidRPr="00C002EB">
              <w:rPr>
                <w:rFonts w:ascii="Arial" w:hAnsi="Arial" w:cs="Arial"/>
                <w:sz w:val="24"/>
                <w:szCs w:val="24"/>
              </w:rPr>
              <w:t>Providenciar aos associados efetivos descontos em atividades associativas pagas</w:t>
            </w:r>
          </w:p>
        </w:tc>
        <w:tc>
          <w:tcPr>
            <w:tcW w:w="2494" w:type="dxa"/>
            <w:tcBorders>
              <w:top w:val="single" w:sz="4" w:space="0" w:color="auto"/>
              <w:left w:val="single" w:sz="4" w:space="0" w:color="auto"/>
              <w:bottom w:val="single" w:sz="4" w:space="0" w:color="auto"/>
              <w:right w:val="single" w:sz="4" w:space="0" w:color="auto"/>
            </w:tcBorders>
          </w:tcPr>
          <w:p w14:paraId="1D4CA063" w14:textId="77777777" w:rsidR="00C002EB" w:rsidRPr="00C002EB" w:rsidRDefault="00C002EB" w:rsidP="00C002EB">
            <w:pPr>
              <w:rPr>
                <w:rFonts w:ascii="Arial" w:hAnsi="Arial" w:cs="Arial"/>
                <w:kern w:val="20"/>
                <w:lang w:eastAsia="en-US"/>
              </w:rPr>
            </w:pPr>
            <w:r w:rsidRPr="00C002EB">
              <w:rPr>
                <w:rFonts w:ascii="Arial" w:hAnsi="Arial" w:cs="Arial"/>
                <w:kern w:val="20"/>
                <w:lang w:eastAsia="en-US"/>
              </w:rPr>
              <w:t>Direção da Delegação</w:t>
            </w:r>
          </w:p>
        </w:tc>
        <w:tc>
          <w:tcPr>
            <w:tcW w:w="2528" w:type="dxa"/>
            <w:tcBorders>
              <w:top w:val="single" w:sz="4" w:space="0" w:color="auto"/>
              <w:left w:val="single" w:sz="4" w:space="0" w:color="auto"/>
              <w:bottom w:val="single" w:sz="4" w:space="0" w:color="auto"/>
              <w:right w:val="single" w:sz="4" w:space="0" w:color="auto"/>
            </w:tcBorders>
          </w:tcPr>
          <w:p w14:paraId="1FB1B01D" w14:textId="77777777" w:rsidR="00C002EB" w:rsidRPr="00C002EB" w:rsidRDefault="00C002EB" w:rsidP="00C002EB">
            <w:pPr>
              <w:rPr>
                <w:rFonts w:ascii="Arial" w:hAnsi="Arial" w:cs="Arial"/>
                <w:kern w:val="20"/>
                <w:lang w:eastAsia="en-US"/>
              </w:rPr>
            </w:pPr>
            <w:r w:rsidRPr="00C002EB">
              <w:rPr>
                <w:rFonts w:ascii="Arial" w:hAnsi="Arial" w:cs="Arial"/>
                <w:kern w:val="20"/>
                <w:lang w:eastAsia="en-US"/>
              </w:rPr>
              <w:t>Ao longo do ano</w:t>
            </w:r>
          </w:p>
        </w:tc>
      </w:tr>
      <w:tr w:rsidR="00767EC3" w:rsidRPr="00B633A7" w14:paraId="112CE513" w14:textId="77777777" w:rsidTr="00772444">
        <w:tc>
          <w:tcPr>
            <w:tcW w:w="4453" w:type="dxa"/>
          </w:tcPr>
          <w:p w14:paraId="5934D3DD"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5AB0B500"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81CBA89" w14:textId="77777777" w:rsidR="00767EC3" w:rsidRPr="00B633A7" w:rsidRDefault="00767EC3" w:rsidP="00772444">
            <w:pPr>
              <w:pStyle w:val="Style1"/>
              <w:spacing w:line="360" w:lineRule="auto"/>
              <w:ind w:left="0"/>
              <w:rPr>
                <w:rFonts w:ascii="Arial" w:hAnsi="Arial" w:cs="Arial"/>
                <w:sz w:val="24"/>
                <w:szCs w:val="24"/>
              </w:rPr>
            </w:pPr>
          </w:p>
        </w:tc>
      </w:tr>
    </w:tbl>
    <w:p w14:paraId="025CD270"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1CDBD0E0" w14:textId="77777777" w:rsidTr="00772444">
        <w:tc>
          <w:tcPr>
            <w:tcW w:w="5444" w:type="dxa"/>
            <w:shd w:val="clear" w:color="auto" w:fill="D9D9D9" w:themeFill="background1" w:themeFillShade="D9"/>
          </w:tcPr>
          <w:p w14:paraId="3E01BF9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41F165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7A7D67A"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07B2FE5" w14:textId="77777777" w:rsidTr="00772444">
        <w:tc>
          <w:tcPr>
            <w:tcW w:w="5444" w:type="dxa"/>
          </w:tcPr>
          <w:p w14:paraId="37E8F0F3" w14:textId="37D05D73" w:rsidR="00767EC3" w:rsidRPr="00A50C0F" w:rsidRDefault="00FD5823" w:rsidP="00A50C0F">
            <w:pPr>
              <w:rPr>
                <w:rFonts w:ascii="Arial" w:hAnsi="Arial" w:cs="Arial"/>
                <w:color w:val="000000"/>
              </w:rPr>
            </w:pPr>
            <w:r w:rsidRPr="00FD5823">
              <w:rPr>
                <w:rFonts w:ascii="Arial" w:hAnsi="Arial" w:cs="Arial"/>
                <w:color w:val="000000"/>
              </w:rPr>
              <w:t>Média de participantes por atividade associativa</w:t>
            </w:r>
          </w:p>
        </w:tc>
        <w:tc>
          <w:tcPr>
            <w:tcW w:w="2504" w:type="dxa"/>
          </w:tcPr>
          <w:p w14:paraId="7E70705E" w14:textId="77777777" w:rsidR="00767EC3" w:rsidRPr="00B633A7" w:rsidRDefault="00836F8B"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3A93BB0A" w14:textId="650C1145" w:rsidR="00767EC3" w:rsidRPr="00B633A7" w:rsidRDefault="00FA0B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w:t>
            </w:r>
          </w:p>
        </w:tc>
      </w:tr>
      <w:tr w:rsidR="00767EC3" w:rsidRPr="00B633A7" w14:paraId="14AF3775" w14:textId="77777777" w:rsidTr="00772444">
        <w:tc>
          <w:tcPr>
            <w:tcW w:w="5444" w:type="dxa"/>
          </w:tcPr>
          <w:p w14:paraId="20E9460D" w14:textId="77777777" w:rsidR="00767EC3" w:rsidRPr="00A50C0F" w:rsidRDefault="00A50C0F" w:rsidP="00A50C0F">
            <w:pPr>
              <w:rPr>
                <w:rFonts w:ascii="Arial" w:hAnsi="Arial" w:cs="Arial"/>
                <w:color w:val="000000"/>
              </w:rPr>
            </w:pPr>
            <w:r w:rsidRPr="00A50C0F">
              <w:rPr>
                <w:rFonts w:ascii="Arial" w:hAnsi="Arial" w:cs="Arial"/>
                <w:color w:val="000000"/>
              </w:rPr>
              <w:lastRenderedPageBreak/>
              <w:t>Nº de atividades associativas realizadas</w:t>
            </w:r>
          </w:p>
        </w:tc>
        <w:tc>
          <w:tcPr>
            <w:tcW w:w="2504" w:type="dxa"/>
          </w:tcPr>
          <w:p w14:paraId="30311CBE" w14:textId="77777777" w:rsidR="00767EC3" w:rsidRPr="00B633A7" w:rsidRDefault="00836F8B"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w:t>
            </w:r>
          </w:p>
        </w:tc>
        <w:tc>
          <w:tcPr>
            <w:tcW w:w="1549" w:type="dxa"/>
          </w:tcPr>
          <w:p w14:paraId="67286B74" w14:textId="5742DF95" w:rsidR="00767EC3" w:rsidRPr="00B633A7" w:rsidRDefault="00FA0B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w:t>
            </w:r>
          </w:p>
        </w:tc>
      </w:tr>
      <w:tr w:rsidR="00767EC3" w:rsidRPr="00B633A7" w14:paraId="32C402D6" w14:textId="77777777" w:rsidTr="00772444">
        <w:tc>
          <w:tcPr>
            <w:tcW w:w="5444" w:type="dxa"/>
          </w:tcPr>
          <w:p w14:paraId="20EF2FB7" w14:textId="77777777" w:rsidR="00767EC3" w:rsidRPr="00A50C0F" w:rsidRDefault="00A50C0F" w:rsidP="00A50C0F">
            <w:pPr>
              <w:rPr>
                <w:rFonts w:ascii="Arial" w:hAnsi="Arial" w:cs="Arial"/>
                <w:color w:val="000000"/>
              </w:rPr>
            </w:pPr>
            <w:r w:rsidRPr="00EF7B08">
              <w:rPr>
                <w:rFonts w:ascii="Arial" w:hAnsi="Arial" w:cs="Arial"/>
                <w:color w:val="000000"/>
              </w:rPr>
              <w:t>Taxa de satisfação dos associados com a ACAPO</w:t>
            </w:r>
          </w:p>
        </w:tc>
        <w:tc>
          <w:tcPr>
            <w:tcW w:w="2504" w:type="dxa"/>
          </w:tcPr>
          <w:p w14:paraId="13063967" w14:textId="4BFFE225" w:rsidR="00767EC3" w:rsidRPr="00B633A7" w:rsidRDefault="00B51812" w:rsidP="00B51812">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53</w:t>
            </w:r>
            <w:r w:rsidR="00AE1630">
              <w:rPr>
                <w:rFonts w:ascii="Arial" w:hAnsi="Arial" w:cs="Arial"/>
                <w:sz w:val="24"/>
                <w:szCs w:val="24"/>
                <w:lang w:eastAsia="pt-PT"/>
              </w:rPr>
              <w:t>%</w:t>
            </w:r>
          </w:p>
        </w:tc>
        <w:tc>
          <w:tcPr>
            <w:tcW w:w="1549" w:type="dxa"/>
          </w:tcPr>
          <w:p w14:paraId="70D4E78D" w14:textId="61B6B9DC" w:rsidR="00767EC3" w:rsidRPr="00B633A7" w:rsidRDefault="00EF7B08"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A50C0F" w:rsidRPr="00B633A7" w14:paraId="2262EFA9" w14:textId="77777777" w:rsidTr="00772444">
        <w:tc>
          <w:tcPr>
            <w:tcW w:w="5444" w:type="dxa"/>
          </w:tcPr>
          <w:p w14:paraId="24AD93E6" w14:textId="77777777" w:rsidR="00A50C0F" w:rsidRPr="00A50C0F" w:rsidRDefault="00A50C0F" w:rsidP="00A50C0F">
            <w:pPr>
              <w:rPr>
                <w:rFonts w:ascii="Arial" w:hAnsi="Arial" w:cs="Arial"/>
                <w:color w:val="000000"/>
              </w:rPr>
            </w:pPr>
            <w:r w:rsidRPr="00A50C0F">
              <w:rPr>
                <w:rFonts w:ascii="Arial" w:hAnsi="Arial" w:cs="Arial"/>
                <w:color w:val="000000"/>
              </w:rPr>
              <w:t>Nº de registos no Sistema de Gestão e Tratamento de Sugestões e Reclamações com origem nos associados</w:t>
            </w:r>
          </w:p>
        </w:tc>
        <w:tc>
          <w:tcPr>
            <w:tcW w:w="2504" w:type="dxa"/>
          </w:tcPr>
          <w:p w14:paraId="320FB553" w14:textId="0057AF1A" w:rsidR="00A50C0F" w:rsidRPr="00B633A7" w:rsidRDefault="00846F8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0</w:t>
            </w:r>
          </w:p>
        </w:tc>
        <w:tc>
          <w:tcPr>
            <w:tcW w:w="1549" w:type="dxa"/>
          </w:tcPr>
          <w:p w14:paraId="1FABF1AB" w14:textId="3EE537C3" w:rsidR="00A50C0F" w:rsidRPr="00B633A7" w:rsidRDefault="00846F82"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r>
    </w:tbl>
    <w:p w14:paraId="4890E542" w14:textId="77777777" w:rsidR="00192F23" w:rsidRPr="00B633A7" w:rsidRDefault="00192F23" w:rsidP="00192F23">
      <w:pPr>
        <w:jc w:val="both"/>
        <w:rPr>
          <w:rFonts w:ascii="Arial" w:hAnsi="Arial" w:cs="Arial"/>
        </w:rPr>
      </w:pPr>
    </w:p>
    <w:p w14:paraId="79B7FE06" w14:textId="77777777" w:rsidR="00192F23" w:rsidRPr="00B633A7" w:rsidRDefault="00192F23" w:rsidP="00192F23">
      <w:pPr>
        <w:jc w:val="both"/>
        <w:rPr>
          <w:rFonts w:ascii="Arial" w:hAnsi="Arial" w:cs="Arial"/>
        </w:rPr>
      </w:pPr>
      <w:r w:rsidRPr="00B633A7">
        <w:rPr>
          <w:rFonts w:ascii="Arial" w:hAnsi="Arial" w:cs="Arial"/>
        </w:rPr>
        <w:t xml:space="preserve">Objetivo nº </w:t>
      </w:r>
      <w:r w:rsidR="0094501B" w:rsidRPr="00B633A7">
        <w:rPr>
          <w:rFonts w:ascii="Arial" w:hAnsi="Arial" w:cs="Arial"/>
        </w:rPr>
        <w:t>8</w:t>
      </w:r>
      <w:r w:rsidRPr="00B633A7">
        <w:rPr>
          <w:rFonts w:ascii="Arial" w:hAnsi="Arial" w:cs="Arial"/>
        </w:rPr>
        <w:t xml:space="preserve">: </w:t>
      </w:r>
      <w:r w:rsidRPr="00B633A7">
        <w:rPr>
          <w:rFonts w:ascii="Arial" w:eastAsia="PMingLiU" w:hAnsi="Arial" w:cs="Arial"/>
          <w:noProof/>
          <w:lang w:eastAsia="zh-TW"/>
        </w:rPr>
        <w:t>Valorizar o contributo dos associados cooperantes para a instituição</w:t>
      </w:r>
    </w:p>
    <w:p w14:paraId="22991F59"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6F76E6B3"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75453D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21A6B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05902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F238D3" w:rsidRPr="00B633A7" w14:paraId="6416440C" w14:textId="77777777" w:rsidTr="00772444">
        <w:tc>
          <w:tcPr>
            <w:tcW w:w="4453" w:type="dxa"/>
            <w:tcBorders>
              <w:top w:val="single" w:sz="4" w:space="0" w:color="auto"/>
              <w:left w:val="single" w:sz="4" w:space="0" w:color="auto"/>
              <w:bottom w:val="single" w:sz="4" w:space="0" w:color="auto"/>
              <w:right w:val="single" w:sz="4" w:space="0" w:color="auto"/>
            </w:tcBorders>
          </w:tcPr>
          <w:p w14:paraId="3F7D6161" w14:textId="3239AB43" w:rsidR="00F238D3" w:rsidRPr="00B633A7" w:rsidRDefault="00F238D3" w:rsidP="00F238D3">
            <w:pPr>
              <w:pStyle w:val="Style1"/>
              <w:spacing w:line="360" w:lineRule="auto"/>
              <w:ind w:left="0"/>
              <w:rPr>
                <w:rFonts w:ascii="Arial" w:hAnsi="Arial" w:cs="Arial"/>
                <w:sz w:val="24"/>
                <w:szCs w:val="24"/>
              </w:rPr>
            </w:pPr>
            <w:r w:rsidRPr="00F238D3">
              <w:rPr>
                <w:rFonts w:ascii="Arial" w:hAnsi="Arial" w:cs="Arial"/>
                <w:sz w:val="24"/>
                <w:szCs w:val="24"/>
              </w:rPr>
              <w:t>Divulgar localmente, no decorrer de atividades abertas à comunidade, os benefícios de se tornar associado cooperante</w:t>
            </w:r>
          </w:p>
        </w:tc>
        <w:tc>
          <w:tcPr>
            <w:tcW w:w="2494" w:type="dxa"/>
            <w:tcBorders>
              <w:top w:val="single" w:sz="4" w:space="0" w:color="auto"/>
              <w:left w:val="single" w:sz="4" w:space="0" w:color="auto"/>
              <w:bottom w:val="single" w:sz="4" w:space="0" w:color="auto"/>
              <w:right w:val="single" w:sz="4" w:space="0" w:color="auto"/>
            </w:tcBorders>
          </w:tcPr>
          <w:p w14:paraId="480DA5EC" w14:textId="6878814E" w:rsidR="00F238D3" w:rsidRPr="00B633A7" w:rsidRDefault="00F238D3" w:rsidP="00EF7B08">
            <w:pPr>
              <w:pStyle w:val="Style1"/>
              <w:spacing w:line="360" w:lineRule="auto"/>
              <w:ind w:left="0"/>
              <w:rPr>
                <w:rFonts w:ascii="Arial" w:hAnsi="Arial" w:cs="Arial"/>
                <w:sz w:val="24"/>
                <w:szCs w:val="24"/>
              </w:rPr>
            </w:pPr>
            <w:r w:rsidRPr="00F238D3">
              <w:rPr>
                <w:rFonts w:ascii="Arial" w:hAnsi="Arial" w:cs="Arial"/>
                <w:sz w:val="24"/>
                <w:szCs w:val="24"/>
              </w:rPr>
              <w:t xml:space="preserve">Direção da Delegação </w:t>
            </w:r>
          </w:p>
        </w:tc>
        <w:tc>
          <w:tcPr>
            <w:tcW w:w="2528" w:type="dxa"/>
            <w:tcBorders>
              <w:top w:val="single" w:sz="4" w:space="0" w:color="auto"/>
              <w:left w:val="single" w:sz="4" w:space="0" w:color="auto"/>
              <w:bottom w:val="single" w:sz="4" w:space="0" w:color="auto"/>
              <w:right w:val="single" w:sz="4" w:space="0" w:color="auto"/>
            </w:tcBorders>
          </w:tcPr>
          <w:p w14:paraId="4EA326D9" w14:textId="01CB1203" w:rsidR="00F238D3" w:rsidRPr="00B633A7" w:rsidRDefault="00F238D3" w:rsidP="00F238D3">
            <w:pPr>
              <w:pStyle w:val="Style1"/>
              <w:spacing w:line="360" w:lineRule="auto"/>
              <w:ind w:left="0"/>
              <w:rPr>
                <w:rFonts w:ascii="Arial" w:hAnsi="Arial" w:cs="Arial"/>
                <w:sz w:val="24"/>
                <w:szCs w:val="24"/>
              </w:rPr>
            </w:pPr>
            <w:r w:rsidRPr="00F238D3">
              <w:rPr>
                <w:rFonts w:ascii="Arial" w:hAnsi="Arial" w:cs="Arial"/>
                <w:sz w:val="24"/>
                <w:szCs w:val="24"/>
              </w:rPr>
              <w:t>Ao longo do ano</w:t>
            </w:r>
          </w:p>
        </w:tc>
      </w:tr>
      <w:tr w:rsidR="00F238D3" w:rsidRPr="00B633A7" w14:paraId="61EE763F" w14:textId="77777777" w:rsidTr="00772444">
        <w:tc>
          <w:tcPr>
            <w:tcW w:w="4453" w:type="dxa"/>
            <w:tcBorders>
              <w:top w:val="single" w:sz="4" w:space="0" w:color="auto"/>
              <w:left w:val="single" w:sz="4" w:space="0" w:color="auto"/>
              <w:bottom w:val="single" w:sz="4" w:space="0" w:color="auto"/>
              <w:right w:val="single" w:sz="4" w:space="0" w:color="auto"/>
            </w:tcBorders>
          </w:tcPr>
          <w:p w14:paraId="453D6BCE" w14:textId="05B1760F" w:rsidR="00F238D3" w:rsidRPr="00B633A7" w:rsidRDefault="00F238D3" w:rsidP="00F238D3">
            <w:pPr>
              <w:pStyle w:val="Style1"/>
              <w:spacing w:line="360" w:lineRule="auto"/>
              <w:ind w:left="0"/>
              <w:rPr>
                <w:rFonts w:ascii="Arial" w:hAnsi="Arial" w:cs="Arial"/>
                <w:sz w:val="24"/>
                <w:szCs w:val="24"/>
              </w:rPr>
            </w:pPr>
            <w:r w:rsidRPr="00F238D3">
              <w:rPr>
                <w:rFonts w:ascii="Arial" w:hAnsi="Arial" w:cs="Arial"/>
                <w:sz w:val="24"/>
                <w:szCs w:val="24"/>
              </w:rPr>
              <w:t>Divulgar, junto dos associados cooperantes, informação sobre o desempenho da Delegação</w:t>
            </w:r>
          </w:p>
        </w:tc>
        <w:tc>
          <w:tcPr>
            <w:tcW w:w="2494" w:type="dxa"/>
            <w:tcBorders>
              <w:top w:val="single" w:sz="4" w:space="0" w:color="auto"/>
              <w:left w:val="single" w:sz="4" w:space="0" w:color="auto"/>
              <w:bottom w:val="single" w:sz="4" w:space="0" w:color="auto"/>
              <w:right w:val="single" w:sz="4" w:space="0" w:color="auto"/>
            </w:tcBorders>
          </w:tcPr>
          <w:p w14:paraId="605DA9CE" w14:textId="2D5975A0" w:rsidR="00F238D3" w:rsidRPr="00B633A7" w:rsidRDefault="00EF7B08" w:rsidP="00F238D3">
            <w:pPr>
              <w:pStyle w:val="Style1"/>
              <w:spacing w:line="360" w:lineRule="auto"/>
              <w:ind w:left="0"/>
              <w:rPr>
                <w:rFonts w:ascii="Arial" w:hAnsi="Arial" w:cs="Arial"/>
                <w:sz w:val="24"/>
                <w:szCs w:val="24"/>
              </w:rPr>
            </w:pPr>
            <w:r>
              <w:rPr>
                <w:rFonts w:ascii="Arial" w:hAnsi="Arial" w:cs="Arial"/>
                <w:sz w:val="24"/>
                <w:szCs w:val="24"/>
              </w:rPr>
              <w:t>Direção da Delegação</w:t>
            </w:r>
          </w:p>
        </w:tc>
        <w:tc>
          <w:tcPr>
            <w:tcW w:w="2528" w:type="dxa"/>
            <w:tcBorders>
              <w:top w:val="single" w:sz="4" w:space="0" w:color="auto"/>
              <w:left w:val="single" w:sz="4" w:space="0" w:color="auto"/>
              <w:bottom w:val="single" w:sz="4" w:space="0" w:color="auto"/>
              <w:right w:val="single" w:sz="4" w:space="0" w:color="auto"/>
            </w:tcBorders>
          </w:tcPr>
          <w:p w14:paraId="04483A3A" w14:textId="178A8DBE" w:rsidR="00F238D3" w:rsidRPr="00B633A7" w:rsidRDefault="00EF7B08" w:rsidP="00F238D3">
            <w:pPr>
              <w:pStyle w:val="Style1"/>
              <w:spacing w:line="360" w:lineRule="auto"/>
              <w:ind w:left="0"/>
              <w:rPr>
                <w:rFonts w:ascii="Arial" w:hAnsi="Arial" w:cs="Arial"/>
                <w:sz w:val="24"/>
                <w:szCs w:val="24"/>
              </w:rPr>
            </w:pPr>
            <w:r>
              <w:rPr>
                <w:rFonts w:ascii="Arial" w:hAnsi="Arial" w:cs="Arial"/>
                <w:sz w:val="24"/>
                <w:szCs w:val="24"/>
              </w:rPr>
              <w:t>Após aprovação do relatório anual</w:t>
            </w:r>
          </w:p>
        </w:tc>
      </w:tr>
      <w:tr w:rsidR="00767EC3" w:rsidRPr="00B633A7" w14:paraId="22B20D85" w14:textId="77777777" w:rsidTr="00772444">
        <w:tc>
          <w:tcPr>
            <w:tcW w:w="4453" w:type="dxa"/>
          </w:tcPr>
          <w:p w14:paraId="143B2B0D"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3CEF553C"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4A5AB86" w14:textId="77777777" w:rsidR="00767EC3" w:rsidRPr="00B633A7" w:rsidRDefault="00767EC3" w:rsidP="00772444">
            <w:pPr>
              <w:pStyle w:val="Style1"/>
              <w:spacing w:line="360" w:lineRule="auto"/>
              <w:ind w:left="0"/>
              <w:rPr>
                <w:rFonts w:ascii="Arial" w:hAnsi="Arial" w:cs="Arial"/>
                <w:sz w:val="24"/>
                <w:szCs w:val="24"/>
              </w:rPr>
            </w:pPr>
          </w:p>
        </w:tc>
      </w:tr>
    </w:tbl>
    <w:p w14:paraId="23BD78FE" w14:textId="77777777" w:rsidR="00192F23" w:rsidRPr="00B633A7" w:rsidRDefault="00192F23" w:rsidP="00192F2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3862536" w14:textId="77777777" w:rsidTr="00772444">
        <w:tc>
          <w:tcPr>
            <w:tcW w:w="5444" w:type="dxa"/>
            <w:shd w:val="clear" w:color="auto" w:fill="D9D9D9" w:themeFill="background1" w:themeFillShade="D9"/>
          </w:tcPr>
          <w:p w14:paraId="36D75B4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ED6673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0241DB49"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719EBA6B" w14:textId="77777777" w:rsidTr="00772444">
        <w:tc>
          <w:tcPr>
            <w:tcW w:w="5444" w:type="dxa"/>
          </w:tcPr>
          <w:p w14:paraId="3C4E4A1B" w14:textId="77777777" w:rsidR="00767EC3" w:rsidRPr="00944151" w:rsidRDefault="00944151" w:rsidP="00944151">
            <w:pPr>
              <w:rPr>
                <w:rFonts w:ascii="Arial" w:hAnsi="Arial" w:cs="Arial"/>
                <w:color w:val="000000"/>
              </w:rPr>
            </w:pPr>
            <w:r w:rsidRPr="00944151">
              <w:rPr>
                <w:rFonts w:ascii="Arial" w:hAnsi="Arial" w:cs="Arial"/>
                <w:color w:val="000000"/>
              </w:rPr>
              <w:t>Taxa de associados cooperantes com quotas regularizadas</w:t>
            </w:r>
          </w:p>
        </w:tc>
        <w:tc>
          <w:tcPr>
            <w:tcW w:w="2504" w:type="dxa"/>
          </w:tcPr>
          <w:p w14:paraId="227DD536" w14:textId="62C3B943" w:rsidR="00767EC3" w:rsidRPr="00B633A7" w:rsidRDefault="004A2B6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3,6%</w:t>
            </w:r>
          </w:p>
        </w:tc>
        <w:tc>
          <w:tcPr>
            <w:tcW w:w="1549" w:type="dxa"/>
          </w:tcPr>
          <w:p w14:paraId="50694591" w14:textId="09A73AE6" w:rsidR="00767EC3" w:rsidRPr="00B633A7" w:rsidRDefault="004A2B6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3,7%</w:t>
            </w:r>
          </w:p>
        </w:tc>
      </w:tr>
    </w:tbl>
    <w:p w14:paraId="7162868A" w14:textId="77777777" w:rsidR="000A3B38" w:rsidRDefault="000A3B38" w:rsidP="000A3B38">
      <w:pPr>
        <w:rPr>
          <w:rFonts w:ascii="Arial" w:hAnsi="Arial" w:cs="Arial"/>
          <w:sz w:val="28"/>
          <w:szCs w:val="28"/>
        </w:rPr>
      </w:pPr>
    </w:p>
    <w:p w14:paraId="6BD05D15" w14:textId="77777777" w:rsidR="005266B6" w:rsidRDefault="005266B6" w:rsidP="005266B6">
      <w:pPr>
        <w:outlineLvl w:val="2"/>
        <w:rPr>
          <w:rFonts w:ascii="Arial" w:hAnsi="Arial" w:cs="Arial"/>
          <w:sz w:val="28"/>
          <w:szCs w:val="28"/>
        </w:rPr>
      </w:pPr>
      <w:bookmarkStart w:id="63" w:name="_Toc115364540"/>
      <w:r>
        <w:rPr>
          <w:rFonts w:ascii="Arial" w:hAnsi="Arial" w:cs="Arial"/>
          <w:sz w:val="28"/>
          <w:szCs w:val="28"/>
        </w:rPr>
        <w:t>6.1. Iniciativas / Eventos a Desenvolver no âmbito associativo</w:t>
      </w:r>
      <w:bookmarkEnd w:id="63"/>
    </w:p>
    <w:p w14:paraId="338FDFB2" w14:textId="77777777" w:rsidR="005266B6" w:rsidRDefault="005266B6" w:rsidP="000A3B38">
      <w:pPr>
        <w:rPr>
          <w:rFonts w:ascii="Arial" w:hAnsi="Arial" w:cs="Arial"/>
          <w:sz w:val="28"/>
          <w:szCs w:val="28"/>
        </w:rPr>
      </w:pP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671"/>
        <w:gridCol w:w="2743"/>
        <w:gridCol w:w="2058"/>
        <w:gridCol w:w="1824"/>
      </w:tblGrid>
      <w:tr w:rsidR="005266B6" w:rsidRPr="00E85487" w14:paraId="0FE75884" w14:textId="77777777" w:rsidTr="007A05BB">
        <w:tc>
          <w:tcPr>
            <w:tcW w:w="1418" w:type="dxa"/>
            <w:shd w:val="clear" w:color="auto" w:fill="auto"/>
            <w:vAlign w:val="center"/>
          </w:tcPr>
          <w:p w14:paraId="31858D40" w14:textId="77777777" w:rsidR="005266B6" w:rsidRPr="00E85487" w:rsidRDefault="005266B6" w:rsidP="007A05BB">
            <w:pPr>
              <w:pStyle w:val="Style1"/>
              <w:ind w:left="0"/>
              <w:jc w:val="center"/>
              <w:rPr>
                <w:rFonts w:ascii="Times New Roman" w:hAnsi="Times New Roman"/>
                <w:i/>
                <w:kern w:val="0"/>
                <w:lang w:eastAsia="pt-PT"/>
              </w:rPr>
            </w:pPr>
            <w:bookmarkStart w:id="64" w:name="ColumnTitle_6295f79b07fa42bf9768bf205084" w:colFirst="0" w:colLast="0"/>
            <w:r w:rsidRPr="00E85487">
              <w:rPr>
                <w:rFonts w:ascii="Times New Roman" w:hAnsi="Times New Roman"/>
                <w:i/>
                <w:kern w:val="0"/>
                <w:lang w:eastAsia="pt-PT"/>
              </w:rPr>
              <w:t>Evento</w:t>
            </w:r>
            <w:r>
              <w:rPr>
                <w:rFonts w:ascii="Times New Roman" w:hAnsi="Times New Roman"/>
                <w:i/>
                <w:kern w:val="0"/>
                <w:lang w:eastAsia="pt-PT"/>
              </w:rPr>
              <w:t xml:space="preserve"> / Iniciativa</w:t>
            </w:r>
          </w:p>
        </w:tc>
        <w:tc>
          <w:tcPr>
            <w:tcW w:w="1701" w:type="dxa"/>
            <w:shd w:val="clear" w:color="auto" w:fill="auto"/>
            <w:vAlign w:val="center"/>
          </w:tcPr>
          <w:p w14:paraId="6B88A511" w14:textId="77777777" w:rsidR="005266B6" w:rsidRPr="00E85487" w:rsidRDefault="005266B6" w:rsidP="007A05BB">
            <w:pPr>
              <w:pStyle w:val="Style1"/>
              <w:ind w:left="0"/>
              <w:jc w:val="center"/>
              <w:rPr>
                <w:rFonts w:ascii="Times New Roman" w:hAnsi="Times New Roman"/>
                <w:i/>
                <w:kern w:val="0"/>
                <w:lang w:eastAsia="pt-PT"/>
              </w:rPr>
            </w:pPr>
            <w:r w:rsidRPr="00E85487">
              <w:rPr>
                <w:rFonts w:ascii="Times New Roman" w:hAnsi="Times New Roman"/>
                <w:i/>
                <w:kern w:val="0"/>
                <w:lang w:eastAsia="pt-PT"/>
              </w:rPr>
              <w:t>Público-alvo</w:t>
            </w:r>
          </w:p>
        </w:tc>
        <w:tc>
          <w:tcPr>
            <w:tcW w:w="2976" w:type="dxa"/>
            <w:shd w:val="clear" w:color="auto" w:fill="auto"/>
            <w:vAlign w:val="center"/>
          </w:tcPr>
          <w:p w14:paraId="74316EB0" w14:textId="77777777" w:rsidR="005266B6" w:rsidRPr="00E85487" w:rsidRDefault="005266B6" w:rsidP="007A05BB">
            <w:pPr>
              <w:pStyle w:val="Style1"/>
              <w:ind w:left="0"/>
              <w:jc w:val="center"/>
              <w:rPr>
                <w:rFonts w:ascii="Times New Roman" w:hAnsi="Times New Roman"/>
                <w:i/>
                <w:kern w:val="0"/>
                <w:lang w:eastAsia="pt-PT"/>
              </w:rPr>
            </w:pPr>
            <w:r>
              <w:rPr>
                <w:rFonts w:ascii="Times New Roman" w:hAnsi="Times New Roman"/>
                <w:i/>
                <w:kern w:val="0"/>
                <w:lang w:eastAsia="pt-PT"/>
              </w:rPr>
              <w:t>Resultados esperados</w:t>
            </w:r>
          </w:p>
        </w:tc>
        <w:tc>
          <w:tcPr>
            <w:tcW w:w="2127" w:type="dxa"/>
            <w:shd w:val="clear" w:color="auto" w:fill="auto"/>
            <w:vAlign w:val="center"/>
          </w:tcPr>
          <w:p w14:paraId="27705D56" w14:textId="77777777" w:rsidR="005266B6" w:rsidRPr="00E85487" w:rsidRDefault="005266B6" w:rsidP="007A05BB">
            <w:pPr>
              <w:pStyle w:val="Style1"/>
              <w:ind w:left="0"/>
              <w:jc w:val="center"/>
              <w:rPr>
                <w:rFonts w:ascii="Times New Roman" w:hAnsi="Times New Roman"/>
                <w:i/>
                <w:kern w:val="0"/>
                <w:lang w:eastAsia="pt-PT"/>
              </w:rPr>
            </w:pPr>
            <w:r w:rsidRPr="00E85487">
              <w:rPr>
                <w:rFonts w:ascii="Times New Roman" w:hAnsi="Times New Roman"/>
                <w:i/>
                <w:kern w:val="0"/>
                <w:lang w:eastAsia="pt-PT"/>
              </w:rPr>
              <w:t>Responsável pela Organização</w:t>
            </w:r>
          </w:p>
        </w:tc>
        <w:tc>
          <w:tcPr>
            <w:tcW w:w="1984" w:type="dxa"/>
            <w:shd w:val="clear" w:color="auto" w:fill="auto"/>
            <w:vAlign w:val="center"/>
          </w:tcPr>
          <w:p w14:paraId="1CB96869" w14:textId="77777777" w:rsidR="005266B6" w:rsidRPr="00E85487" w:rsidRDefault="005266B6" w:rsidP="007A05BB">
            <w:pPr>
              <w:pStyle w:val="Style1"/>
              <w:ind w:left="0"/>
              <w:jc w:val="center"/>
              <w:rPr>
                <w:rFonts w:ascii="Times New Roman" w:hAnsi="Times New Roman"/>
                <w:i/>
                <w:kern w:val="0"/>
                <w:lang w:eastAsia="pt-PT"/>
              </w:rPr>
            </w:pPr>
            <w:r w:rsidRPr="00E85487">
              <w:rPr>
                <w:rFonts w:ascii="Times New Roman" w:hAnsi="Times New Roman"/>
                <w:i/>
                <w:kern w:val="0"/>
                <w:lang w:eastAsia="pt-PT"/>
              </w:rPr>
              <w:t>Programação</w:t>
            </w:r>
          </w:p>
        </w:tc>
      </w:tr>
      <w:tr w:rsidR="00C26260" w:rsidRPr="00E85487" w14:paraId="40C92A94" w14:textId="77777777" w:rsidTr="007A05BB">
        <w:tc>
          <w:tcPr>
            <w:tcW w:w="1418" w:type="dxa"/>
            <w:shd w:val="clear" w:color="auto" w:fill="auto"/>
          </w:tcPr>
          <w:p w14:paraId="393B87A9" w14:textId="78A95AF2" w:rsidR="00C26260" w:rsidRPr="00C26260" w:rsidRDefault="00C26260" w:rsidP="00C26260">
            <w:pPr>
              <w:pStyle w:val="Style1"/>
              <w:ind w:left="0"/>
              <w:jc w:val="center"/>
              <w:rPr>
                <w:rFonts w:ascii="Arial" w:hAnsi="Arial" w:cs="Arial"/>
                <w:color w:val="000000"/>
                <w:kern w:val="0"/>
                <w:sz w:val="24"/>
                <w:szCs w:val="24"/>
                <w:lang w:eastAsia="pt-PT"/>
              </w:rPr>
            </w:pPr>
            <w:bookmarkStart w:id="65" w:name="RowTitle_499c68dc4e4b4f22b6fee0f70ed4198" w:colFirst="0" w:colLast="0"/>
            <w:bookmarkEnd w:id="64"/>
            <w:r w:rsidRPr="00C26260">
              <w:rPr>
                <w:rFonts w:ascii="Arial" w:hAnsi="Arial" w:cs="Arial"/>
                <w:color w:val="000000"/>
                <w:kern w:val="0"/>
                <w:sz w:val="24"/>
                <w:szCs w:val="24"/>
                <w:lang w:eastAsia="pt-PT"/>
              </w:rPr>
              <w:t>Dia do Braille</w:t>
            </w:r>
          </w:p>
        </w:tc>
        <w:tc>
          <w:tcPr>
            <w:tcW w:w="1701" w:type="dxa"/>
            <w:shd w:val="clear" w:color="auto" w:fill="auto"/>
          </w:tcPr>
          <w:p w14:paraId="3BD031B7" w14:textId="1412F884"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Comunidade em geral</w:t>
            </w:r>
          </w:p>
        </w:tc>
        <w:tc>
          <w:tcPr>
            <w:tcW w:w="2976" w:type="dxa"/>
            <w:shd w:val="clear" w:color="auto" w:fill="auto"/>
          </w:tcPr>
          <w:p w14:paraId="3D1012B8" w14:textId="67CAEB1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Sensibil</w:t>
            </w:r>
            <w:r>
              <w:rPr>
                <w:rFonts w:ascii="Arial" w:hAnsi="Arial" w:cs="Arial"/>
                <w:color w:val="000000"/>
                <w:kern w:val="0"/>
                <w:sz w:val="24"/>
                <w:szCs w:val="24"/>
                <w:lang w:eastAsia="pt-PT"/>
              </w:rPr>
              <w:t xml:space="preserve">izar para o potencial e </w:t>
            </w:r>
            <w:r w:rsidRPr="00C26260">
              <w:rPr>
                <w:rFonts w:ascii="Arial" w:hAnsi="Arial" w:cs="Arial"/>
                <w:color w:val="000000"/>
                <w:kern w:val="0"/>
                <w:sz w:val="24"/>
                <w:szCs w:val="24"/>
                <w:lang w:eastAsia="pt-PT"/>
              </w:rPr>
              <w:t>fatores críticos na autonomia das pessoas com deficiência visual em termos de acesso à informação, à cultura e à educação</w:t>
            </w:r>
          </w:p>
        </w:tc>
        <w:tc>
          <w:tcPr>
            <w:tcW w:w="2127" w:type="dxa"/>
            <w:shd w:val="clear" w:color="auto" w:fill="auto"/>
          </w:tcPr>
          <w:p w14:paraId="2CAB037F" w14:textId="179E0CCE"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Técnico de TIC</w:t>
            </w:r>
          </w:p>
        </w:tc>
        <w:tc>
          <w:tcPr>
            <w:tcW w:w="1984" w:type="dxa"/>
            <w:shd w:val="clear" w:color="auto" w:fill="auto"/>
          </w:tcPr>
          <w:p w14:paraId="37B1F322" w14:textId="255DEA91"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Janeiro</w:t>
            </w:r>
          </w:p>
        </w:tc>
      </w:tr>
      <w:bookmarkEnd w:id="65"/>
      <w:tr w:rsidR="00C26260" w:rsidRPr="00E85487" w14:paraId="67AD592E" w14:textId="77777777" w:rsidTr="007A05BB">
        <w:tc>
          <w:tcPr>
            <w:tcW w:w="1418" w:type="dxa"/>
            <w:shd w:val="clear" w:color="auto" w:fill="auto"/>
          </w:tcPr>
          <w:p w14:paraId="007357B2" w14:textId="1EFC8B34"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 xml:space="preserve">Máscaras sem </w:t>
            </w:r>
            <w:proofErr w:type="spellStart"/>
            <w:r w:rsidRPr="00C26260">
              <w:rPr>
                <w:rFonts w:ascii="Arial" w:hAnsi="Arial" w:cs="Arial"/>
                <w:color w:val="000000"/>
                <w:kern w:val="0"/>
                <w:sz w:val="24"/>
                <w:szCs w:val="24"/>
                <w:lang w:eastAsia="pt-PT"/>
              </w:rPr>
              <w:t>Más-caras</w:t>
            </w:r>
            <w:proofErr w:type="spellEnd"/>
          </w:p>
        </w:tc>
        <w:tc>
          <w:tcPr>
            <w:tcW w:w="1701" w:type="dxa"/>
            <w:shd w:val="clear" w:color="auto" w:fill="auto"/>
          </w:tcPr>
          <w:p w14:paraId="63F7F8AA" w14:textId="59750B2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3B0B8A05" w14:textId="331CE50C"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 xml:space="preserve">Possibilitar </w:t>
            </w:r>
            <w:r>
              <w:rPr>
                <w:rFonts w:ascii="Arial" w:hAnsi="Arial" w:cs="Arial"/>
                <w:color w:val="000000"/>
                <w:kern w:val="0"/>
                <w:sz w:val="24"/>
                <w:szCs w:val="24"/>
                <w:lang w:eastAsia="pt-PT"/>
              </w:rPr>
              <w:t>às</w:t>
            </w:r>
            <w:r w:rsidRPr="00C26260">
              <w:rPr>
                <w:rFonts w:ascii="Arial" w:hAnsi="Arial" w:cs="Arial"/>
                <w:color w:val="000000"/>
                <w:kern w:val="0"/>
                <w:sz w:val="24"/>
                <w:szCs w:val="24"/>
                <w:lang w:eastAsia="pt-PT"/>
              </w:rPr>
              <w:t xml:space="preserve"> pessoas co</w:t>
            </w:r>
            <w:r>
              <w:rPr>
                <w:rFonts w:ascii="Arial" w:hAnsi="Arial" w:cs="Arial"/>
                <w:color w:val="000000"/>
                <w:kern w:val="0"/>
                <w:sz w:val="24"/>
                <w:szCs w:val="24"/>
                <w:lang w:eastAsia="pt-PT"/>
              </w:rPr>
              <w:t xml:space="preserve">m deficiência visual uma oportunidade para expressarem </w:t>
            </w:r>
            <w:r w:rsidRPr="00C26260">
              <w:rPr>
                <w:rFonts w:ascii="Arial" w:hAnsi="Arial" w:cs="Arial"/>
                <w:color w:val="000000"/>
                <w:kern w:val="0"/>
                <w:sz w:val="24"/>
                <w:szCs w:val="24"/>
                <w:lang w:eastAsia="pt-PT"/>
              </w:rPr>
              <w:t>a sua criatividade</w:t>
            </w:r>
          </w:p>
        </w:tc>
        <w:tc>
          <w:tcPr>
            <w:tcW w:w="2127" w:type="dxa"/>
            <w:shd w:val="clear" w:color="auto" w:fill="auto"/>
          </w:tcPr>
          <w:p w14:paraId="44BAB536" w14:textId="137BFD90"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Auxiliar de Serviços Administrativos</w:t>
            </w:r>
          </w:p>
        </w:tc>
        <w:tc>
          <w:tcPr>
            <w:tcW w:w="1984" w:type="dxa"/>
            <w:shd w:val="clear" w:color="auto" w:fill="auto"/>
          </w:tcPr>
          <w:p w14:paraId="49C6B8D3" w14:textId="16BB43D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Fevereiro</w:t>
            </w:r>
          </w:p>
        </w:tc>
      </w:tr>
      <w:tr w:rsidR="00C26260" w:rsidRPr="00E85487" w14:paraId="50D2D87A" w14:textId="77777777" w:rsidTr="007A05BB">
        <w:tc>
          <w:tcPr>
            <w:tcW w:w="1418" w:type="dxa"/>
            <w:shd w:val="clear" w:color="auto" w:fill="auto"/>
          </w:tcPr>
          <w:p w14:paraId="00433473" w14:textId="2925A63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Diversidade e Inclusão</w:t>
            </w:r>
          </w:p>
        </w:tc>
        <w:tc>
          <w:tcPr>
            <w:tcW w:w="1701" w:type="dxa"/>
            <w:shd w:val="clear" w:color="auto" w:fill="auto"/>
          </w:tcPr>
          <w:p w14:paraId="2D3FC11F" w14:textId="24660DB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familiares e comunidade em geral</w:t>
            </w:r>
          </w:p>
        </w:tc>
        <w:tc>
          <w:tcPr>
            <w:tcW w:w="2976" w:type="dxa"/>
            <w:shd w:val="clear" w:color="auto" w:fill="auto"/>
          </w:tcPr>
          <w:p w14:paraId="01E09596" w14:textId="6DC5D17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 xml:space="preserve">Promover a reflexão de forma a contribuir para a consciência crítica e o desenvolvimento da cidadania </w:t>
            </w:r>
            <w:r>
              <w:rPr>
                <w:rFonts w:ascii="Arial" w:hAnsi="Arial" w:cs="Arial"/>
                <w:color w:val="000000"/>
                <w:kern w:val="0"/>
                <w:sz w:val="24"/>
                <w:szCs w:val="24"/>
                <w:lang w:eastAsia="pt-PT"/>
              </w:rPr>
              <w:t xml:space="preserve">no que toca </w:t>
            </w:r>
            <w:r w:rsidRPr="00C26260">
              <w:rPr>
                <w:rFonts w:ascii="Arial" w:hAnsi="Arial" w:cs="Arial"/>
                <w:color w:val="000000"/>
                <w:kern w:val="0"/>
                <w:sz w:val="24"/>
                <w:szCs w:val="24"/>
                <w:lang w:eastAsia="pt-PT"/>
              </w:rPr>
              <w:t xml:space="preserve"> à diversidade e à inclusão das minorias em geral e, em particular, das pessoas com deficiência visual</w:t>
            </w:r>
          </w:p>
        </w:tc>
        <w:tc>
          <w:tcPr>
            <w:tcW w:w="2127" w:type="dxa"/>
            <w:shd w:val="clear" w:color="auto" w:fill="auto"/>
          </w:tcPr>
          <w:p w14:paraId="1FD75CC2" w14:textId="019E195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Psicóloga</w:t>
            </w:r>
          </w:p>
        </w:tc>
        <w:tc>
          <w:tcPr>
            <w:tcW w:w="1984" w:type="dxa"/>
            <w:shd w:val="clear" w:color="auto" w:fill="auto"/>
          </w:tcPr>
          <w:p w14:paraId="240E39F9" w14:textId="293EDA5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Março</w:t>
            </w:r>
          </w:p>
        </w:tc>
      </w:tr>
      <w:tr w:rsidR="00C26260" w:rsidRPr="00E85487" w14:paraId="37F4489D" w14:textId="77777777" w:rsidTr="007A05BB">
        <w:tc>
          <w:tcPr>
            <w:tcW w:w="1418" w:type="dxa"/>
            <w:shd w:val="clear" w:color="auto" w:fill="auto"/>
          </w:tcPr>
          <w:p w14:paraId="43C7A40D" w14:textId="6B4A731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Sentidos e sensações</w:t>
            </w:r>
          </w:p>
        </w:tc>
        <w:tc>
          <w:tcPr>
            <w:tcW w:w="1701" w:type="dxa"/>
            <w:shd w:val="clear" w:color="auto" w:fill="auto"/>
          </w:tcPr>
          <w:p w14:paraId="5CED577E" w14:textId="222D8BD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184275A3" w14:textId="485A709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Possibilitar experiências relacionadas com o espírito de aventura e/ou com o desafio à zona de conforto dos participantes</w:t>
            </w:r>
          </w:p>
        </w:tc>
        <w:tc>
          <w:tcPr>
            <w:tcW w:w="2127" w:type="dxa"/>
            <w:shd w:val="clear" w:color="auto" w:fill="auto"/>
          </w:tcPr>
          <w:p w14:paraId="48A7A12A" w14:textId="509D9D74"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Terapeuta Ocupacional</w:t>
            </w:r>
          </w:p>
        </w:tc>
        <w:tc>
          <w:tcPr>
            <w:tcW w:w="1984" w:type="dxa"/>
            <w:shd w:val="clear" w:color="auto" w:fill="auto"/>
          </w:tcPr>
          <w:p w14:paraId="61DEB5E0" w14:textId="49AE541D"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Abril</w:t>
            </w:r>
          </w:p>
        </w:tc>
      </w:tr>
      <w:tr w:rsidR="00C26260" w:rsidRPr="00E85487" w14:paraId="1AB6CC44" w14:textId="77777777" w:rsidTr="007A05BB">
        <w:tc>
          <w:tcPr>
            <w:tcW w:w="1418" w:type="dxa"/>
            <w:shd w:val="clear" w:color="auto" w:fill="auto"/>
          </w:tcPr>
          <w:p w14:paraId="1F2F6452" w14:textId="3FDDC8BB"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Saúde e Bem-Estar</w:t>
            </w:r>
          </w:p>
        </w:tc>
        <w:tc>
          <w:tcPr>
            <w:tcW w:w="1701" w:type="dxa"/>
            <w:shd w:val="clear" w:color="auto" w:fill="auto"/>
          </w:tcPr>
          <w:p w14:paraId="78286D23" w14:textId="3A6A92DD"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41EFBF44" w14:textId="710981EA"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Sensibi</w:t>
            </w:r>
            <w:r w:rsidR="00BC3D1D">
              <w:rPr>
                <w:rFonts w:ascii="Arial" w:hAnsi="Arial" w:cs="Arial"/>
                <w:color w:val="000000"/>
                <w:kern w:val="0"/>
                <w:sz w:val="24"/>
                <w:szCs w:val="24"/>
                <w:lang w:eastAsia="pt-PT"/>
              </w:rPr>
              <w:t>lizar para a importância de ado</w:t>
            </w:r>
            <w:r w:rsidRPr="00C26260">
              <w:rPr>
                <w:rFonts w:ascii="Arial" w:hAnsi="Arial" w:cs="Arial"/>
                <w:color w:val="000000"/>
                <w:kern w:val="0"/>
                <w:sz w:val="24"/>
                <w:szCs w:val="24"/>
                <w:lang w:eastAsia="pt-PT"/>
              </w:rPr>
              <w:t xml:space="preserve">tar comportamentos saudáveis nas diversas áreas de vida, desde a </w:t>
            </w:r>
            <w:r w:rsidRPr="00C26260">
              <w:rPr>
                <w:rFonts w:ascii="Arial" w:hAnsi="Arial" w:cs="Arial"/>
                <w:color w:val="000000"/>
                <w:kern w:val="0"/>
                <w:sz w:val="24"/>
                <w:szCs w:val="24"/>
                <w:lang w:eastAsia="pt-PT"/>
              </w:rPr>
              <w:lastRenderedPageBreak/>
              <w:t>alimentação até à atividade física</w:t>
            </w:r>
          </w:p>
        </w:tc>
        <w:tc>
          <w:tcPr>
            <w:tcW w:w="2127" w:type="dxa"/>
            <w:shd w:val="clear" w:color="auto" w:fill="auto"/>
          </w:tcPr>
          <w:p w14:paraId="25896EBE" w14:textId="45258D2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lastRenderedPageBreak/>
              <w:t>Direção e Técnico de Orientação e Mobilidade</w:t>
            </w:r>
          </w:p>
        </w:tc>
        <w:tc>
          <w:tcPr>
            <w:tcW w:w="1984" w:type="dxa"/>
            <w:shd w:val="clear" w:color="auto" w:fill="auto"/>
          </w:tcPr>
          <w:p w14:paraId="246A3D1A" w14:textId="4CA4F07A"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Maio</w:t>
            </w:r>
          </w:p>
        </w:tc>
      </w:tr>
      <w:tr w:rsidR="00C26260" w:rsidRPr="00E85487" w14:paraId="2AF61628" w14:textId="77777777" w:rsidTr="007A05BB">
        <w:tc>
          <w:tcPr>
            <w:tcW w:w="1418" w:type="dxa"/>
            <w:shd w:val="clear" w:color="auto" w:fill="auto"/>
          </w:tcPr>
          <w:p w14:paraId="3E38094B" w14:textId="6EAA53F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Comemorações dos Santos Populares</w:t>
            </w:r>
          </w:p>
        </w:tc>
        <w:tc>
          <w:tcPr>
            <w:tcW w:w="1701" w:type="dxa"/>
            <w:shd w:val="clear" w:color="auto" w:fill="auto"/>
          </w:tcPr>
          <w:p w14:paraId="06C9575E" w14:textId="1763BD7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752971CF" w14:textId="6868419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Proporcionar oportunidades de socialização em contexto recreativo</w:t>
            </w:r>
          </w:p>
        </w:tc>
        <w:tc>
          <w:tcPr>
            <w:tcW w:w="2127" w:type="dxa"/>
            <w:shd w:val="clear" w:color="auto" w:fill="auto"/>
          </w:tcPr>
          <w:p w14:paraId="52000909" w14:textId="02A9230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Assistente Social</w:t>
            </w:r>
          </w:p>
        </w:tc>
        <w:tc>
          <w:tcPr>
            <w:tcW w:w="1984" w:type="dxa"/>
            <w:shd w:val="clear" w:color="auto" w:fill="auto"/>
          </w:tcPr>
          <w:p w14:paraId="66677B67" w14:textId="2DB0E5CF"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Junho</w:t>
            </w:r>
          </w:p>
        </w:tc>
      </w:tr>
      <w:tr w:rsidR="00C26260" w:rsidRPr="00E85487" w14:paraId="77C35C2D" w14:textId="77777777" w:rsidTr="007A05BB">
        <w:tc>
          <w:tcPr>
            <w:tcW w:w="1418" w:type="dxa"/>
            <w:shd w:val="clear" w:color="auto" w:fill="auto"/>
          </w:tcPr>
          <w:p w14:paraId="5981DE98" w14:textId="766D071F"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Verão em Ação</w:t>
            </w:r>
          </w:p>
        </w:tc>
        <w:tc>
          <w:tcPr>
            <w:tcW w:w="1701" w:type="dxa"/>
            <w:shd w:val="clear" w:color="auto" w:fill="auto"/>
          </w:tcPr>
          <w:p w14:paraId="66455EA8" w14:textId="4FB727B2"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0E4D5363" w14:textId="66B5B57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Proporcionar experiências de lazer e recreação através de uma iniciativa flex</w:t>
            </w:r>
            <w:r>
              <w:rPr>
                <w:rFonts w:ascii="Arial" w:hAnsi="Arial" w:cs="Arial"/>
                <w:color w:val="000000"/>
                <w:kern w:val="0"/>
                <w:sz w:val="24"/>
                <w:szCs w:val="24"/>
                <w:lang w:eastAsia="pt-PT"/>
              </w:rPr>
              <w:t>ível</w:t>
            </w:r>
            <w:r w:rsidRPr="00C26260">
              <w:rPr>
                <w:rFonts w:ascii="Arial" w:hAnsi="Arial" w:cs="Arial"/>
                <w:color w:val="000000"/>
                <w:kern w:val="0"/>
                <w:sz w:val="24"/>
                <w:szCs w:val="24"/>
                <w:lang w:eastAsia="pt-PT"/>
              </w:rPr>
              <w:t xml:space="preserve"> e adequada a necessidades de suporte específicas </w:t>
            </w:r>
            <w:r>
              <w:rPr>
                <w:rFonts w:ascii="Arial" w:hAnsi="Arial" w:cs="Arial"/>
                <w:color w:val="000000"/>
                <w:kern w:val="0"/>
                <w:sz w:val="24"/>
                <w:szCs w:val="24"/>
                <w:lang w:eastAsia="pt-PT"/>
              </w:rPr>
              <w:t xml:space="preserve">de cada participante </w:t>
            </w:r>
            <w:r w:rsidRPr="00C26260">
              <w:rPr>
                <w:rFonts w:ascii="Arial" w:hAnsi="Arial" w:cs="Arial"/>
                <w:color w:val="000000"/>
                <w:kern w:val="0"/>
                <w:sz w:val="24"/>
                <w:szCs w:val="24"/>
                <w:lang w:eastAsia="pt-PT"/>
              </w:rPr>
              <w:t>e enquadráveis na missão e na capacidade de resposta da ACAPO</w:t>
            </w:r>
          </w:p>
        </w:tc>
        <w:tc>
          <w:tcPr>
            <w:tcW w:w="2127" w:type="dxa"/>
            <w:shd w:val="clear" w:color="auto" w:fill="auto"/>
          </w:tcPr>
          <w:p w14:paraId="4784B636" w14:textId="1CB7209C"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w:t>
            </w:r>
            <w:r w:rsidR="00BC3D1D">
              <w:rPr>
                <w:rFonts w:ascii="Arial" w:hAnsi="Arial" w:cs="Arial"/>
                <w:color w:val="000000"/>
                <w:kern w:val="0"/>
                <w:sz w:val="24"/>
                <w:szCs w:val="24"/>
                <w:lang w:eastAsia="pt-PT"/>
              </w:rPr>
              <w:t>o</w:t>
            </w:r>
          </w:p>
        </w:tc>
        <w:tc>
          <w:tcPr>
            <w:tcW w:w="1984" w:type="dxa"/>
            <w:shd w:val="clear" w:color="auto" w:fill="auto"/>
          </w:tcPr>
          <w:p w14:paraId="494F06C4" w14:textId="635F51FB"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Julho - Agosto</w:t>
            </w:r>
          </w:p>
        </w:tc>
      </w:tr>
      <w:tr w:rsidR="00C26260" w:rsidRPr="00E85487" w14:paraId="563A3419" w14:textId="77777777" w:rsidTr="007A05BB">
        <w:tc>
          <w:tcPr>
            <w:tcW w:w="1418" w:type="dxa"/>
            <w:shd w:val="clear" w:color="auto" w:fill="auto"/>
          </w:tcPr>
          <w:p w14:paraId="177C8248" w14:textId="5AD8F315"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Dia da Bengala Branca</w:t>
            </w:r>
          </w:p>
        </w:tc>
        <w:tc>
          <w:tcPr>
            <w:tcW w:w="1701" w:type="dxa"/>
            <w:shd w:val="clear" w:color="auto" w:fill="auto"/>
          </w:tcPr>
          <w:p w14:paraId="1E9ECA24" w14:textId="4FF251DB"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Comunidade em geral</w:t>
            </w:r>
          </w:p>
        </w:tc>
        <w:tc>
          <w:tcPr>
            <w:tcW w:w="2976" w:type="dxa"/>
            <w:shd w:val="clear" w:color="auto" w:fill="auto"/>
          </w:tcPr>
          <w:p w14:paraId="4CBD9394" w14:textId="1E3B279C"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Sensibilizar para o potencial e para os fatores críticos da autonomia das pessoas com deficiência visual em termos de orientação e mobilidade e despertar o interesse para o papel de cada um na promoção dessa autonomia</w:t>
            </w:r>
          </w:p>
        </w:tc>
        <w:tc>
          <w:tcPr>
            <w:tcW w:w="2127" w:type="dxa"/>
            <w:shd w:val="clear" w:color="auto" w:fill="auto"/>
          </w:tcPr>
          <w:p w14:paraId="1FD38011" w14:textId="5E6B5879"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Técnico de Orientação e Mobilidade</w:t>
            </w:r>
          </w:p>
        </w:tc>
        <w:tc>
          <w:tcPr>
            <w:tcW w:w="1984" w:type="dxa"/>
            <w:shd w:val="clear" w:color="auto" w:fill="auto"/>
          </w:tcPr>
          <w:p w14:paraId="0FE4C3DA" w14:textId="572DFAC3"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Outubro</w:t>
            </w:r>
          </w:p>
        </w:tc>
      </w:tr>
      <w:tr w:rsidR="00C26260" w:rsidRPr="00E85487" w14:paraId="57C05E55" w14:textId="77777777" w:rsidTr="007A05BB">
        <w:tc>
          <w:tcPr>
            <w:tcW w:w="1418" w:type="dxa"/>
            <w:shd w:val="clear" w:color="auto" w:fill="auto"/>
          </w:tcPr>
          <w:p w14:paraId="5F9A07B3" w14:textId="19F9FEC2"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Magusto</w:t>
            </w:r>
          </w:p>
        </w:tc>
        <w:tc>
          <w:tcPr>
            <w:tcW w:w="1701" w:type="dxa"/>
            <w:shd w:val="clear" w:color="auto" w:fill="auto"/>
          </w:tcPr>
          <w:p w14:paraId="332648CD" w14:textId="26AF0BE1"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Associados, utentes e familiares</w:t>
            </w:r>
          </w:p>
        </w:tc>
        <w:tc>
          <w:tcPr>
            <w:tcW w:w="2976" w:type="dxa"/>
            <w:shd w:val="clear" w:color="auto" w:fill="auto"/>
          </w:tcPr>
          <w:p w14:paraId="5EC3B417" w14:textId="24678172"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Proporcionar oportunidades de socialização em contexto recreativo, celebrando o S. Martinho</w:t>
            </w:r>
          </w:p>
        </w:tc>
        <w:tc>
          <w:tcPr>
            <w:tcW w:w="2127" w:type="dxa"/>
            <w:shd w:val="clear" w:color="auto" w:fill="auto"/>
          </w:tcPr>
          <w:p w14:paraId="14E0CB79" w14:textId="31DDA990"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Direção e Auxiliar de Serviços Gerais</w:t>
            </w:r>
          </w:p>
        </w:tc>
        <w:tc>
          <w:tcPr>
            <w:tcW w:w="1984" w:type="dxa"/>
            <w:shd w:val="clear" w:color="auto" w:fill="auto"/>
          </w:tcPr>
          <w:p w14:paraId="0EEA90C4" w14:textId="1FBEC72A"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Novembro</w:t>
            </w:r>
          </w:p>
        </w:tc>
      </w:tr>
      <w:tr w:rsidR="00C26260" w:rsidRPr="00E85487" w14:paraId="0AE38429" w14:textId="77777777" w:rsidTr="007A05BB">
        <w:tc>
          <w:tcPr>
            <w:tcW w:w="1418" w:type="dxa"/>
            <w:shd w:val="clear" w:color="auto" w:fill="auto"/>
          </w:tcPr>
          <w:p w14:paraId="31927AA4" w14:textId="74EB658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Festa de Natal</w:t>
            </w:r>
          </w:p>
        </w:tc>
        <w:tc>
          <w:tcPr>
            <w:tcW w:w="1701" w:type="dxa"/>
            <w:shd w:val="clear" w:color="auto" w:fill="auto"/>
          </w:tcPr>
          <w:p w14:paraId="5B77A39E" w14:textId="05A2F2FE"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 xml:space="preserve">Associados, utentes, familiares e </w:t>
            </w:r>
            <w:r w:rsidRPr="00C26260">
              <w:rPr>
                <w:rFonts w:ascii="Arial" w:hAnsi="Arial" w:cs="Arial"/>
                <w:color w:val="000000"/>
                <w:kern w:val="0"/>
                <w:sz w:val="24"/>
                <w:szCs w:val="24"/>
                <w:lang w:eastAsia="pt-PT"/>
              </w:rPr>
              <w:lastRenderedPageBreak/>
              <w:t>comunidade em geral</w:t>
            </w:r>
          </w:p>
        </w:tc>
        <w:tc>
          <w:tcPr>
            <w:tcW w:w="2976" w:type="dxa"/>
            <w:shd w:val="clear" w:color="auto" w:fill="auto"/>
          </w:tcPr>
          <w:p w14:paraId="17CCCD87" w14:textId="5CF64C1E"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lastRenderedPageBreak/>
              <w:t xml:space="preserve">Possibilitar aos associados da ACAPO, e às suas famílias, assinalarem a quadra </w:t>
            </w:r>
            <w:r w:rsidRPr="00C26260">
              <w:rPr>
                <w:rFonts w:ascii="Arial" w:hAnsi="Arial" w:cs="Arial"/>
                <w:color w:val="000000"/>
                <w:kern w:val="0"/>
                <w:sz w:val="24"/>
                <w:szCs w:val="24"/>
                <w:lang w:eastAsia="pt-PT"/>
              </w:rPr>
              <w:lastRenderedPageBreak/>
              <w:t xml:space="preserve">natalícia através do convívio com as demais partes interessadas: utentes, parceiros e </w:t>
            </w:r>
            <w:r>
              <w:rPr>
                <w:rFonts w:ascii="Arial" w:hAnsi="Arial" w:cs="Arial"/>
                <w:color w:val="000000"/>
                <w:kern w:val="0"/>
                <w:sz w:val="24"/>
                <w:szCs w:val="24"/>
                <w:lang w:eastAsia="pt-PT"/>
              </w:rPr>
              <w:t xml:space="preserve">outras </w:t>
            </w:r>
            <w:r w:rsidRPr="00C26260">
              <w:rPr>
                <w:rFonts w:ascii="Arial" w:hAnsi="Arial" w:cs="Arial"/>
                <w:color w:val="000000"/>
                <w:kern w:val="0"/>
                <w:sz w:val="24"/>
                <w:szCs w:val="24"/>
                <w:lang w:eastAsia="pt-PT"/>
              </w:rPr>
              <w:t>pessoas e entidades envolvidas no funcionamento Delegação</w:t>
            </w:r>
          </w:p>
        </w:tc>
        <w:tc>
          <w:tcPr>
            <w:tcW w:w="2127" w:type="dxa"/>
            <w:shd w:val="clear" w:color="auto" w:fill="auto"/>
          </w:tcPr>
          <w:p w14:paraId="26F56174" w14:textId="4DEFA75E"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lastRenderedPageBreak/>
              <w:t>Direção, Assistente Social e Psicóloga</w:t>
            </w:r>
          </w:p>
        </w:tc>
        <w:tc>
          <w:tcPr>
            <w:tcW w:w="1984" w:type="dxa"/>
            <w:shd w:val="clear" w:color="auto" w:fill="auto"/>
          </w:tcPr>
          <w:p w14:paraId="2EA85577" w14:textId="7DF4ACF7" w:rsidR="00C26260" w:rsidRPr="00C26260" w:rsidRDefault="00C26260" w:rsidP="00C26260">
            <w:pPr>
              <w:pStyle w:val="Style1"/>
              <w:ind w:left="0"/>
              <w:jc w:val="center"/>
              <w:rPr>
                <w:rFonts w:ascii="Arial" w:hAnsi="Arial" w:cs="Arial"/>
                <w:color w:val="000000"/>
                <w:kern w:val="0"/>
                <w:sz w:val="24"/>
                <w:szCs w:val="24"/>
                <w:lang w:eastAsia="pt-PT"/>
              </w:rPr>
            </w:pPr>
            <w:r w:rsidRPr="00C26260">
              <w:rPr>
                <w:rFonts w:ascii="Arial" w:hAnsi="Arial" w:cs="Arial"/>
                <w:color w:val="000000"/>
                <w:kern w:val="0"/>
                <w:sz w:val="24"/>
                <w:szCs w:val="24"/>
                <w:lang w:eastAsia="pt-PT"/>
              </w:rPr>
              <w:t>Dezembro</w:t>
            </w:r>
          </w:p>
        </w:tc>
      </w:tr>
    </w:tbl>
    <w:p w14:paraId="5551C8C6" w14:textId="77777777" w:rsidR="005266B6" w:rsidRPr="00B633A7" w:rsidRDefault="005266B6" w:rsidP="000A3B38">
      <w:pPr>
        <w:rPr>
          <w:rFonts w:ascii="Arial" w:hAnsi="Arial" w:cs="Arial"/>
          <w:sz w:val="28"/>
          <w:szCs w:val="28"/>
        </w:rPr>
      </w:pPr>
    </w:p>
    <w:p w14:paraId="3D903064"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F9D4BB6" w14:textId="77777777" w:rsidR="00192F23" w:rsidRPr="00B633A7" w:rsidRDefault="00192F23" w:rsidP="00192F23">
      <w:pPr>
        <w:rPr>
          <w:rFonts w:ascii="Arial" w:hAnsi="Arial" w:cs="Arial"/>
          <w:sz w:val="28"/>
          <w:szCs w:val="28"/>
        </w:rPr>
      </w:pPr>
    </w:p>
    <w:p w14:paraId="306E67B9" w14:textId="77777777" w:rsidR="00192F23" w:rsidRPr="00B633A7" w:rsidRDefault="000A3B38" w:rsidP="00192F23">
      <w:pPr>
        <w:pStyle w:val="Ttulo2"/>
        <w:rPr>
          <w:rFonts w:ascii="Arial" w:hAnsi="Arial" w:cs="Arial"/>
          <w:b/>
          <w:bCs/>
          <w:i/>
          <w:color w:val="0070C0"/>
          <w:sz w:val="28"/>
          <w:szCs w:val="28"/>
        </w:rPr>
      </w:pPr>
      <w:bookmarkStart w:id="66" w:name="_Toc72398919"/>
      <w:bookmarkStart w:id="67" w:name="_Toc72428771"/>
      <w:bookmarkStart w:id="68" w:name="_Toc87085801"/>
      <w:bookmarkStart w:id="69" w:name="_Toc88558548"/>
      <w:bookmarkStart w:id="70" w:name="_Toc115364541"/>
      <w:r w:rsidRPr="00B633A7">
        <w:rPr>
          <w:rFonts w:ascii="Arial" w:hAnsi="Arial" w:cs="Arial"/>
          <w:bCs/>
          <w:color w:val="0070C0"/>
          <w:sz w:val="28"/>
          <w:szCs w:val="28"/>
        </w:rPr>
        <w:t>7</w:t>
      </w:r>
      <w:r w:rsidR="00192F23" w:rsidRPr="00B633A7">
        <w:rPr>
          <w:rFonts w:ascii="Arial" w:hAnsi="Arial" w:cs="Arial"/>
          <w:bCs/>
          <w:color w:val="0070C0"/>
          <w:sz w:val="28"/>
          <w:szCs w:val="28"/>
        </w:rPr>
        <w:t>. Comunicação e Visibilidade</w:t>
      </w:r>
      <w:bookmarkEnd w:id="66"/>
      <w:bookmarkEnd w:id="67"/>
      <w:bookmarkEnd w:id="68"/>
      <w:bookmarkEnd w:id="69"/>
      <w:bookmarkEnd w:id="70"/>
    </w:p>
    <w:p w14:paraId="0AEB7E24" w14:textId="2F5065F3" w:rsidR="00BF39F8" w:rsidRDefault="00BC3D1D" w:rsidP="00192F23">
      <w:pPr>
        <w:jc w:val="both"/>
        <w:rPr>
          <w:rFonts w:ascii="Arial" w:hAnsi="Arial" w:cs="Arial"/>
        </w:rPr>
      </w:pPr>
      <w:r>
        <w:rPr>
          <w:rFonts w:ascii="Arial" w:hAnsi="Arial" w:cs="Arial"/>
        </w:rPr>
        <w:t xml:space="preserve">A comunicação e visibilidade da Delegação </w:t>
      </w:r>
      <w:r w:rsidR="00E90D91">
        <w:rPr>
          <w:rFonts w:ascii="Arial" w:hAnsi="Arial" w:cs="Arial"/>
        </w:rPr>
        <w:t>tenta pautar-se por pre</w:t>
      </w:r>
      <w:r>
        <w:rPr>
          <w:rFonts w:ascii="Arial" w:hAnsi="Arial" w:cs="Arial"/>
        </w:rPr>
        <w:t>missas b</w:t>
      </w:r>
      <w:r w:rsidR="00C50421">
        <w:rPr>
          <w:rFonts w:ascii="Arial" w:hAnsi="Arial" w:cs="Arial"/>
        </w:rPr>
        <w:t xml:space="preserve">ásicas como, </w:t>
      </w:r>
      <w:r w:rsidR="00BF39F8">
        <w:rPr>
          <w:rFonts w:ascii="Arial" w:hAnsi="Arial" w:cs="Arial"/>
        </w:rPr>
        <w:t xml:space="preserve">a </w:t>
      </w:r>
      <w:r w:rsidR="00C50421">
        <w:rPr>
          <w:rFonts w:ascii="Arial" w:hAnsi="Arial" w:cs="Arial"/>
        </w:rPr>
        <w:t>acessibilidade</w:t>
      </w:r>
      <w:r>
        <w:rPr>
          <w:rFonts w:ascii="Arial" w:hAnsi="Arial" w:cs="Arial"/>
        </w:rPr>
        <w:t xml:space="preserve"> dos conteúdos, clareza e simplificação da sua linguagem e uma leitura </w:t>
      </w:r>
      <w:r w:rsidR="00C50421">
        <w:rPr>
          <w:rFonts w:ascii="Arial" w:hAnsi="Arial" w:cs="Arial"/>
        </w:rPr>
        <w:t xml:space="preserve">cuidada das oportunidades e </w:t>
      </w:r>
      <w:r w:rsidR="00BF39F8">
        <w:rPr>
          <w:rFonts w:ascii="Arial" w:hAnsi="Arial" w:cs="Arial"/>
        </w:rPr>
        <w:t xml:space="preserve">dos </w:t>
      </w:r>
      <w:r w:rsidR="00F757E8">
        <w:rPr>
          <w:rFonts w:ascii="Arial" w:hAnsi="Arial" w:cs="Arial"/>
        </w:rPr>
        <w:t xml:space="preserve">momentos de </w:t>
      </w:r>
      <w:r w:rsidR="00BF39F8">
        <w:rPr>
          <w:rFonts w:ascii="Arial" w:hAnsi="Arial" w:cs="Arial"/>
        </w:rPr>
        <w:t>divulgação</w:t>
      </w:r>
      <w:r w:rsidR="00C50421">
        <w:rPr>
          <w:rFonts w:ascii="Arial" w:hAnsi="Arial" w:cs="Arial"/>
        </w:rPr>
        <w:t xml:space="preserve">. </w:t>
      </w:r>
    </w:p>
    <w:p w14:paraId="168DFF8C" w14:textId="5DA8F43B" w:rsidR="00192F23" w:rsidRPr="00B633A7" w:rsidRDefault="00BF39F8" w:rsidP="00192F23">
      <w:pPr>
        <w:jc w:val="both"/>
        <w:rPr>
          <w:rFonts w:ascii="Arial" w:hAnsi="Arial" w:cs="Arial"/>
        </w:rPr>
      </w:pPr>
      <w:r>
        <w:rPr>
          <w:rFonts w:ascii="Arial" w:hAnsi="Arial" w:cs="Arial"/>
        </w:rPr>
        <w:t xml:space="preserve">Em </w:t>
      </w:r>
      <w:r w:rsidR="00C50421">
        <w:rPr>
          <w:rFonts w:ascii="Arial" w:hAnsi="Arial" w:cs="Arial"/>
        </w:rPr>
        <w:t xml:space="preserve">2022, </w:t>
      </w:r>
      <w:r>
        <w:rPr>
          <w:rFonts w:ascii="Arial" w:hAnsi="Arial" w:cs="Arial"/>
        </w:rPr>
        <w:t xml:space="preserve">verificou-se </w:t>
      </w:r>
      <w:r w:rsidR="00C50421">
        <w:rPr>
          <w:rFonts w:ascii="Arial" w:hAnsi="Arial" w:cs="Arial"/>
        </w:rPr>
        <w:t>um incremento muito signi</w:t>
      </w:r>
      <w:r>
        <w:rPr>
          <w:rFonts w:ascii="Arial" w:hAnsi="Arial" w:cs="Arial"/>
        </w:rPr>
        <w:t>ficativo de notícias veiculadas</w:t>
      </w:r>
      <w:r w:rsidR="00C50421">
        <w:rPr>
          <w:rFonts w:ascii="Arial" w:hAnsi="Arial" w:cs="Arial"/>
        </w:rPr>
        <w:t xml:space="preserve"> devido ao destaque </w:t>
      </w:r>
      <w:r>
        <w:rPr>
          <w:rFonts w:ascii="Arial" w:hAnsi="Arial" w:cs="Arial"/>
        </w:rPr>
        <w:t>dado às atividades que resultaram da</w:t>
      </w:r>
      <w:r w:rsidR="00C50421">
        <w:rPr>
          <w:rFonts w:ascii="Arial" w:hAnsi="Arial" w:cs="Arial"/>
        </w:rPr>
        <w:t xml:space="preserve"> parceria com o Teatrão</w:t>
      </w:r>
      <w:r>
        <w:rPr>
          <w:rFonts w:ascii="Arial" w:hAnsi="Arial" w:cs="Arial"/>
        </w:rPr>
        <w:t xml:space="preserve">. Prevemos, </w:t>
      </w:r>
      <w:r w:rsidR="00C50421">
        <w:rPr>
          <w:rFonts w:ascii="Arial" w:hAnsi="Arial" w:cs="Arial"/>
        </w:rPr>
        <w:t>para 2023, resultados semelhantes,</w:t>
      </w:r>
      <w:r>
        <w:rPr>
          <w:rFonts w:ascii="Arial" w:hAnsi="Arial" w:cs="Arial"/>
        </w:rPr>
        <w:t xml:space="preserve"> e</w:t>
      </w:r>
      <w:r w:rsidR="00C50421">
        <w:rPr>
          <w:rFonts w:ascii="Arial" w:hAnsi="Arial" w:cs="Arial"/>
        </w:rPr>
        <w:t xml:space="preserve"> esperamos que este destaque seja </w:t>
      </w:r>
      <w:r>
        <w:rPr>
          <w:rFonts w:ascii="Arial" w:hAnsi="Arial" w:cs="Arial"/>
        </w:rPr>
        <w:t>um facilitador para divulgar a I</w:t>
      </w:r>
      <w:r w:rsidR="00C50421">
        <w:rPr>
          <w:rFonts w:ascii="Arial" w:hAnsi="Arial" w:cs="Arial"/>
        </w:rPr>
        <w:t xml:space="preserve">nstituição e o trabalho desenvolvido. </w:t>
      </w:r>
    </w:p>
    <w:p w14:paraId="60916171" w14:textId="77777777" w:rsidR="00192F23" w:rsidRDefault="00192F23" w:rsidP="00192F23">
      <w:pPr>
        <w:jc w:val="both"/>
        <w:rPr>
          <w:rFonts w:ascii="Arial" w:hAnsi="Arial" w:cs="Arial"/>
        </w:rPr>
      </w:pPr>
      <w:r w:rsidRPr="00B633A7">
        <w:rPr>
          <w:rFonts w:ascii="Arial" w:hAnsi="Arial" w:cs="Arial"/>
        </w:rPr>
        <w:t xml:space="preserve">Objetivo nº </w:t>
      </w:r>
      <w:r w:rsidR="008B58E6" w:rsidRPr="00B633A7">
        <w:rPr>
          <w:rFonts w:ascii="Arial" w:hAnsi="Arial" w:cs="Arial"/>
        </w:rPr>
        <w:t>9</w:t>
      </w:r>
      <w:r w:rsidRPr="00B633A7">
        <w:rPr>
          <w:rFonts w:ascii="Arial" w:hAnsi="Arial" w:cs="Arial"/>
        </w:rPr>
        <w:t>: Contribuir para a divulgação da institu</w:t>
      </w:r>
      <w:r w:rsidR="00767EC3">
        <w:rPr>
          <w:rFonts w:ascii="Arial" w:hAnsi="Arial" w:cs="Arial"/>
        </w:rPr>
        <w:t>ição e do trabalho desenvolvido</w:t>
      </w:r>
    </w:p>
    <w:p w14:paraId="531FA3A9" w14:textId="77777777" w:rsidR="00192F23" w:rsidRPr="00B633A7" w:rsidRDefault="00192F23" w:rsidP="00192F23">
      <w:pPr>
        <w:rPr>
          <w:rFonts w:ascii="Arial" w:hAnsi="Arial" w:cs="Arial"/>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2FB19644" w14:textId="77777777" w:rsidTr="00772444">
        <w:tc>
          <w:tcPr>
            <w:tcW w:w="5444" w:type="dxa"/>
            <w:shd w:val="clear" w:color="auto" w:fill="D9D9D9" w:themeFill="background1" w:themeFillShade="D9"/>
          </w:tcPr>
          <w:p w14:paraId="7FD67E01"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2ACF6FB"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08BD686"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2751CDB1" w14:textId="77777777" w:rsidTr="00772444">
        <w:tc>
          <w:tcPr>
            <w:tcW w:w="5444" w:type="dxa"/>
          </w:tcPr>
          <w:p w14:paraId="4ADE8266" w14:textId="77777777" w:rsidR="00767EC3" w:rsidRPr="00944151" w:rsidRDefault="00944151" w:rsidP="00944151">
            <w:pPr>
              <w:rPr>
                <w:rFonts w:ascii="Arial" w:hAnsi="Arial" w:cs="Arial"/>
                <w:color w:val="000000"/>
              </w:rPr>
            </w:pPr>
            <w:r w:rsidRPr="00944151">
              <w:rPr>
                <w:rFonts w:ascii="Arial" w:hAnsi="Arial" w:cs="Arial"/>
                <w:color w:val="000000"/>
              </w:rPr>
              <w:t>Taxa de resposta dos órgãos de comunicação social aos comunicados de imprensa enviados</w:t>
            </w:r>
          </w:p>
        </w:tc>
        <w:tc>
          <w:tcPr>
            <w:tcW w:w="2504" w:type="dxa"/>
          </w:tcPr>
          <w:p w14:paraId="553D58C6" w14:textId="27EAC869" w:rsidR="00767EC3" w:rsidRPr="00514E3A" w:rsidRDefault="004A2B64" w:rsidP="00772444">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Sem valor de referência do ano anterior</w:t>
            </w:r>
          </w:p>
        </w:tc>
        <w:tc>
          <w:tcPr>
            <w:tcW w:w="1549" w:type="dxa"/>
          </w:tcPr>
          <w:p w14:paraId="2D8375FA" w14:textId="5174604B" w:rsidR="00767EC3" w:rsidRPr="00514E3A" w:rsidRDefault="00514E3A" w:rsidP="00772444">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50%</w:t>
            </w:r>
          </w:p>
        </w:tc>
      </w:tr>
      <w:tr w:rsidR="00767EC3" w:rsidRPr="00B633A7" w14:paraId="27CEE21E" w14:textId="77777777" w:rsidTr="00772444">
        <w:tc>
          <w:tcPr>
            <w:tcW w:w="5444" w:type="dxa"/>
          </w:tcPr>
          <w:p w14:paraId="084CB8ED" w14:textId="77777777" w:rsidR="00767EC3" w:rsidRPr="00944151" w:rsidRDefault="00944151" w:rsidP="00944151">
            <w:pPr>
              <w:rPr>
                <w:rFonts w:ascii="Arial" w:hAnsi="Arial" w:cs="Arial"/>
                <w:color w:val="000000"/>
              </w:rPr>
            </w:pPr>
            <w:r w:rsidRPr="00944151">
              <w:rPr>
                <w:rFonts w:ascii="Arial" w:hAnsi="Arial" w:cs="Arial"/>
                <w:color w:val="000000"/>
              </w:rPr>
              <w:lastRenderedPageBreak/>
              <w:t>Grau de conhecimento da comunidade sobre os serviços da ACAPO</w:t>
            </w:r>
          </w:p>
        </w:tc>
        <w:tc>
          <w:tcPr>
            <w:tcW w:w="2504" w:type="dxa"/>
          </w:tcPr>
          <w:p w14:paraId="025F035D" w14:textId="07D9C788" w:rsidR="00767EC3" w:rsidRPr="00B633A7" w:rsidRDefault="004A2B6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1210C128" w14:textId="7B42B464" w:rsidR="00767EC3" w:rsidRPr="00B633A7" w:rsidRDefault="00514E3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r w:rsidR="004A2B64">
              <w:rPr>
                <w:rFonts w:ascii="Arial" w:hAnsi="Arial" w:cs="Arial"/>
                <w:sz w:val="24"/>
                <w:szCs w:val="24"/>
                <w:lang w:eastAsia="pt-PT"/>
              </w:rPr>
              <w:t>%</w:t>
            </w:r>
          </w:p>
        </w:tc>
      </w:tr>
      <w:tr w:rsidR="00767EC3" w:rsidRPr="00B633A7" w14:paraId="756FD2AC" w14:textId="77777777" w:rsidTr="00772444">
        <w:tc>
          <w:tcPr>
            <w:tcW w:w="5444" w:type="dxa"/>
          </w:tcPr>
          <w:p w14:paraId="46C5676C" w14:textId="77777777" w:rsidR="00767EC3" w:rsidRPr="00944151" w:rsidRDefault="00944151" w:rsidP="00944151">
            <w:pPr>
              <w:rPr>
                <w:rFonts w:ascii="Arial" w:hAnsi="Arial" w:cs="Arial"/>
                <w:color w:val="000000"/>
              </w:rPr>
            </w:pPr>
            <w:r w:rsidRPr="00944151">
              <w:rPr>
                <w:rFonts w:ascii="Arial" w:hAnsi="Arial" w:cs="Arial"/>
                <w:color w:val="000000"/>
              </w:rPr>
              <w:t>Grau de reconhecimento relativamente aos serviços da Delegação</w:t>
            </w:r>
          </w:p>
        </w:tc>
        <w:tc>
          <w:tcPr>
            <w:tcW w:w="2504" w:type="dxa"/>
          </w:tcPr>
          <w:p w14:paraId="1E1D81DD" w14:textId="62FF838A" w:rsidR="00767EC3" w:rsidRPr="00B633A7" w:rsidRDefault="004A2B64"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valor de referência do ano anterior</w:t>
            </w:r>
          </w:p>
        </w:tc>
        <w:tc>
          <w:tcPr>
            <w:tcW w:w="1549" w:type="dxa"/>
          </w:tcPr>
          <w:p w14:paraId="6D0BB6C7" w14:textId="6BEBEAB0" w:rsidR="00767EC3" w:rsidRPr="00B633A7" w:rsidRDefault="00514E3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r w:rsidR="009F5262">
              <w:rPr>
                <w:rFonts w:ascii="Arial" w:hAnsi="Arial" w:cs="Arial"/>
                <w:sz w:val="24"/>
                <w:szCs w:val="24"/>
                <w:lang w:eastAsia="pt-PT"/>
              </w:rPr>
              <w:t>%</w:t>
            </w:r>
          </w:p>
        </w:tc>
      </w:tr>
    </w:tbl>
    <w:p w14:paraId="5DF1FD5B" w14:textId="77777777" w:rsidR="000A3B38" w:rsidRPr="00B633A7" w:rsidRDefault="000A3B38" w:rsidP="000A3B38">
      <w:pPr>
        <w:rPr>
          <w:rFonts w:ascii="Arial" w:hAnsi="Arial" w:cs="Arial"/>
          <w:sz w:val="28"/>
          <w:szCs w:val="28"/>
        </w:rPr>
      </w:pPr>
    </w:p>
    <w:p w14:paraId="2791630D"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0F91BF25" w14:textId="77777777" w:rsidR="00192F23" w:rsidRPr="00B633A7" w:rsidRDefault="00192F23" w:rsidP="00192F23">
      <w:pPr>
        <w:rPr>
          <w:rFonts w:ascii="Arial" w:hAnsi="Arial" w:cs="Arial"/>
          <w:sz w:val="28"/>
          <w:szCs w:val="28"/>
        </w:rPr>
      </w:pPr>
    </w:p>
    <w:p w14:paraId="655EA49D" w14:textId="77777777" w:rsidR="00192F23" w:rsidRPr="00F757E8" w:rsidRDefault="000A3B38" w:rsidP="00192F23">
      <w:pPr>
        <w:pStyle w:val="Ttulo2"/>
        <w:rPr>
          <w:rFonts w:ascii="Arial" w:hAnsi="Arial" w:cs="Arial"/>
          <w:bCs/>
          <w:color w:val="0070C0"/>
          <w:sz w:val="28"/>
          <w:szCs w:val="28"/>
        </w:rPr>
      </w:pPr>
      <w:bookmarkStart w:id="71" w:name="_Toc72398920"/>
      <w:bookmarkStart w:id="72" w:name="_Toc72428772"/>
      <w:bookmarkStart w:id="73" w:name="_Toc87085802"/>
      <w:bookmarkStart w:id="74" w:name="_Toc88558549"/>
      <w:bookmarkStart w:id="75" w:name="_Toc115364542"/>
      <w:r w:rsidRPr="00F757E8">
        <w:rPr>
          <w:rFonts w:ascii="Arial" w:hAnsi="Arial" w:cs="Arial"/>
          <w:bCs/>
          <w:color w:val="0070C0"/>
          <w:sz w:val="28"/>
          <w:szCs w:val="28"/>
        </w:rPr>
        <w:t>8</w:t>
      </w:r>
      <w:r w:rsidR="00192F23" w:rsidRPr="00F757E8">
        <w:rPr>
          <w:rFonts w:ascii="Arial" w:hAnsi="Arial" w:cs="Arial"/>
          <w:bCs/>
          <w:color w:val="0070C0"/>
          <w:sz w:val="28"/>
          <w:szCs w:val="28"/>
        </w:rPr>
        <w:t>. Parcerias</w:t>
      </w:r>
      <w:bookmarkEnd w:id="71"/>
      <w:bookmarkEnd w:id="72"/>
      <w:bookmarkEnd w:id="73"/>
      <w:bookmarkEnd w:id="74"/>
      <w:bookmarkEnd w:id="75"/>
    </w:p>
    <w:p w14:paraId="5DB75E0E" w14:textId="0260E4F3" w:rsidR="006163AF" w:rsidRDefault="006163AF" w:rsidP="006163AF">
      <w:pPr>
        <w:pStyle w:val="Style1"/>
        <w:spacing w:line="360" w:lineRule="auto"/>
        <w:ind w:left="0"/>
        <w:rPr>
          <w:rFonts w:ascii="Arial" w:hAnsi="Arial" w:cs="Arial"/>
          <w:color w:val="000000"/>
          <w:kern w:val="0"/>
          <w:sz w:val="24"/>
          <w:szCs w:val="24"/>
          <w:lang w:eastAsia="pt-PT"/>
        </w:rPr>
      </w:pPr>
      <w:r w:rsidRPr="006163AF">
        <w:rPr>
          <w:rFonts w:ascii="Arial" w:hAnsi="Arial" w:cs="Arial"/>
          <w:color w:val="000000"/>
          <w:kern w:val="0"/>
          <w:sz w:val="24"/>
          <w:szCs w:val="24"/>
          <w:lang w:eastAsia="pt-PT"/>
        </w:rPr>
        <w:t xml:space="preserve">A dinamização e </w:t>
      </w:r>
      <w:r w:rsidR="00F757E8">
        <w:rPr>
          <w:rFonts w:ascii="Arial" w:hAnsi="Arial" w:cs="Arial"/>
          <w:color w:val="000000"/>
          <w:kern w:val="0"/>
          <w:sz w:val="24"/>
          <w:szCs w:val="24"/>
          <w:lang w:eastAsia="pt-PT"/>
        </w:rPr>
        <w:t xml:space="preserve">o </w:t>
      </w:r>
      <w:r w:rsidRPr="006163AF">
        <w:rPr>
          <w:rFonts w:ascii="Arial" w:hAnsi="Arial" w:cs="Arial"/>
          <w:color w:val="000000"/>
          <w:kern w:val="0"/>
          <w:sz w:val="24"/>
          <w:szCs w:val="24"/>
          <w:lang w:eastAsia="pt-PT"/>
        </w:rPr>
        <w:t>envolvimento em parcerias eficazes e benéficas, como tem vindo a ser m</w:t>
      </w:r>
      <w:r>
        <w:rPr>
          <w:rFonts w:ascii="Arial" w:hAnsi="Arial" w:cs="Arial"/>
          <w:color w:val="000000"/>
          <w:kern w:val="0"/>
          <w:sz w:val="24"/>
          <w:szCs w:val="24"/>
          <w:lang w:eastAsia="pt-PT"/>
        </w:rPr>
        <w:t xml:space="preserve">encionado nos pontos anteriores, </w:t>
      </w:r>
      <w:r w:rsidRPr="006163AF">
        <w:rPr>
          <w:rFonts w:ascii="Arial" w:hAnsi="Arial" w:cs="Arial"/>
          <w:color w:val="000000"/>
          <w:kern w:val="0"/>
          <w:sz w:val="24"/>
          <w:szCs w:val="24"/>
          <w:lang w:eastAsia="pt-PT"/>
        </w:rPr>
        <w:t>tem</w:t>
      </w:r>
      <w:r>
        <w:rPr>
          <w:rFonts w:ascii="Arial" w:hAnsi="Arial" w:cs="Arial"/>
          <w:color w:val="000000"/>
          <w:kern w:val="0"/>
          <w:sz w:val="24"/>
          <w:szCs w:val="24"/>
          <w:lang w:eastAsia="pt-PT"/>
        </w:rPr>
        <w:t xml:space="preserve"> sido uma constante preocupação</w:t>
      </w:r>
      <w:r w:rsidRPr="006163AF">
        <w:rPr>
          <w:rFonts w:ascii="Arial" w:hAnsi="Arial" w:cs="Arial"/>
          <w:color w:val="000000"/>
          <w:kern w:val="0"/>
          <w:sz w:val="24"/>
          <w:szCs w:val="24"/>
          <w:lang w:eastAsia="pt-PT"/>
        </w:rPr>
        <w:t xml:space="preserve"> da Delegação de Coimbra, e </w:t>
      </w:r>
      <w:r>
        <w:rPr>
          <w:rFonts w:ascii="Arial" w:hAnsi="Arial" w:cs="Arial"/>
          <w:color w:val="000000"/>
          <w:kern w:val="0"/>
          <w:sz w:val="24"/>
          <w:szCs w:val="24"/>
          <w:lang w:eastAsia="pt-PT"/>
        </w:rPr>
        <w:t xml:space="preserve">do CAARPD, e </w:t>
      </w:r>
      <w:r w:rsidRPr="006163AF">
        <w:rPr>
          <w:rFonts w:ascii="Arial" w:hAnsi="Arial" w:cs="Arial"/>
          <w:color w:val="000000"/>
          <w:kern w:val="0"/>
          <w:sz w:val="24"/>
          <w:szCs w:val="24"/>
          <w:lang w:eastAsia="pt-PT"/>
        </w:rPr>
        <w:t xml:space="preserve">tem-se </w:t>
      </w:r>
      <w:r>
        <w:rPr>
          <w:rFonts w:ascii="Arial" w:hAnsi="Arial" w:cs="Arial"/>
          <w:color w:val="000000"/>
          <w:kern w:val="0"/>
          <w:sz w:val="24"/>
          <w:szCs w:val="24"/>
          <w:lang w:eastAsia="pt-PT"/>
        </w:rPr>
        <w:t xml:space="preserve">constituído </w:t>
      </w:r>
      <w:r w:rsidRPr="006163AF">
        <w:rPr>
          <w:rFonts w:ascii="Arial" w:hAnsi="Arial" w:cs="Arial"/>
          <w:color w:val="000000"/>
          <w:kern w:val="0"/>
          <w:sz w:val="24"/>
          <w:szCs w:val="24"/>
          <w:lang w:eastAsia="pt-PT"/>
        </w:rPr>
        <w:t>como uma força impulsionadora para diversificar a</w:t>
      </w:r>
      <w:r>
        <w:rPr>
          <w:rFonts w:ascii="Arial" w:hAnsi="Arial" w:cs="Arial"/>
          <w:color w:val="000000"/>
          <w:kern w:val="0"/>
          <w:sz w:val="24"/>
          <w:szCs w:val="24"/>
          <w:lang w:eastAsia="pt-PT"/>
        </w:rPr>
        <w:t>s</w:t>
      </w:r>
      <w:r w:rsidRPr="006163AF">
        <w:rPr>
          <w:rFonts w:ascii="Arial" w:hAnsi="Arial" w:cs="Arial"/>
          <w:color w:val="000000"/>
          <w:kern w:val="0"/>
          <w:sz w:val="24"/>
          <w:szCs w:val="24"/>
          <w:lang w:eastAsia="pt-PT"/>
        </w:rPr>
        <w:t xml:space="preserve"> </w:t>
      </w:r>
      <w:r>
        <w:rPr>
          <w:rFonts w:ascii="Arial" w:hAnsi="Arial" w:cs="Arial"/>
          <w:color w:val="000000"/>
          <w:kern w:val="0"/>
          <w:sz w:val="24"/>
          <w:szCs w:val="24"/>
          <w:lang w:eastAsia="pt-PT"/>
        </w:rPr>
        <w:t>atividades</w:t>
      </w:r>
      <w:r w:rsidRPr="006163AF">
        <w:rPr>
          <w:rFonts w:ascii="Arial" w:hAnsi="Arial" w:cs="Arial"/>
          <w:color w:val="000000"/>
          <w:kern w:val="0"/>
          <w:sz w:val="24"/>
          <w:szCs w:val="24"/>
          <w:lang w:eastAsia="pt-PT"/>
        </w:rPr>
        <w:t xml:space="preserve"> </w:t>
      </w:r>
      <w:r>
        <w:rPr>
          <w:rFonts w:ascii="Arial" w:hAnsi="Arial" w:cs="Arial"/>
          <w:color w:val="000000"/>
          <w:kern w:val="0"/>
          <w:sz w:val="24"/>
          <w:szCs w:val="24"/>
          <w:lang w:eastAsia="pt-PT"/>
        </w:rPr>
        <w:t>que disponibilizamos a</w:t>
      </w:r>
      <w:r w:rsidRPr="006163AF">
        <w:rPr>
          <w:rFonts w:ascii="Arial" w:hAnsi="Arial" w:cs="Arial"/>
          <w:color w:val="000000"/>
          <w:kern w:val="0"/>
          <w:sz w:val="24"/>
          <w:szCs w:val="24"/>
          <w:lang w:eastAsia="pt-PT"/>
        </w:rPr>
        <w:t xml:space="preserve"> utentes e associados. </w:t>
      </w:r>
    </w:p>
    <w:p w14:paraId="5E6C9378" w14:textId="74311845" w:rsidR="006163AF" w:rsidRDefault="006163AF" w:rsidP="006163AF">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Em</w:t>
      </w:r>
      <w:r w:rsidRPr="006163AF">
        <w:rPr>
          <w:rFonts w:ascii="Arial" w:hAnsi="Arial" w:cs="Arial"/>
          <w:color w:val="000000"/>
          <w:kern w:val="0"/>
          <w:sz w:val="24"/>
          <w:szCs w:val="24"/>
          <w:lang w:eastAsia="pt-PT"/>
        </w:rPr>
        <w:t xml:space="preserve"> 2023</w:t>
      </w:r>
      <w:r>
        <w:rPr>
          <w:rFonts w:ascii="Arial" w:hAnsi="Arial" w:cs="Arial"/>
          <w:color w:val="000000"/>
          <w:kern w:val="0"/>
          <w:sz w:val="24"/>
          <w:szCs w:val="24"/>
          <w:lang w:eastAsia="pt-PT"/>
        </w:rPr>
        <w:t>, perspetivamos</w:t>
      </w:r>
      <w:r w:rsidRPr="006163AF">
        <w:rPr>
          <w:rFonts w:ascii="Arial" w:hAnsi="Arial" w:cs="Arial"/>
          <w:color w:val="000000"/>
          <w:kern w:val="0"/>
          <w:sz w:val="24"/>
          <w:szCs w:val="24"/>
          <w:lang w:eastAsia="pt-PT"/>
        </w:rPr>
        <w:t xml:space="preserve"> manter as parcerias </w:t>
      </w:r>
      <w:r>
        <w:rPr>
          <w:rFonts w:ascii="Arial" w:hAnsi="Arial" w:cs="Arial"/>
          <w:color w:val="000000"/>
          <w:kern w:val="0"/>
          <w:sz w:val="24"/>
          <w:szCs w:val="24"/>
          <w:lang w:eastAsia="pt-PT"/>
        </w:rPr>
        <w:t>atuais</w:t>
      </w:r>
      <w:r w:rsidRPr="006163AF">
        <w:rPr>
          <w:rFonts w:ascii="Arial" w:hAnsi="Arial" w:cs="Arial"/>
          <w:color w:val="000000"/>
          <w:kern w:val="0"/>
          <w:sz w:val="24"/>
          <w:szCs w:val="24"/>
          <w:lang w:eastAsia="pt-PT"/>
        </w:rPr>
        <w:t xml:space="preserve"> e estabelecer </w:t>
      </w:r>
      <w:r>
        <w:rPr>
          <w:rFonts w:ascii="Arial" w:hAnsi="Arial" w:cs="Arial"/>
          <w:color w:val="000000"/>
          <w:kern w:val="0"/>
          <w:sz w:val="24"/>
          <w:szCs w:val="24"/>
          <w:lang w:eastAsia="pt-PT"/>
        </w:rPr>
        <w:t>outras</w:t>
      </w:r>
      <w:r w:rsidRPr="006163AF">
        <w:rPr>
          <w:rFonts w:ascii="Arial" w:hAnsi="Arial" w:cs="Arial"/>
          <w:color w:val="000000"/>
          <w:kern w:val="0"/>
          <w:sz w:val="24"/>
          <w:szCs w:val="24"/>
          <w:lang w:eastAsia="pt-PT"/>
        </w:rPr>
        <w:t xml:space="preserve"> que estimulem, em especial, a inclusão social e a continuidade dos serviços. </w:t>
      </w:r>
    </w:p>
    <w:p w14:paraId="7ADE0162" w14:textId="7140E51F" w:rsidR="00192F23" w:rsidRDefault="006163AF" w:rsidP="006163AF">
      <w:pPr>
        <w:pStyle w:val="Style1"/>
        <w:spacing w:line="360" w:lineRule="auto"/>
        <w:ind w:left="0"/>
        <w:rPr>
          <w:rFonts w:ascii="Arial" w:hAnsi="Arial" w:cs="Arial"/>
          <w:color w:val="000000"/>
          <w:kern w:val="0"/>
          <w:sz w:val="24"/>
          <w:szCs w:val="24"/>
          <w:lang w:eastAsia="pt-PT"/>
        </w:rPr>
      </w:pPr>
      <w:r w:rsidRPr="006163AF">
        <w:rPr>
          <w:rFonts w:ascii="Arial" w:hAnsi="Arial" w:cs="Arial"/>
          <w:color w:val="000000"/>
          <w:kern w:val="0"/>
          <w:sz w:val="24"/>
          <w:szCs w:val="24"/>
          <w:lang w:eastAsia="pt-PT"/>
        </w:rPr>
        <w:t>Não poderemos deixar de mencionar que</w:t>
      </w:r>
      <w:r w:rsidR="009A172D">
        <w:rPr>
          <w:rFonts w:ascii="Arial" w:hAnsi="Arial" w:cs="Arial"/>
          <w:color w:val="000000"/>
          <w:kern w:val="0"/>
          <w:sz w:val="24"/>
          <w:szCs w:val="24"/>
          <w:lang w:eastAsia="pt-PT"/>
        </w:rPr>
        <w:t>,</w:t>
      </w:r>
      <w:r w:rsidRPr="006163AF">
        <w:rPr>
          <w:rFonts w:ascii="Arial" w:hAnsi="Arial" w:cs="Arial"/>
          <w:color w:val="000000"/>
          <w:kern w:val="0"/>
          <w:sz w:val="24"/>
          <w:szCs w:val="24"/>
          <w:lang w:eastAsia="pt-PT"/>
        </w:rPr>
        <w:t xml:space="preserve"> os resultados apurados nos inquéritos de satisfação das </w:t>
      </w:r>
      <w:r>
        <w:rPr>
          <w:rFonts w:ascii="Arial" w:hAnsi="Arial" w:cs="Arial"/>
          <w:color w:val="000000"/>
          <w:kern w:val="0"/>
          <w:sz w:val="24"/>
          <w:szCs w:val="24"/>
          <w:lang w:eastAsia="pt-PT"/>
        </w:rPr>
        <w:t>entidades parceiras</w:t>
      </w:r>
      <w:r w:rsidRPr="006163AF">
        <w:rPr>
          <w:rFonts w:ascii="Arial" w:hAnsi="Arial" w:cs="Arial"/>
          <w:color w:val="000000"/>
          <w:kern w:val="0"/>
          <w:sz w:val="24"/>
          <w:szCs w:val="24"/>
          <w:lang w:eastAsia="pt-PT"/>
        </w:rPr>
        <w:t xml:space="preserve"> não se revelaram fidedignos para a definição de uma estratégia, pois a taxa de resposta extrapolou o universo de parceiros, o que </w:t>
      </w:r>
      <w:r w:rsidR="009A172D">
        <w:rPr>
          <w:rFonts w:ascii="Arial" w:hAnsi="Arial" w:cs="Arial"/>
          <w:color w:val="000000"/>
          <w:kern w:val="0"/>
          <w:sz w:val="24"/>
          <w:szCs w:val="24"/>
          <w:lang w:eastAsia="pt-PT"/>
        </w:rPr>
        <w:t>desvirtua</w:t>
      </w:r>
      <w:r w:rsidRPr="006163AF">
        <w:rPr>
          <w:rFonts w:ascii="Arial" w:hAnsi="Arial" w:cs="Arial"/>
          <w:color w:val="000000"/>
          <w:kern w:val="0"/>
          <w:sz w:val="24"/>
          <w:szCs w:val="24"/>
          <w:lang w:eastAsia="pt-PT"/>
        </w:rPr>
        <w:t xml:space="preserve"> </w:t>
      </w:r>
      <w:r w:rsidR="009A172D">
        <w:rPr>
          <w:rFonts w:ascii="Arial" w:hAnsi="Arial" w:cs="Arial"/>
          <w:color w:val="000000"/>
          <w:kern w:val="0"/>
          <w:sz w:val="24"/>
          <w:szCs w:val="24"/>
          <w:lang w:eastAsia="pt-PT"/>
        </w:rPr>
        <w:t xml:space="preserve">os resultados. Apesar disso, </w:t>
      </w:r>
      <w:r w:rsidRPr="006163AF">
        <w:rPr>
          <w:rFonts w:ascii="Arial" w:hAnsi="Arial" w:cs="Arial"/>
          <w:color w:val="000000"/>
          <w:kern w:val="0"/>
          <w:sz w:val="24"/>
          <w:szCs w:val="24"/>
          <w:lang w:eastAsia="pt-PT"/>
        </w:rPr>
        <w:t>a equipa de Gestão Local da Qualidade, atenta a esta questão, deverá realizar alterações no modo como são abordados os parceiros, enfatizando o papel do responsável da parceria e até personalizan</w:t>
      </w:r>
      <w:r w:rsidR="009A172D">
        <w:rPr>
          <w:rFonts w:ascii="Arial" w:hAnsi="Arial" w:cs="Arial"/>
          <w:color w:val="000000"/>
          <w:kern w:val="0"/>
          <w:sz w:val="24"/>
          <w:szCs w:val="24"/>
          <w:lang w:eastAsia="pt-PT"/>
        </w:rPr>
        <w:t>do abordagens, para que não existam</w:t>
      </w:r>
      <w:r w:rsidRPr="006163AF">
        <w:rPr>
          <w:rFonts w:ascii="Arial" w:hAnsi="Arial" w:cs="Arial"/>
          <w:color w:val="000000"/>
          <w:kern w:val="0"/>
          <w:sz w:val="24"/>
          <w:szCs w:val="24"/>
          <w:lang w:eastAsia="pt-PT"/>
        </w:rPr>
        <w:t xml:space="preserve"> dúvidas sobre qual serviço da ACAPO estão a avaliar.</w:t>
      </w:r>
    </w:p>
    <w:p w14:paraId="12AE037B" w14:textId="77777777" w:rsidR="006163AF" w:rsidRPr="006163AF" w:rsidRDefault="006163AF" w:rsidP="006163AF">
      <w:pPr>
        <w:pStyle w:val="Style1"/>
        <w:spacing w:line="360" w:lineRule="auto"/>
        <w:ind w:left="0"/>
        <w:rPr>
          <w:rFonts w:ascii="Arial" w:hAnsi="Arial" w:cs="Arial"/>
          <w:color w:val="000000"/>
          <w:kern w:val="0"/>
          <w:sz w:val="24"/>
          <w:szCs w:val="24"/>
          <w:lang w:eastAsia="pt-PT"/>
        </w:rPr>
      </w:pPr>
    </w:p>
    <w:p w14:paraId="31E81173" w14:textId="77777777" w:rsidR="00192F23" w:rsidRPr="00767EC3" w:rsidRDefault="00192F23" w:rsidP="00767EC3">
      <w:pPr>
        <w:pStyle w:val="Style1"/>
        <w:spacing w:line="360" w:lineRule="auto"/>
        <w:ind w:left="0"/>
        <w:rPr>
          <w:rFonts w:ascii="Arial" w:hAnsi="Arial" w:cs="Arial"/>
          <w:sz w:val="24"/>
          <w:szCs w:val="24"/>
        </w:rPr>
      </w:pPr>
      <w:r w:rsidRPr="00767EC3">
        <w:rPr>
          <w:rFonts w:ascii="Arial" w:hAnsi="Arial" w:cs="Arial"/>
          <w:sz w:val="24"/>
          <w:szCs w:val="24"/>
        </w:rPr>
        <w:t>O</w:t>
      </w:r>
      <w:r w:rsidR="008B58E6" w:rsidRPr="00767EC3">
        <w:rPr>
          <w:rFonts w:ascii="Arial" w:hAnsi="Arial" w:cs="Arial"/>
          <w:sz w:val="24"/>
          <w:szCs w:val="24"/>
        </w:rPr>
        <w:t>bjetivo nº 10</w:t>
      </w:r>
      <w:r w:rsidRPr="00767EC3">
        <w:rPr>
          <w:rFonts w:ascii="Arial" w:hAnsi="Arial" w:cs="Arial"/>
          <w:sz w:val="24"/>
          <w:szCs w:val="24"/>
        </w:rPr>
        <w:t>: Dinamizar o envolvimento em parcerias eficazes e benéficas</w:t>
      </w:r>
    </w:p>
    <w:p w14:paraId="2EF24491" w14:textId="77777777" w:rsidR="00192F23" w:rsidRPr="00B633A7" w:rsidRDefault="00192F23" w:rsidP="00192F23">
      <w:pPr>
        <w:pStyle w:val="Style1"/>
        <w:spacing w:line="360" w:lineRule="auto"/>
        <w:rPr>
          <w:rFonts w:ascii="Arial" w:hAnsi="Arial" w:cs="Arial"/>
          <w:sz w:val="28"/>
          <w:szCs w:val="28"/>
        </w:rPr>
      </w:pPr>
    </w:p>
    <w:tbl>
      <w:tblPr>
        <w:tblW w:w="0" w:type="auto"/>
        <w:tblInd w:w="108" w:type="dxa"/>
        <w:tblLayout w:type="fixed"/>
        <w:tblLook w:val="04A0" w:firstRow="1" w:lastRow="0" w:firstColumn="1" w:lastColumn="0" w:noHBand="0" w:noVBand="1"/>
      </w:tblPr>
      <w:tblGrid>
        <w:gridCol w:w="4849"/>
        <w:gridCol w:w="2835"/>
        <w:gridCol w:w="2402"/>
      </w:tblGrid>
      <w:tr w:rsidR="00767EC3" w:rsidRPr="00B633A7" w14:paraId="0C00234A" w14:textId="77777777" w:rsidTr="00A34CF5">
        <w:tc>
          <w:tcPr>
            <w:tcW w:w="484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3D35B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424217"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40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EE1DF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E717A9" w:rsidRPr="00B633A7" w14:paraId="20FC3068" w14:textId="77777777" w:rsidTr="00A34CF5">
        <w:tc>
          <w:tcPr>
            <w:tcW w:w="4849" w:type="dxa"/>
            <w:tcBorders>
              <w:top w:val="single" w:sz="4" w:space="0" w:color="auto"/>
              <w:left w:val="single" w:sz="4" w:space="0" w:color="auto"/>
              <w:bottom w:val="single" w:sz="4" w:space="0" w:color="auto"/>
              <w:right w:val="single" w:sz="4" w:space="0" w:color="auto"/>
            </w:tcBorders>
          </w:tcPr>
          <w:p w14:paraId="7C5674D8" w14:textId="1B79C5EC" w:rsidR="00E717A9" w:rsidRPr="00A34CF5" w:rsidRDefault="00E717A9" w:rsidP="00E717A9">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 xml:space="preserve">Convidar as parcerias com indicadores críticos de satisfação para uma reunião interinstitucional </w:t>
            </w:r>
          </w:p>
        </w:tc>
        <w:tc>
          <w:tcPr>
            <w:tcW w:w="2835" w:type="dxa"/>
            <w:tcBorders>
              <w:top w:val="single" w:sz="4" w:space="0" w:color="auto"/>
              <w:left w:val="single" w:sz="4" w:space="0" w:color="auto"/>
              <w:bottom w:val="single" w:sz="4" w:space="0" w:color="auto"/>
              <w:right w:val="single" w:sz="4" w:space="0" w:color="auto"/>
            </w:tcBorders>
          </w:tcPr>
          <w:p w14:paraId="1BCD6DB2" w14:textId="29AABE76" w:rsidR="00E717A9" w:rsidRPr="00A34CF5" w:rsidRDefault="00E717A9" w:rsidP="00E717A9">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Direção da Delegação e Direção Técnica</w:t>
            </w:r>
          </w:p>
        </w:tc>
        <w:tc>
          <w:tcPr>
            <w:tcW w:w="2402" w:type="dxa"/>
            <w:tcBorders>
              <w:top w:val="single" w:sz="4" w:space="0" w:color="auto"/>
              <w:left w:val="single" w:sz="4" w:space="0" w:color="auto"/>
              <w:bottom w:val="single" w:sz="4" w:space="0" w:color="auto"/>
              <w:right w:val="single" w:sz="4" w:space="0" w:color="auto"/>
            </w:tcBorders>
          </w:tcPr>
          <w:p w14:paraId="32F5F672" w14:textId="16597289" w:rsidR="00E717A9" w:rsidRPr="00A34CF5" w:rsidRDefault="00E717A9" w:rsidP="00E717A9">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2º semestre</w:t>
            </w:r>
          </w:p>
        </w:tc>
      </w:tr>
      <w:tr w:rsidR="00A34CF5" w:rsidRPr="00B633A7" w14:paraId="7A20A2B3" w14:textId="77777777" w:rsidTr="00A34CF5">
        <w:tc>
          <w:tcPr>
            <w:tcW w:w="4849" w:type="dxa"/>
            <w:tcBorders>
              <w:top w:val="single" w:sz="4" w:space="0" w:color="auto"/>
              <w:left w:val="single" w:sz="4" w:space="0" w:color="auto"/>
              <w:bottom w:val="single" w:sz="4" w:space="0" w:color="auto"/>
              <w:right w:val="single" w:sz="4" w:space="0" w:color="auto"/>
            </w:tcBorders>
          </w:tcPr>
          <w:p w14:paraId="05D9DA14" w14:textId="7ABC4003" w:rsidR="00A34CF5" w:rsidRPr="00A34CF5" w:rsidRDefault="00A34CF5" w:rsidP="00A34CF5">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Divulgar, junto dos parceiros, informação sobre o desempenho da Delegação</w:t>
            </w:r>
          </w:p>
        </w:tc>
        <w:tc>
          <w:tcPr>
            <w:tcW w:w="2835" w:type="dxa"/>
            <w:tcBorders>
              <w:top w:val="single" w:sz="4" w:space="0" w:color="auto"/>
              <w:left w:val="single" w:sz="4" w:space="0" w:color="auto"/>
              <w:bottom w:val="single" w:sz="4" w:space="0" w:color="auto"/>
              <w:right w:val="single" w:sz="4" w:space="0" w:color="auto"/>
            </w:tcBorders>
          </w:tcPr>
          <w:p w14:paraId="118FF202" w14:textId="22F0B970" w:rsidR="00A34CF5" w:rsidRPr="00A34CF5" w:rsidRDefault="00A34CF5" w:rsidP="00A34CF5">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Direção da Delegação e Direção Técnica</w:t>
            </w:r>
          </w:p>
        </w:tc>
        <w:tc>
          <w:tcPr>
            <w:tcW w:w="2402" w:type="dxa"/>
            <w:tcBorders>
              <w:top w:val="single" w:sz="4" w:space="0" w:color="auto"/>
              <w:left w:val="single" w:sz="4" w:space="0" w:color="auto"/>
              <w:bottom w:val="single" w:sz="4" w:space="0" w:color="auto"/>
              <w:right w:val="single" w:sz="4" w:space="0" w:color="auto"/>
            </w:tcBorders>
          </w:tcPr>
          <w:p w14:paraId="5A43E7CE" w14:textId="1B0F9C53" w:rsidR="00A34CF5" w:rsidRPr="00A34CF5" w:rsidRDefault="00514E3A" w:rsidP="00A34CF5">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Após aprovação do Relatório Anual</w:t>
            </w:r>
          </w:p>
        </w:tc>
      </w:tr>
      <w:tr w:rsidR="00A34CF5" w:rsidRPr="00B633A7" w14:paraId="12C399F4" w14:textId="77777777" w:rsidTr="00A34CF5">
        <w:tc>
          <w:tcPr>
            <w:tcW w:w="4849" w:type="dxa"/>
            <w:tcBorders>
              <w:top w:val="single" w:sz="4" w:space="0" w:color="auto"/>
              <w:left w:val="single" w:sz="4" w:space="0" w:color="auto"/>
              <w:bottom w:val="single" w:sz="4" w:space="0" w:color="auto"/>
              <w:right w:val="single" w:sz="4" w:space="0" w:color="auto"/>
            </w:tcBorders>
          </w:tcPr>
          <w:p w14:paraId="19D020C6" w14:textId="10CC946A" w:rsidR="00A34CF5" w:rsidRPr="00A34CF5" w:rsidRDefault="00A34CF5" w:rsidP="00A34CF5">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Convidar as entidades parceiras para as atividades associativas de relevo</w:t>
            </w:r>
          </w:p>
        </w:tc>
        <w:tc>
          <w:tcPr>
            <w:tcW w:w="2835" w:type="dxa"/>
            <w:tcBorders>
              <w:top w:val="single" w:sz="4" w:space="0" w:color="auto"/>
              <w:left w:val="single" w:sz="4" w:space="0" w:color="auto"/>
              <w:bottom w:val="single" w:sz="4" w:space="0" w:color="auto"/>
              <w:right w:val="single" w:sz="4" w:space="0" w:color="auto"/>
            </w:tcBorders>
          </w:tcPr>
          <w:p w14:paraId="60861A87" w14:textId="136667BC" w:rsidR="00A34CF5" w:rsidRPr="00A34CF5" w:rsidRDefault="00A34CF5" w:rsidP="00A34CF5">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Direção da Delegação</w:t>
            </w:r>
          </w:p>
        </w:tc>
        <w:tc>
          <w:tcPr>
            <w:tcW w:w="2402" w:type="dxa"/>
            <w:tcBorders>
              <w:top w:val="single" w:sz="4" w:space="0" w:color="auto"/>
              <w:left w:val="single" w:sz="4" w:space="0" w:color="auto"/>
              <w:bottom w:val="single" w:sz="4" w:space="0" w:color="auto"/>
              <w:right w:val="single" w:sz="4" w:space="0" w:color="auto"/>
            </w:tcBorders>
          </w:tcPr>
          <w:p w14:paraId="13B49BA4" w14:textId="5AA6627C" w:rsidR="00A34CF5" w:rsidRPr="00A34CF5" w:rsidRDefault="00A34CF5" w:rsidP="00A34CF5">
            <w:pPr>
              <w:pStyle w:val="Style1"/>
              <w:spacing w:line="360" w:lineRule="auto"/>
              <w:ind w:left="0"/>
              <w:rPr>
                <w:rFonts w:ascii="Arial" w:hAnsi="Arial" w:cs="Arial"/>
                <w:color w:val="000000"/>
                <w:kern w:val="0"/>
                <w:sz w:val="24"/>
                <w:szCs w:val="24"/>
                <w:lang w:eastAsia="pt-PT"/>
              </w:rPr>
            </w:pPr>
            <w:r w:rsidRPr="00A34CF5">
              <w:rPr>
                <w:rFonts w:ascii="Arial" w:hAnsi="Arial" w:cs="Arial"/>
                <w:color w:val="000000"/>
                <w:kern w:val="0"/>
                <w:sz w:val="24"/>
                <w:szCs w:val="24"/>
                <w:lang w:eastAsia="pt-PT"/>
              </w:rPr>
              <w:t>Ao longo do ano</w:t>
            </w:r>
          </w:p>
        </w:tc>
      </w:tr>
      <w:tr w:rsidR="00767EC3" w:rsidRPr="00B633A7" w14:paraId="13100408" w14:textId="77777777" w:rsidTr="00A34CF5">
        <w:tc>
          <w:tcPr>
            <w:tcW w:w="4849" w:type="dxa"/>
          </w:tcPr>
          <w:p w14:paraId="510E9733" w14:textId="77777777" w:rsidR="00767EC3" w:rsidRPr="00B633A7" w:rsidRDefault="00767EC3" w:rsidP="00772444">
            <w:pPr>
              <w:pStyle w:val="Style1"/>
              <w:spacing w:line="360" w:lineRule="auto"/>
              <w:ind w:left="0"/>
              <w:rPr>
                <w:rFonts w:ascii="Arial" w:hAnsi="Arial" w:cs="Arial"/>
                <w:sz w:val="24"/>
                <w:szCs w:val="24"/>
              </w:rPr>
            </w:pPr>
          </w:p>
        </w:tc>
        <w:tc>
          <w:tcPr>
            <w:tcW w:w="2835" w:type="dxa"/>
          </w:tcPr>
          <w:p w14:paraId="37CB6834" w14:textId="77777777" w:rsidR="00767EC3" w:rsidRPr="00B633A7" w:rsidRDefault="00767EC3" w:rsidP="00772444">
            <w:pPr>
              <w:pStyle w:val="Style1"/>
              <w:spacing w:line="360" w:lineRule="auto"/>
              <w:ind w:left="0"/>
              <w:rPr>
                <w:rFonts w:ascii="Arial" w:hAnsi="Arial" w:cs="Arial"/>
                <w:sz w:val="24"/>
                <w:szCs w:val="24"/>
              </w:rPr>
            </w:pPr>
          </w:p>
        </w:tc>
        <w:tc>
          <w:tcPr>
            <w:tcW w:w="2402" w:type="dxa"/>
          </w:tcPr>
          <w:p w14:paraId="11696338" w14:textId="77777777" w:rsidR="00767EC3" w:rsidRPr="00B633A7" w:rsidRDefault="00767EC3" w:rsidP="00772444">
            <w:pPr>
              <w:pStyle w:val="Style1"/>
              <w:spacing w:line="360" w:lineRule="auto"/>
              <w:ind w:left="0"/>
              <w:rPr>
                <w:rFonts w:ascii="Arial" w:hAnsi="Arial" w:cs="Arial"/>
                <w:sz w:val="24"/>
                <w:szCs w:val="24"/>
              </w:rPr>
            </w:pPr>
          </w:p>
        </w:tc>
      </w:tr>
    </w:tbl>
    <w:p w14:paraId="68777295"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795242F7" w14:textId="77777777" w:rsidTr="00772444">
        <w:tc>
          <w:tcPr>
            <w:tcW w:w="5444" w:type="dxa"/>
            <w:shd w:val="clear" w:color="auto" w:fill="D9D9D9" w:themeFill="background1" w:themeFillShade="D9"/>
          </w:tcPr>
          <w:p w14:paraId="4973A98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53A788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5F2DC10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3FD2E7E8" w14:textId="77777777" w:rsidTr="00772444">
        <w:tc>
          <w:tcPr>
            <w:tcW w:w="5444" w:type="dxa"/>
          </w:tcPr>
          <w:p w14:paraId="63DFE461" w14:textId="77777777" w:rsidR="00767EC3" w:rsidRPr="00A83CC2" w:rsidRDefault="00A83CC2" w:rsidP="00A83CC2">
            <w:pPr>
              <w:rPr>
                <w:rFonts w:ascii="Arial" w:hAnsi="Arial" w:cs="Arial"/>
                <w:color w:val="000000"/>
              </w:rPr>
            </w:pPr>
            <w:r w:rsidRPr="00A83CC2">
              <w:rPr>
                <w:rFonts w:ascii="Arial" w:hAnsi="Arial" w:cs="Arial"/>
                <w:color w:val="000000"/>
              </w:rPr>
              <w:t>Nº de novas parcerias</w:t>
            </w:r>
          </w:p>
        </w:tc>
        <w:tc>
          <w:tcPr>
            <w:tcW w:w="2504" w:type="dxa"/>
          </w:tcPr>
          <w:p w14:paraId="1F4957C0" w14:textId="3EB8E8E1" w:rsidR="00767EC3" w:rsidRPr="00B633A7" w:rsidRDefault="00A6442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w:t>
            </w:r>
          </w:p>
        </w:tc>
        <w:tc>
          <w:tcPr>
            <w:tcW w:w="1549" w:type="dxa"/>
          </w:tcPr>
          <w:p w14:paraId="5BB8138D" w14:textId="174617F9" w:rsidR="00767EC3" w:rsidRPr="00B633A7" w:rsidRDefault="00A6442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r>
      <w:tr w:rsidR="00767EC3" w:rsidRPr="00B633A7" w14:paraId="6374EC8A" w14:textId="77777777" w:rsidTr="00772444">
        <w:tc>
          <w:tcPr>
            <w:tcW w:w="5444" w:type="dxa"/>
          </w:tcPr>
          <w:p w14:paraId="19178766" w14:textId="77777777" w:rsidR="00767EC3" w:rsidRPr="00A83CC2" w:rsidRDefault="00A83CC2" w:rsidP="00A83CC2">
            <w:pPr>
              <w:rPr>
                <w:rFonts w:ascii="Arial" w:hAnsi="Arial" w:cs="Arial"/>
                <w:color w:val="000000"/>
              </w:rPr>
            </w:pPr>
            <w:r w:rsidRPr="00A83CC2">
              <w:rPr>
                <w:rFonts w:ascii="Arial" w:hAnsi="Arial" w:cs="Arial"/>
                <w:color w:val="000000"/>
              </w:rPr>
              <w:t>Taxa de parcerias para a inclusão social consideradas decisivas</w:t>
            </w:r>
          </w:p>
        </w:tc>
        <w:tc>
          <w:tcPr>
            <w:tcW w:w="2504" w:type="dxa"/>
          </w:tcPr>
          <w:p w14:paraId="36B21EE9" w14:textId="652FD5C0" w:rsidR="00767EC3"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14%</w:t>
            </w:r>
          </w:p>
        </w:tc>
        <w:tc>
          <w:tcPr>
            <w:tcW w:w="1549" w:type="dxa"/>
          </w:tcPr>
          <w:p w14:paraId="6A5895BA" w14:textId="7728260D" w:rsidR="00767EC3"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14%</w:t>
            </w:r>
          </w:p>
        </w:tc>
      </w:tr>
      <w:tr w:rsidR="00767EC3" w:rsidRPr="00B633A7" w14:paraId="744674DD" w14:textId="77777777" w:rsidTr="00772444">
        <w:tc>
          <w:tcPr>
            <w:tcW w:w="5444" w:type="dxa"/>
          </w:tcPr>
          <w:p w14:paraId="17A36086" w14:textId="77777777" w:rsidR="00767EC3" w:rsidRPr="00A83CC2" w:rsidRDefault="00A83CC2" w:rsidP="00A83CC2">
            <w:pPr>
              <w:rPr>
                <w:rFonts w:ascii="Arial" w:hAnsi="Arial" w:cs="Arial"/>
                <w:color w:val="000000"/>
              </w:rPr>
            </w:pPr>
            <w:r w:rsidRPr="00A83CC2">
              <w:rPr>
                <w:rFonts w:ascii="Arial" w:hAnsi="Arial" w:cs="Arial"/>
                <w:color w:val="000000"/>
              </w:rPr>
              <w:t>Taxa de parcerias para a continuidade dos serviços consideradas decisivas</w:t>
            </w:r>
          </w:p>
        </w:tc>
        <w:tc>
          <w:tcPr>
            <w:tcW w:w="2504" w:type="dxa"/>
          </w:tcPr>
          <w:p w14:paraId="71BAA7DA" w14:textId="5A48B1DD" w:rsidR="00767EC3"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43%</w:t>
            </w:r>
          </w:p>
        </w:tc>
        <w:tc>
          <w:tcPr>
            <w:tcW w:w="1549" w:type="dxa"/>
          </w:tcPr>
          <w:p w14:paraId="20C658B9" w14:textId="31DC4FEA" w:rsidR="00767EC3"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25%</w:t>
            </w:r>
          </w:p>
        </w:tc>
      </w:tr>
      <w:tr w:rsidR="00A83CC2" w:rsidRPr="00B633A7" w14:paraId="29F1760E" w14:textId="77777777" w:rsidTr="00772444">
        <w:tc>
          <w:tcPr>
            <w:tcW w:w="5444" w:type="dxa"/>
          </w:tcPr>
          <w:p w14:paraId="4DFE4350" w14:textId="77777777" w:rsidR="00A83CC2" w:rsidRPr="00A83CC2" w:rsidRDefault="00A83CC2" w:rsidP="00A83CC2">
            <w:pPr>
              <w:rPr>
                <w:rFonts w:ascii="Arial" w:hAnsi="Arial" w:cs="Arial"/>
                <w:color w:val="000000"/>
              </w:rPr>
            </w:pPr>
            <w:r w:rsidRPr="00A83CC2">
              <w:rPr>
                <w:rFonts w:ascii="Arial" w:hAnsi="Arial" w:cs="Arial"/>
                <w:color w:val="000000"/>
              </w:rPr>
              <w:t>Taxa de parcerias com pelo menos 75% de objetivos atingidos</w:t>
            </w:r>
          </w:p>
        </w:tc>
        <w:tc>
          <w:tcPr>
            <w:tcW w:w="2504" w:type="dxa"/>
          </w:tcPr>
          <w:p w14:paraId="2E6925D0" w14:textId="6BF29BAC" w:rsidR="00A83CC2"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12DC568F" w14:textId="554B0341" w:rsidR="00A83CC2"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r w:rsidR="00A83CC2" w:rsidRPr="00B633A7" w14:paraId="29A62320" w14:textId="77777777" w:rsidTr="00772444">
        <w:tc>
          <w:tcPr>
            <w:tcW w:w="5444" w:type="dxa"/>
          </w:tcPr>
          <w:p w14:paraId="2F4AC337" w14:textId="77777777" w:rsidR="00A83CC2" w:rsidRPr="00A83CC2" w:rsidRDefault="00A83CC2" w:rsidP="00A83CC2">
            <w:pPr>
              <w:rPr>
                <w:rFonts w:ascii="Arial" w:hAnsi="Arial" w:cs="Arial"/>
                <w:color w:val="000000"/>
              </w:rPr>
            </w:pPr>
            <w:r w:rsidRPr="00A83CC2">
              <w:rPr>
                <w:rFonts w:ascii="Arial" w:hAnsi="Arial" w:cs="Arial"/>
                <w:color w:val="000000"/>
              </w:rPr>
              <w:t>Taxa global de satisfação com as parcerias</w:t>
            </w:r>
          </w:p>
        </w:tc>
        <w:tc>
          <w:tcPr>
            <w:tcW w:w="2504" w:type="dxa"/>
          </w:tcPr>
          <w:p w14:paraId="622FDD6F" w14:textId="39C8B280" w:rsidR="00A83CC2"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89%</w:t>
            </w:r>
          </w:p>
        </w:tc>
        <w:tc>
          <w:tcPr>
            <w:tcW w:w="1549" w:type="dxa"/>
          </w:tcPr>
          <w:p w14:paraId="614EDDF6" w14:textId="6374A2D4" w:rsidR="00A83CC2"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p>
        </w:tc>
      </w:tr>
      <w:tr w:rsidR="00A83CC2" w:rsidRPr="00B633A7" w14:paraId="14D7D6EC" w14:textId="77777777" w:rsidTr="00772444">
        <w:tc>
          <w:tcPr>
            <w:tcW w:w="5444" w:type="dxa"/>
          </w:tcPr>
          <w:p w14:paraId="659E46A8" w14:textId="77777777" w:rsidR="00A83CC2" w:rsidRPr="00304679" w:rsidRDefault="00A83CC2" w:rsidP="00A83CC2">
            <w:pPr>
              <w:rPr>
                <w:rFonts w:ascii="Arial" w:hAnsi="Arial" w:cs="Arial"/>
                <w:color w:val="000000"/>
              </w:rPr>
            </w:pPr>
            <w:r w:rsidRPr="00304679">
              <w:rPr>
                <w:rFonts w:ascii="Arial" w:hAnsi="Arial" w:cs="Arial"/>
                <w:color w:val="000000"/>
              </w:rPr>
              <w:t>Taxa de resposta aos questionários enviados aos parceiros</w:t>
            </w:r>
          </w:p>
        </w:tc>
        <w:tc>
          <w:tcPr>
            <w:tcW w:w="2504" w:type="dxa"/>
          </w:tcPr>
          <w:p w14:paraId="0409988A" w14:textId="0C97800D" w:rsidR="00A83CC2" w:rsidRPr="00304679" w:rsidRDefault="00CA4081" w:rsidP="00772444">
            <w:pPr>
              <w:pStyle w:val="Style1"/>
              <w:spacing w:line="360" w:lineRule="auto"/>
              <w:ind w:left="0"/>
              <w:jc w:val="left"/>
              <w:rPr>
                <w:rFonts w:ascii="Arial" w:hAnsi="Arial" w:cs="Arial"/>
                <w:sz w:val="24"/>
                <w:szCs w:val="24"/>
                <w:lang w:eastAsia="pt-PT"/>
              </w:rPr>
            </w:pPr>
            <w:r w:rsidRPr="00304679">
              <w:rPr>
                <w:rFonts w:ascii="Arial" w:hAnsi="Arial" w:cs="Arial"/>
                <w:sz w:val="24"/>
                <w:szCs w:val="24"/>
                <w:lang w:eastAsia="pt-PT"/>
              </w:rPr>
              <w:t>129%</w:t>
            </w:r>
          </w:p>
        </w:tc>
        <w:tc>
          <w:tcPr>
            <w:tcW w:w="1549" w:type="dxa"/>
          </w:tcPr>
          <w:p w14:paraId="7F2DA31F" w14:textId="2B182ED1" w:rsidR="00A83CC2" w:rsidRPr="00B633A7" w:rsidRDefault="00CA4081"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r w:rsidR="00A83CC2" w:rsidRPr="00B633A7" w14:paraId="09713BC1" w14:textId="77777777" w:rsidTr="00772444">
        <w:tc>
          <w:tcPr>
            <w:tcW w:w="5444" w:type="dxa"/>
          </w:tcPr>
          <w:p w14:paraId="375CDC8C" w14:textId="77777777" w:rsidR="00A83CC2" w:rsidRPr="00A83CC2" w:rsidRDefault="00A83CC2" w:rsidP="00A83CC2">
            <w:pPr>
              <w:rPr>
                <w:rFonts w:ascii="Arial" w:hAnsi="Arial" w:cs="Arial"/>
                <w:color w:val="000000"/>
              </w:rPr>
            </w:pPr>
            <w:r w:rsidRPr="00A83CC2">
              <w:rPr>
                <w:rFonts w:ascii="Arial" w:hAnsi="Arial" w:cs="Arial"/>
                <w:color w:val="000000"/>
              </w:rPr>
              <w:t>Taxa de satisfação dos parceiros</w:t>
            </w:r>
          </w:p>
        </w:tc>
        <w:tc>
          <w:tcPr>
            <w:tcW w:w="2504" w:type="dxa"/>
          </w:tcPr>
          <w:p w14:paraId="0085C546" w14:textId="7736D0FB" w:rsidR="00A83CC2" w:rsidRPr="00B633A7" w:rsidRDefault="006A38E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84%</w:t>
            </w:r>
          </w:p>
        </w:tc>
        <w:tc>
          <w:tcPr>
            <w:tcW w:w="1549" w:type="dxa"/>
          </w:tcPr>
          <w:p w14:paraId="26EDBCD0" w14:textId="6A746AAE" w:rsidR="00A83CC2" w:rsidRPr="00B633A7" w:rsidRDefault="00514E3A"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80</w:t>
            </w:r>
            <w:r w:rsidR="006A38EC">
              <w:rPr>
                <w:rFonts w:ascii="Arial" w:hAnsi="Arial" w:cs="Arial"/>
                <w:sz w:val="24"/>
                <w:szCs w:val="24"/>
                <w:lang w:eastAsia="pt-PT"/>
              </w:rPr>
              <w:t>%</w:t>
            </w:r>
          </w:p>
        </w:tc>
      </w:tr>
    </w:tbl>
    <w:p w14:paraId="57B204EF" w14:textId="2EFC0D90" w:rsidR="003F4DAB" w:rsidRDefault="003F4DAB" w:rsidP="000A3B38">
      <w:pPr>
        <w:rPr>
          <w:rFonts w:ascii="Arial" w:hAnsi="Arial" w:cs="Arial"/>
          <w:sz w:val="28"/>
          <w:szCs w:val="28"/>
        </w:rPr>
      </w:pPr>
    </w:p>
    <w:p w14:paraId="2BFB337E"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5EF33E31" w14:textId="77777777" w:rsidR="00192F23" w:rsidRPr="00B633A7" w:rsidRDefault="00192F23" w:rsidP="00192F23">
      <w:pPr>
        <w:rPr>
          <w:rFonts w:ascii="Arial" w:hAnsi="Arial" w:cs="Arial"/>
          <w:sz w:val="28"/>
          <w:szCs w:val="28"/>
        </w:rPr>
      </w:pPr>
    </w:p>
    <w:p w14:paraId="34A5BA57" w14:textId="77777777" w:rsidR="00192F23" w:rsidRPr="00B633A7" w:rsidRDefault="000A3B38" w:rsidP="00192F23">
      <w:pPr>
        <w:pStyle w:val="Ttulo2"/>
        <w:rPr>
          <w:rFonts w:ascii="Arial" w:hAnsi="Arial" w:cs="Arial"/>
          <w:b/>
          <w:bCs/>
          <w:i/>
          <w:color w:val="0070C0"/>
          <w:sz w:val="28"/>
          <w:szCs w:val="28"/>
        </w:rPr>
      </w:pPr>
      <w:bookmarkStart w:id="76" w:name="_Toc72398921"/>
      <w:bookmarkStart w:id="77" w:name="_Toc72428773"/>
      <w:bookmarkStart w:id="78" w:name="_Toc87085803"/>
      <w:bookmarkStart w:id="79" w:name="_Toc88558550"/>
      <w:bookmarkStart w:id="80" w:name="_Toc115364543"/>
      <w:r w:rsidRPr="00B633A7">
        <w:rPr>
          <w:rFonts w:ascii="Arial" w:hAnsi="Arial" w:cs="Arial"/>
          <w:bCs/>
          <w:color w:val="0070C0"/>
          <w:sz w:val="28"/>
          <w:szCs w:val="28"/>
        </w:rPr>
        <w:t>9</w:t>
      </w:r>
      <w:r w:rsidR="00192F23" w:rsidRPr="00B633A7">
        <w:rPr>
          <w:rFonts w:ascii="Arial" w:hAnsi="Arial" w:cs="Arial"/>
          <w:bCs/>
          <w:color w:val="0070C0"/>
          <w:sz w:val="28"/>
          <w:szCs w:val="28"/>
        </w:rPr>
        <w:t xml:space="preserve">. </w:t>
      </w:r>
      <w:r w:rsidR="002A4FE0" w:rsidRPr="00B633A7">
        <w:rPr>
          <w:rFonts w:ascii="Arial" w:hAnsi="Arial" w:cs="Arial"/>
          <w:bCs/>
          <w:color w:val="0070C0"/>
          <w:sz w:val="28"/>
          <w:szCs w:val="28"/>
        </w:rPr>
        <w:t>Inovação e Desenvolvimento</w:t>
      </w:r>
      <w:bookmarkEnd w:id="76"/>
      <w:bookmarkEnd w:id="77"/>
      <w:bookmarkEnd w:id="78"/>
      <w:bookmarkEnd w:id="79"/>
      <w:bookmarkEnd w:id="80"/>
    </w:p>
    <w:p w14:paraId="54EA5B98" w14:textId="4486A3B8" w:rsidR="00192F23" w:rsidRPr="00B633A7" w:rsidRDefault="00B62102" w:rsidP="00192F23">
      <w:pPr>
        <w:jc w:val="both"/>
        <w:rPr>
          <w:rFonts w:ascii="Arial" w:hAnsi="Arial" w:cs="Arial"/>
        </w:rPr>
      </w:pPr>
      <w:r>
        <w:rPr>
          <w:rFonts w:ascii="Arial" w:hAnsi="Arial" w:cs="Arial"/>
        </w:rPr>
        <w:t xml:space="preserve">Este ponto procura evidenciar a relevância que se pretende dar à </w:t>
      </w:r>
      <w:r w:rsidR="005A64B3" w:rsidRPr="005A64B3">
        <w:rPr>
          <w:rFonts w:ascii="Arial" w:hAnsi="Arial" w:cs="Arial"/>
        </w:rPr>
        <w:t>conceção e implementa</w:t>
      </w:r>
      <w:r>
        <w:rPr>
          <w:rFonts w:ascii="Arial" w:hAnsi="Arial" w:cs="Arial"/>
        </w:rPr>
        <w:t xml:space="preserve">ção de projetos de inovação </w:t>
      </w:r>
      <w:r w:rsidR="00C37363">
        <w:rPr>
          <w:rFonts w:ascii="Arial" w:hAnsi="Arial" w:cs="Arial"/>
        </w:rPr>
        <w:t xml:space="preserve">e melhoria dos serviços </w:t>
      </w:r>
      <w:r>
        <w:rPr>
          <w:rFonts w:ascii="Arial" w:hAnsi="Arial" w:cs="Arial"/>
        </w:rPr>
        <w:t>dentro da Instituição. Neste âmbito</w:t>
      </w:r>
      <w:r w:rsidR="00C37363">
        <w:rPr>
          <w:rFonts w:ascii="Arial" w:hAnsi="Arial" w:cs="Arial"/>
        </w:rPr>
        <w:t>,</w:t>
      </w:r>
      <w:r>
        <w:rPr>
          <w:rFonts w:ascii="Arial" w:hAnsi="Arial" w:cs="Arial"/>
        </w:rPr>
        <w:t xml:space="preserve"> assumem especial importância as ações benchmarking</w:t>
      </w:r>
      <w:r w:rsidRPr="00B62102">
        <w:rPr>
          <w:rFonts w:ascii="Arial" w:hAnsi="Arial" w:cs="Arial"/>
        </w:rPr>
        <w:t xml:space="preserve"> </w:t>
      </w:r>
      <w:r w:rsidR="00BB6DC7">
        <w:rPr>
          <w:rFonts w:ascii="Arial" w:hAnsi="Arial" w:cs="Arial"/>
        </w:rPr>
        <w:t>com</w:t>
      </w:r>
      <w:r w:rsidRPr="00B62102">
        <w:rPr>
          <w:rFonts w:ascii="Arial" w:hAnsi="Arial" w:cs="Arial"/>
        </w:rPr>
        <w:t xml:space="preserve"> valo</w:t>
      </w:r>
      <w:r>
        <w:rPr>
          <w:rFonts w:ascii="Arial" w:hAnsi="Arial" w:cs="Arial"/>
        </w:rPr>
        <w:t xml:space="preserve">r estratégico para a Delegação, considerando o impacto positivo desta ferramenta de gestão na </w:t>
      </w:r>
      <w:r w:rsidR="005A64B3" w:rsidRPr="005A64B3">
        <w:rPr>
          <w:rFonts w:ascii="Arial" w:hAnsi="Arial" w:cs="Arial"/>
        </w:rPr>
        <w:t xml:space="preserve">implementação de novos </w:t>
      </w:r>
      <w:r>
        <w:rPr>
          <w:rFonts w:ascii="Arial" w:hAnsi="Arial" w:cs="Arial"/>
        </w:rPr>
        <w:t>processos internos.</w:t>
      </w:r>
    </w:p>
    <w:p w14:paraId="3DC8B4B4" w14:textId="77777777" w:rsidR="002A4FE0" w:rsidRDefault="00192F23" w:rsidP="002A4FE0">
      <w:pPr>
        <w:jc w:val="both"/>
        <w:rPr>
          <w:rFonts w:ascii="Arial" w:hAnsi="Arial" w:cs="Arial"/>
        </w:rPr>
      </w:pPr>
      <w:r w:rsidRPr="00767EC3">
        <w:rPr>
          <w:rFonts w:ascii="Arial" w:hAnsi="Arial" w:cs="Arial"/>
        </w:rPr>
        <w:t>Objetivo nº 1</w:t>
      </w:r>
      <w:r w:rsidR="002A4FE0" w:rsidRPr="00767EC3">
        <w:rPr>
          <w:rFonts w:ascii="Arial" w:hAnsi="Arial" w:cs="Arial"/>
        </w:rPr>
        <w:t>1</w:t>
      </w:r>
      <w:r w:rsidRPr="00767EC3">
        <w:rPr>
          <w:rFonts w:ascii="Arial" w:hAnsi="Arial" w:cs="Arial"/>
        </w:rPr>
        <w:t xml:space="preserve">:. </w:t>
      </w:r>
      <w:r w:rsidR="002A4FE0" w:rsidRPr="00767EC3">
        <w:rPr>
          <w:rFonts w:ascii="Arial" w:hAnsi="Arial" w:cs="Arial"/>
        </w:rPr>
        <w:t>Promover a melhoria e a inovação nos serviços</w:t>
      </w:r>
    </w:p>
    <w:p w14:paraId="57C9391A" w14:textId="77777777" w:rsidR="00767EC3" w:rsidRPr="00767EC3" w:rsidRDefault="00767EC3" w:rsidP="002A4FE0">
      <w:pPr>
        <w:jc w:val="both"/>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767EC3" w:rsidRPr="00B633A7" w14:paraId="73682B2A"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A080DF"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7CD07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563CD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67EC3" w:rsidRPr="00B633A7" w14:paraId="2A6970B7" w14:textId="77777777" w:rsidTr="00772444">
        <w:tc>
          <w:tcPr>
            <w:tcW w:w="4453" w:type="dxa"/>
            <w:tcBorders>
              <w:top w:val="single" w:sz="4" w:space="0" w:color="auto"/>
              <w:left w:val="single" w:sz="4" w:space="0" w:color="auto"/>
              <w:bottom w:val="single" w:sz="4" w:space="0" w:color="auto"/>
              <w:right w:val="single" w:sz="4" w:space="0" w:color="auto"/>
            </w:tcBorders>
          </w:tcPr>
          <w:p w14:paraId="7E4CD327" w14:textId="239F23F5" w:rsidR="00767EC3" w:rsidRPr="00B633A7" w:rsidRDefault="003B4EBC" w:rsidP="00BB6DC7">
            <w:pPr>
              <w:pStyle w:val="Style1"/>
              <w:spacing w:line="360" w:lineRule="auto"/>
              <w:ind w:left="0"/>
              <w:rPr>
                <w:rFonts w:ascii="Arial" w:hAnsi="Arial" w:cs="Arial"/>
                <w:sz w:val="24"/>
                <w:szCs w:val="24"/>
              </w:rPr>
            </w:pPr>
            <w:r w:rsidRPr="003B4EBC">
              <w:rPr>
                <w:rFonts w:ascii="Arial" w:hAnsi="Arial" w:cs="Arial"/>
                <w:sz w:val="24"/>
                <w:szCs w:val="24"/>
              </w:rPr>
              <w:t>Realizar uma reunião com os colaboradores</w:t>
            </w:r>
            <w:r w:rsidR="005A64B3">
              <w:rPr>
                <w:rFonts w:ascii="Arial" w:hAnsi="Arial" w:cs="Arial"/>
                <w:sz w:val="24"/>
                <w:szCs w:val="24"/>
              </w:rPr>
              <w:t xml:space="preserve"> para identificação de um </w:t>
            </w:r>
            <w:r w:rsidR="00BB6DC7">
              <w:rPr>
                <w:rFonts w:ascii="Arial" w:hAnsi="Arial" w:cs="Arial"/>
                <w:sz w:val="24"/>
                <w:szCs w:val="24"/>
              </w:rPr>
              <w:t>procedimento/tema,</w:t>
            </w:r>
            <w:r w:rsidR="00BB6DC7">
              <w:t xml:space="preserve"> </w:t>
            </w:r>
            <w:r w:rsidR="00BB6DC7" w:rsidRPr="00BB6DC7">
              <w:rPr>
                <w:rFonts w:ascii="Arial" w:hAnsi="Arial" w:cs="Arial"/>
                <w:sz w:val="24"/>
                <w:szCs w:val="24"/>
              </w:rPr>
              <w:t>com impacto na melhoria dos serviços</w:t>
            </w:r>
            <w:r w:rsidR="00BB6DC7">
              <w:rPr>
                <w:rFonts w:ascii="Arial" w:hAnsi="Arial" w:cs="Arial"/>
                <w:sz w:val="24"/>
                <w:szCs w:val="24"/>
              </w:rPr>
              <w:t>,</w:t>
            </w:r>
            <w:r w:rsidR="005A64B3">
              <w:rPr>
                <w:rFonts w:ascii="Arial" w:hAnsi="Arial" w:cs="Arial"/>
                <w:sz w:val="24"/>
                <w:szCs w:val="24"/>
              </w:rPr>
              <w:t xml:space="preserve"> que possa ser </w:t>
            </w:r>
            <w:r w:rsidR="00BB6DC7">
              <w:rPr>
                <w:rFonts w:ascii="Arial" w:hAnsi="Arial" w:cs="Arial"/>
                <w:sz w:val="24"/>
                <w:szCs w:val="24"/>
              </w:rPr>
              <w:t xml:space="preserve">melhorado </w:t>
            </w:r>
            <w:r w:rsidR="005A64B3">
              <w:rPr>
                <w:rFonts w:ascii="Arial" w:hAnsi="Arial" w:cs="Arial"/>
                <w:sz w:val="24"/>
                <w:szCs w:val="24"/>
              </w:rPr>
              <w:t xml:space="preserve">através de uma ação de benchmarking </w:t>
            </w:r>
          </w:p>
        </w:tc>
        <w:tc>
          <w:tcPr>
            <w:tcW w:w="2494" w:type="dxa"/>
            <w:tcBorders>
              <w:top w:val="single" w:sz="4" w:space="0" w:color="auto"/>
              <w:left w:val="single" w:sz="4" w:space="0" w:color="auto"/>
              <w:bottom w:val="single" w:sz="4" w:space="0" w:color="auto"/>
              <w:right w:val="single" w:sz="4" w:space="0" w:color="auto"/>
            </w:tcBorders>
          </w:tcPr>
          <w:p w14:paraId="644D8AC2" w14:textId="2F33845D" w:rsidR="00767EC3" w:rsidRPr="00B633A7" w:rsidRDefault="003B4EBC" w:rsidP="005A64B3">
            <w:pPr>
              <w:pStyle w:val="Style1"/>
              <w:spacing w:line="360" w:lineRule="auto"/>
              <w:ind w:left="0"/>
              <w:rPr>
                <w:rFonts w:ascii="Arial" w:hAnsi="Arial" w:cs="Arial"/>
                <w:sz w:val="24"/>
                <w:szCs w:val="24"/>
              </w:rPr>
            </w:pPr>
            <w:r>
              <w:rPr>
                <w:rFonts w:ascii="Arial" w:hAnsi="Arial" w:cs="Arial"/>
                <w:sz w:val="24"/>
                <w:szCs w:val="24"/>
              </w:rPr>
              <w:t>Direção</w:t>
            </w:r>
            <w:r w:rsidR="005A64B3">
              <w:rPr>
                <w:rFonts w:ascii="Arial" w:hAnsi="Arial" w:cs="Arial"/>
                <w:sz w:val="24"/>
                <w:szCs w:val="24"/>
              </w:rPr>
              <w:t xml:space="preserve"> Técnica</w:t>
            </w:r>
          </w:p>
        </w:tc>
        <w:tc>
          <w:tcPr>
            <w:tcW w:w="2528" w:type="dxa"/>
            <w:tcBorders>
              <w:top w:val="single" w:sz="4" w:space="0" w:color="auto"/>
              <w:left w:val="single" w:sz="4" w:space="0" w:color="auto"/>
              <w:bottom w:val="single" w:sz="4" w:space="0" w:color="auto"/>
              <w:right w:val="single" w:sz="4" w:space="0" w:color="auto"/>
            </w:tcBorders>
          </w:tcPr>
          <w:p w14:paraId="0DD11D9B" w14:textId="6DD5F361" w:rsidR="00767EC3" w:rsidRPr="00B633A7" w:rsidRDefault="003B4EBC" w:rsidP="00772444">
            <w:pPr>
              <w:pStyle w:val="Style1"/>
              <w:spacing w:line="360" w:lineRule="auto"/>
              <w:ind w:left="0"/>
              <w:rPr>
                <w:rFonts w:ascii="Arial" w:hAnsi="Arial" w:cs="Arial"/>
                <w:sz w:val="24"/>
                <w:szCs w:val="24"/>
              </w:rPr>
            </w:pPr>
            <w:r>
              <w:rPr>
                <w:rFonts w:ascii="Arial" w:hAnsi="Arial" w:cs="Arial"/>
                <w:sz w:val="24"/>
                <w:szCs w:val="24"/>
              </w:rPr>
              <w:tab/>
              <w:t>1</w:t>
            </w:r>
            <w:r w:rsidRPr="003B4EBC">
              <w:rPr>
                <w:rFonts w:ascii="Arial" w:hAnsi="Arial" w:cs="Arial"/>
                <w:sz w:val="24"/>
                <w:szCs w:val="24"/>
              </w:rPr>
              <w:t>º semestre</w:t>
            </w:r>
          </w:p>
        </w:tc>
      </w:tr>
      <w:tr w:rsidR="00767EC3" w:rsidRPr="00B633A7" w14:paraId="04145B4A" w14:textId="77777777" w:rsidTr="00772444">
        <w:tc>
          <w:tcPr>
            <w:tcW w:w="4453" w:type="dxa"/>
          </w:tcPr>
          <w:p w14:paraId="717D5DAA"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717F255C"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35C93C20" w14:textId="77777777" w:rsidR="00767EC3" w:rsidRPr="00B633A7" w:rsidRDefault="00767EC3" w:rsidP="00772444">
            <w:pPr>
              <w:pStyle w:val="Style1"/>
              <w:spacing w:line="360" w:lineRule="auto"/>
              <w:ind w:left="0"/>
              <w:rPr>
                <w:rFonts w:ascii="Arial" w:hAnsi="Arial" w:cs="Arial"/>
                <w:sz w:val="24"/>
                <w:szCs w:val="24"/>
              </w:rPr>
            </w:pPr>
          </w:p>
        </w:tc>
      </w:tr>
    </w:tbl>
    <w:p w14:paraId="1BFEDA2F"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474107DE" w14:textId="77777777" w:rsidTr="00772444">
        <w:tc>
          <w:tcPr>
            <w:tcW w:w="5444" w:type="dxa"/>
            <w:shd w:val="clear" w:color="auto" w:fill="D9D9D9" w:themeFill="background1" w:themeFillShade="D9"/>
          </w:tcPr>
          <w:p w14:paraId="1B050EA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2C10AEE8"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712CCA1"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1B0F722" w14:textId="77777777" w:rsidTr="00772444">
        <w:tc>
          <w:tcPr>
            <w:tcW w:w="5444" w:type="dxa"/>
          </w:tcPr>
          <w:p w14:paraId="24D79F26" w14:textId="77777777" w:rsidR="00767EC3" w:rsidRPr="00556A40" w:rsidRDefault="00556A40" w:rsidP="00556A40">
            <w:pPr>
              <w:rPr>
                <w:rFonts w:ascii="Arial" w:hAnsi="Arial" w:cs="Arial"/>
                <w:color w:val="000000"/>
              </w:rPr>
            </w:pPr>
            <w:r w:rsidRPr="00556A40">
              <w:rPr>
                <w:rFonts w:ascii="Arial" w:hAnsi="Arial" w:cs="Arial"/>
                <w:color w:val="000000"/>
              </w:rPr>
              <w:t>Nº de dinâmicas de benchmarking implementadas</w:t>
            </w:r>
          </w:p>
        </w:tc>
        <w:tc>
          <w:tcPr>
            <w:tcW w:w="2504" w:type="dxa"/>
          </w:tcPr>
          <w:p w14:paraId="7F0143ED" w14:textId="43E6C56D" w:rsidR="00767EC3" w:rsidRPr="00B633A7" w:rsidRDefault="003B4EB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c>
          <w:tcPr>
            <w:tcW w:w="1549" w:type="dxa"/>
          </w:tcPr>
          <w:p w14:paraId="6E97D41B" w14:textId="0730C3BD" w:rsidR="00767EC3" w:rsidRPr="00B633A7" w:rsidRDefault="003B4EBC"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w:t>
            </w:r>
          </w:p>
        </w:tc>
      </w:tr>
      <w:tr w:rsidR="00767EC3" w:rsidRPr="00B633A7" w14:paraId="43E897D8" w14:textId="77777777" w:rsidTr="00772444">
        <w:tc>
          <w:tcPr>
            <w:tcW w:w="5444" w:type="dxa"/>
          </w:tcPr>
          <w:p w14:paraId="0D05BFC7" w14:textId="77777777" w:rsidR="00767EC3" w:rsidRPr="003B4EBC" w:rsidRDefault="00556A40" w:rsidP="00556A40">
            <w:pPr>
              <w:rPr>
                <w:rFonts w:ascii="Arial" w:hAnsi="Arial" w:cs="Arial"/>
                <w:color w:val="000000"/>
                <w:highlight w:val="red"/>
              </w:rPr>
            </w:pPr>
            <w:r w:rsidRPr="00514E3A">
              <w:rPr>
                <w:rFonts w:ascii="Arial" w:hAnsi="Arial" w:cs="Arial"/>
                <w:color w:val="000000"/>
              </w:rPr>
              <w:lastRenderedPageBreak/>
              <w:t>Taxa de dinâmicas de benchmarking de que resultam ações de melhoria implementadas</w:t>
            </w:r>
          </w:p>
        </w:tc>
        <w:tc>
          <w:tcPr>
            <w:tcW w:w="2504" w:type="dxa"/>
          </w:tcPr>
          <w:p w14:paraId="309AE267" w14:textId="29701668" w:rsidR="00767EC3" w:rsidRPr="00514E3A" w:rsidRDefault="00514E3A" w:rsidP="00514E3A">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0%</w:t>
            </w:r>
          </w:p>
        </w:tc>
        <w:tc>
          <w:tcPr>
            <w:tcW w:w="1549" w:type="dxa"/>
          </w:tcPr>
          <w:p w14:paraId="40EC4A3B" w14:textId="06365E3F" w:rsidR="00767EC3" w:rsidRPr="00514E3A" w:rsidRDefault="003B4EBC" w:rsidP="00772444">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100%</w:t>
            </w:r>
          </w:p>
        </w:tc>
      </w:tr>
      <w:tr w:rsidR="00767EC3" w:rsidRPr="00B633A7" w14:paraId="5489065B" w14:textId="77777777" w:rsidTr="00772444">
        <w:tc>
          <w:tcPr>
            <w:tcW w:w="5444" w:type="dxa"/>
          </w:tcPr>
          <w:p w14:paraId="4D160E36" w14:textId="77777777" w:rsidR="00767EC3" w:rsidRPr="00556A40" w:rsidRDefault="00556A40" w:rsidP="00556A40">
            <w:pPr>
              <w:rPr>
                <w:rFonts w:ascii="Arial" w:hAnsi="Arial" w:cs="Arial"/>
                <w:color w:val="000000"/>
              </w:rPr>
            </w:pPr>
            <w:r w:rsidRPr="00556A40">
              <w:rPr>
                <w:rFonts w:ascii="Arial" w:hAnsi="Arial" w:cs="Arial"/>
                <w:color w:val="000000"/>
              </w:rPr>
              <w:t>Taxa de ações de melhoria implementadas com sucesso</w:t>
            </w:r>
          </w:p>
        </w:tc>
        <w:tc>
          <w:tcPr>
            <w:tcW w:w="2504" w:type="dxa"/>
          </w:tcPr>
          <w:p w14:paraId="622C182A" w14:textId="0CADE24E" w:rsidR="00767EC3" w:rsidRPr="00514E3A" w:rsidRDefault="00514E3A" w:rsidP="00514E3A">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w:t>
            </w:r>
          </w:p>
        </w:tc>
        <w:tc>
          <w:tcPr>
            <w:tcW w:w="1549" w:type="dxa"/>
          </w:tcPr>
          <w:p w14:paraId="50A7E856" w14:textId="1597959E" w:rsidR="00767EC3" w:rsidRPr="00514E3A" w:rsidRDefault="003B4EBC" w:rsidP="00772444">
            <w:pPr>
              <w:pStyle w:val="Style1"/>
              <w:spacing w:line="360" w:lineRule="auto"/>
              <w:ind w:left="0"/>
              <w:jc w:val="left"/>
              <w:rPr>
                <w:rFonts w:ascii="Arial" w:hAnsi="Arial" w:cs="Arial"/>
                <w:sz w:val="24"/>
                <w:szCs w:val="24"/>
                <w:lang w:eastAsia="pt-PT"/>
              </w:rPr>
            </w:pPr>
            <w:r w:rsidRPr="00514E3A">
              <w:rPr>
                <w:rFonts w:ascii="Arial" w:hAnsi="Arial" w:cs="Arial"/>
                <w:sz w:val="24"/>
                <w:szCs w:val="24"/>
                <w:lang w:eastAsia="pt-PT"/>
              </w:rPr>
              <w:t>50%</w:t>
            </w:r>
          </w:p>
        </w:tc>
      </w:tr>
    </w:tbl>
    <w:p w14:paraId="27C5A61B" w14:textId="77777777" w:rsidR="000A3B38" w:rsidRPr="00B633A7" w:rsidRDefault="000A3B38" w:rsidP="000A3B38">
      <w:pPr>
        <w:rPr>
          <w:rFonts w:ascii="Arial" w:hAnsi="Arial" w:cs="Arial"/>
          <w:sz w:val="28"/>
          <w:szCs w:val="28"/>
        </w:rPr>
      </w:pPr>
    </w:p>
    <w:p w14:paraId="64821380" w14:textId="77777777" w:rsidR="000A3B38" w:rsidRPr="00B633A7" w:rsidRDefault="0096782D" w:rsidP="000A3B38">
      <w:pPr>
        <w:rPr>
          <w:rFonts w:ascii="Arial" w:hAnsi="Arial" w:cs="Arial"/>
          <w:sz w:val="28"/>
          <w:szCs w:val="28"/>
        </w:rPr>
      </w:pPr>
      <w:hyperlink w:anchor="Índice">
        <w:r w:rsidR="000A3B38" w:rsidRPr="00B633A7">
          <w:rPr>
            <w:rStyle w:val="Hiperligao"/>
            <w:rFonts w:ascii="Arial" w:hAnsi="Arial" w:cs="Arial"/>
            <w:sz w:val="28"/>
            <w:szCs w:val="28"/>
          </w:rPr>
          <w:t>Voltar ao índice</w:t>
        </w:r>
      </w:hyperlink>
    </w:p>
    <w:p w14:paraId="6D331074" w14:textId="77777777" w:rsidR="00192F23" w:rsidRPr="00B633A7" w:rsidRDefault="00192F23" w:rsidP="00192F23">
      <w:pPr>
        <w:rPr>
          <w:rFonts w:ascii="Arial" w:hAnsi="Arial" w:cs="Arial"/>
          <w:sz w:val="28"/>
          <w:szCs w:val="28"/>
        </w:rPr>
      </w:pPr>
    </w:p>
    <w:p w14:paraId="5B0B351D" w14:textId="77777777" w:rsidR="00192F23" w:rsidRDefault="000A3B38" w:rsidP="00192F23">
      <w:pPr>
        <w:pStyle w:val="Ttulo2"/>
        <w:rPr>
          <w:rFonts w:ascii="Arial" w:hAnsi="Arial" w:cs="Arial"/>
          <w:bCs/>
          <w:color w:val="0070C0"/>
          <w:sz w:val="28"/>
          <w:szCs w:val="28"/>
        </w:rPr>
      </w:pPr>
      <w:bookmarkStart w:id="81" w:name="_Toc72398922"/>
      <w:bookmarkStart w:id="82" w:name="_Toc72428774"/>
      <w:bookmarkStart w:id="83" w:name="_Toc87085804"/>
      <w:bookmarkStart w:id="84" w:name="_Toc88558551"/>
      <w:bookmarkStart w:id="85" w:name="_Toc115364544"/>
      <w:r w:rsidRPr="00B633A7">
        <w:rPr>
          <w:rFonts w:ascii="Arial" w:hAnsi="Arial" w:cs="Arial"/>
          <w:bCs/>
          <w:color w:val="0070C0"/>
          <w:sz w:val="28"/>
          <w:szCs w:val="28"/>
        </w:rPr>
        <w:t>10</w:t>
      </w:r>
      <w:r w:rsidR="00192F23" w:rsidRPr="00B633A7">
        <w:rPr>
          <w:rFonts w:ascii="Arial" w:hAnsi="Arial" w:cs="Arial"/>
          <w:bCs/>
          <w:color w:val="0070C0"/>
          <w:sz w:val="28"/>
          <w:szCs w:val="28"/>
        </w:rPr>
        <w:t>. Recursos Humanos</w:t>
      </w:r>
      <w:bookmarkEnd w:id="81"/>
      <w:bookmarkEnd w:id="82"/>
      <w:bookmarkEnd w:id="83"/>
      <w:bookmarkEnd w:id="84"/>
      <w:bookmarkEnd w:id="85"/>
    </w:p>
    <w:p w14:paraId="250CC764" w14:textId="77777777" w:rsidR="009A172D" w:rsidRPr="009A172D" w:rsidRDefault="009A172D" w:rsidP="009A172D"/>
    <w:p w14:paraId="4293CB44" w14:textId="77777777" w:rsidR="009A172D" w:rsidRDefault="009A172D" w:rsidP="00192F23">
      <w:pPr>
        <w:jc w:val="both"/>
        <w:rPr>
          <w:rFonts w:ascii="Arial" w:hAnsi="Arial" w:cs="Arial"/>
        </w:rPr>
      </w:pPr>
      <w:bookmarkStart w:id="86" w:name="OLE_LINK72"/>
      <w:r w:rsidRPr="009A172D">
        <w:rPr>
          <w:rFonts w:ascii="Arial" w:hAnsi="Arial" w:cs="Arial"/>
        </w:rPr>
        <w:t xml:space="preserve">A ACAPO, sendo uma instituição que aposta nos seus recursos humanos, tem previsto como objetivos a </w:t>
      </w:r>
      <w:r>
        <w:rPr>
          <w:rFonts w:ascii="Arial" w:hAnsi="Arial" w:cs="Arial"/>
        </w:rPr>
        <w:t xml:space="preserve">este nível a </w:t>
      </w:r>
      <w:r w:rsidRPr="009A172D">
        <w:rPr>
          <w:rFonts w:ascii="Arial" w:hAnsi="Arial" w:cs="Arial"/>
        </w:rPr>
        <w:t xml:space="preserve">promoção e desenvolvimento pessoal e profissional, a promoção da sua satisfação e a promoção do seu envolvimento no desenvolvimento organizacional. </w:t>
      </w:r>
    </w:p>
    <w:p w14:paraId="50C2403A" w14:textId="058C7A5A" w:rsidR="009A172D" w:rsidRDefault="009A172D" w:rsidP="00192F23">
      <w:pPr>
        <w:jc w:val="both"/>
        <w:rPr>
          <w:rFonts w:ascii="Arial" w:hAnsi="Arial" w:cs="Arial"/>
        </w:rPr>
      </w:pPr>
      <w:r w:rsidRPr="009A172D">
        <w:rPr>
          <w:rFonts w:ascii="Arial" w:hAnsi="Arial" w:cs="Arial"/>
        </w:rPr>
        <w:t>A Delegação de Coimbra, contrariamente aos an</w:t>
      </w:r>
      <w:r>
        <w:rPr>
          <w:rFonts w:ascii="Arial" w:hAnsi="Arial" w:cs="Arial"/>
        </w:rPr>
        <w:t>os anteriores, conseguiu nesta ú</w:t>
      </w:r>
      <w:r w:rsidRPr="009A172D">
        <w:rPr>
          <w:rFonts w:ascii="Arial" w:hAnsi="Arial" w:cs="Arial"/>
        </w:rPr>
        <w:t>ltima avaliação da satisfação dos colaboradores, uma melhoria muito significativa e encorajadora da sua satisfação, o que indica um bom ponto de partida para o ano que se avizinha. Posto isto, a definição de meta</w:t>
      </w:r>
      <w:r>
        <w:rPr>
          <w:rFonts w:ascii="Arial" w:hAnsi="Arial" w:cs="Arial"/>
        </w:rPr>
        <w:t>s e de atividades a desenvolver</w:t>
      </w:r>
      <w:r w:rsidRPr="009A172D">
        <w:rPr>
          <w:rFonts w:ascii="Arial" w:hAnsi="Arial" w:cs="Arial"/>
        </w:rPr>
        <w:t xml:space="preserve"> podem revelar alguma contenção, mas também</w:t>
      </w:r>
      <w:r>
        <w:rPr>
          <w:rFonts w:ascii="Arial" w:hAnsi="Arial" w:cs="Arial"/>
        </w:rPr>
        <w:t xml:space="preserve"> revelam bastante clareza e </w:t>
      </w:r>
      <w:r w:rsidR="00BB6DC7">
        <w:rPr>
          <w:rFonts w:ascii="Arial" w:hAnsi="Arial" w:cs="Arial"/>
        </w:rPr>
        <w:t>conhecimento das dinâmicas internas.</w:t>
      </w:r>
    </w:p>
    <w:p w14:paraId="580186DB" w14:textId="030F090C" w:rsidR="00192F23" w:rsidRPr="00B633A7" w:rsidRDefault="009A172D" w:rsidP="00192F23">
      <w:pPr>
        <w:jc w:val="both"/>
        <w:rPr>
          <w:rFonts w:ascii="Arial" w:hAnsi="Arial" w:cs="Arial"/>
        </w:rPr>
      </w:pPr>
      <w:r w:rsidRPr="009A172D">
        <w:rPr>
          <w:rFonts w:ascii="Arial" w:hAnsi="Arial" w:cs="Arial"/>
        </w:rPr>
        <w:t>A definição das atividades, e</w:t>
      </w:r>
      <w:r>
        <w:rPr>
          <w:rFonts w:ascii="Arial" w:hAnsi="Arial" w:cs="Arial"/>
        </w:rPr>
        <w:t xml:space="preserve">xplanadas nas tabelas abaixo, </w:t>
      </w:r>
      <w:r w:rsidRPr="009A172D">
        <w:rPr>
          <w:rFonts w:ascii="Arial" w:hAnsi="Arial" w:cs="Arial"/>
        </w:rPr>
        <w:t>que preten</w:t>
      </w:r>
      <w:r>
        <w:rPr>
          <w:rFonts w:ascii="Arial" w:hAnsi="Arial" w:cs="Arial"/>
        </w:rPr>
        <w:t xml:space="preserve">dem dinamizar </w:t>
      </w:r>
      <w:r w:rsidR="00BB6DC7">
        <w:rPr>
          <w:rFonts w:ascii="Arial" w:hAnsi="Arial" w:cs="Arial"/>
        </w:rPr>
        <w:t>esta área</w:t>
      </w:r>
      <w:r>
        <w:rPr>
          <w:rFonts w:ascii="Arial" w:hAnsi="Arial" w:cs="Arial"/>
        </w:rPr>
        <w:t>, está em</w:t>
      </w:r>
      <w:r w:rsidRPr="009A172D">
        <w:rPr>
          <w:rFonts w:ascii="Arial" w:hAnsi="Arial" w:cs="Arial"/>
        </w:rPr>
        <w:t xml:space="preserve"> perfeita harmonia com as limitações</w:t>
      </w:r>
      <w:r>
        <w:rPr>
          <w:rFonts w:ascii="Arial" w:hAnsi="Arial" w:cs="Arial"/>
        </w:rPr>
        <w:t xml:space="preserve"> e potencialidades da Delegação:</w:t>
      </w:r>
      <w:r w:rsidRPr="009A172D">
        <w:rPr>
          <w:rFonts w:ascii="Arial" w:hAnsi="Arial" w:cs="Arial"/>
        </w:rPr>
        <w:t xml:space="preserve"> é reconhecido que devem ser reunidos esforços para </w:t>
      </w:r>
      <w:r>
        <w:rPr>
          <w:rFonts w:ascii="Arial" w:hAnsi="Arial" w:cs="Arial"/>
        </w:rPr>
        <w:t>melhorar</w:t>
      </w:r>
      <w:r w:rsidRPr="009A172D">
        <w:rPr>
          <w:rFonts w:ascii="Arial" w:hAnsi="Arial" w:cs="Arial"/>
        </w:rPr>
        <w:t xml:space="preserve"> as condições de trabalho, em especial a iluminação/climatização </w:t>
      </w:r>
      <w:r>
        <w:rPr>
          <w:rFonts w:ascii="Arial" w:hAnsi="Arial" w:cs="Arial"/>
        </w:rPr>
        <w:t>do</w:t>
      </w:r>
      <w:r w:rsidR="00BB6DC7">
        <w:rPr>
          <w:rFonts w:ascii="Arial" w:hAnsi="Arial" w:cs="Arial"/>
        </w:rPr>
        <w:t>s</w:t>
      </w:r>
      <w:r>
        <w:rPr>
          <w:rFonts w:ascii="Arial" w:hAnsi="Arial" w:cs="Arial"/>
        </w:rPr>
        <w:t xml:space="preserve"> espaço</w:t>
      </w:r>
      <w:r w:rsidR="00BB6DC7">
        <w:rPr>
          <w:rFonts w:ascii="Arial" w:hAnsi="Arial" w:cs="Arial"/>
        </w:rPr>
        <w:t>s</w:t>
      </w:r>
      <w:r>
        <w:rPr>
          <w:rFonts w:ascii="Arial" w:hAnsi="Arial" w:cs="Arial"/>
        </w:rPr>
        <w:t xml:space="preserve"> </w:t>
      </w:r>
      <w:r w:rsidRPr="009A172D">
        <w:rPr>
          <w:rFonts w:ascii="Arial" w:hAnsi="Arial" w:cs="Arial"/>
        </w:rPr>
        <w:t>e a renovação do parque informático.</w:t>
      </w:r>
    </w:p>
    <w:p w14:paraId="4D9F59EC" w14:textId="77777777" w:rsidR="00192F23" w:rsidRDefault="00192F23" w:rsidP="00192F23">
      <w:pPr>
        <w:spacing w:before="100" w:beforeAutospacing="1" w:after="100" w:afterAutospacing="1"/>
        <w:jc w:val="both"/>
        <w:rPr>
          <w:rFonts w:ascii="Arial" w:eastAsia="PMingLiU" w:hAnsi="Arial" w:cs="Arial"/>
          <w:noProof/>
          <w:lang w:eastAsia="zh-TW"/>
        </w:rPr>
      </w:pPr>
      <w:r w:rsidRPr="00B633A7">
        <w:rPr>
          <w:rFonts w:ascii="Arial" w:hAnsi="Arial" w:cs="Arial"/>
        </w:rPr>
        <w:t>Objetivo nº 1</w:t>
      </w:r>
      <w:r w:rsidR="00AE041C" w:rsidRPr="00B633A7">
        <w:rPr>
          <w:rFonts w:ascii="Arial" w:hAnsi="Arial" w:cs="Arial"/>
        </w:rPr>
        <w:t>2</w:t>
      </w:r>
      <w:r w:rsidRPr="00B633A7">
        <w:rPr>
          <w:rFonts w:ascii="Arial" w:hAnsi="Arial" w:cs="Arial"/>
        </w:rPr>
        <w:t xml:space="preserve">: </w:t>
      </w:r>
      <w:r w:rsidRPr="00B633A7">
        <w:rPr>
          <w:rFonts w:ascii="Arial" w:eastAsia="PMingLiU" w:hAnsi="Arial" w:cs="Arial"/>
          <w:noProof/>
          <w:lang w:eastAsia="zh-TW"/>
        </w:rPr>
        <w:t>Promover o desenvolvimento pessoal e profissional dos recursos humanos</w:t>
      </w:r>
    </w:p>
    <w:p w14:paraId="75498ED1" w14:textId="77777777" w:rsidR="00767EC3" w:rsidRPr="00B633A7" w:rsidRDefault="00767EC3" w:rsidP="00192F23">
      <w:pPr>
        <w:spacing w:before="100" w:beforeAutospacing="1" w:after="100" w:afterAutospacing="1"/>
        <w:jc w:val="both"/>
        <w:rPr>
          <w:rFonts w:ascii="Arial" w:eastAsia="PMingLiU" w:hAnsi="Arial" w:cs="Arial"/>
          <w:noProof/>
          <w:lang w:eastAsia="zh-TW"/>
        </w:rPr>
      </w:pPr>
    </w:p>
    <w:tbl>
      <w:tblPr>
        <w:tblW w:w="0" w:type="auto"/>
        <w:tblInd w:w="108" w:type="dxa"/>
        <w:tblLook w:val="04A0" w:firstRow="1" w:lastRow="0" w:firstColumn="1" w:lastColumn="0" w:noHBand="0" w:noVBand="1"/>
      </w:tblPr>
      <w:tblGrid>
        <w:gridCol w:w="4453"/>
        <w:gridCol w:w="2494"/>
        <w:gridCol w:w="2528"/>
      </w:tblGrid>
      <w:tr w:rsidR="00767EC3" w:rsidRPr="00B633A7" w14:paraId="63A874C7"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1F8F13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lastRenderedPageBreak/>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49DC02"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8A388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3B4EBC" w:rsidRPr="00B633A7" w14:paraId="46E622F5" w14:textId="77777777" w:rsidTr="00772444">
        <w:tc>
          <w:tcPr>
            <w:tcW w:w="4453" w:type="dxa"/>
            <w:tcBorders>
              <w:top w:val="single" w:sz="4" w:space="0" w:color="auto"/>
              <w:left w:val="single" w:sz="4" w:space="0" w:color="auto"/>
              <w:bottom w:val="single" w:sz="4" w:space="0" w:color="auto"/>
              <w:right w:val="single" w:sz="4" w:space="0" w:color="auto"/>
            </w:tcBorders>
          </w:tcPr>
          <w:p w14:paraId="5094E449" w14:textId="2219EB6C" w:rsidR="003B4EBC" w:rsidRPr="003B4EBC" w:rsidRDefault="003B4EBC" w:rsidP="003B4EBC">
            <w:pPr>
              <w:pStyle w:val="Style1"/>
              <w:spacing w:line="360" w:lineRule="auto"/>
              <w:ind w:left="0"/>
              <w:rPr>
                <w:rFonts w:ascii="Arial" w:hAnsi="Arial" w:cs="Arial"/>
                <w:color w:val="000000"/>
                <w:kern w:val="0"/>
                <w:sz w:val="24"/>
                <w:szCs w:val="24"/>
                <w:lang w:eastAsia="pt-PT"/>
              </w:rPr>
            </w:pPr>
            <w:r w:rsidRPr="003B4EBC">
              <w:rPr>
                <w:rFonts w:ascii="Arial" w:hAnsi="Arial" w:cs="Arial"/>
                <w:color w:val="000000"/>
                <w:kern w:val="0"/>
                <w:sz w:val="24"/>
                <w:szCs w:val="24"/>
                <w:lang w:eastAsia="pt-PT"/>
              </w:rPr>
              <w:t xml:space="preserve">Recolher informação junto dos colaboradores acerca das suas necessidades de formação específicas </w:t>
            </w:r>
          </w:p>
        </w:tc>
        <w:tc>
          <w:tcPr>
            <w:tcW w:w="2494" w:type="dxa"/>
            <w:tcBorders>
              <w:top w:val="single" w:sz="4" w:space="0" w:color="auto"/>
              <w:left w:val="single" w:sz="4" w:space="0" w:color="auto"/>
              <w:bottom w:val="single" w:sz="4" w:space="0" w:color="auto"/>
              <w:right w:val="single" w:sz="4" w:space="0" w:color="auto"/>
            </w:tcBorders>
          </w:tcPr>
          <w:p w14:paraId="7B06B73B" w14:textId="57696440" w:rsidR="003B4EBC" w:rsidRPr="003B4EBC" w:rsidRDefault="003B4EBC" w:rsidP="003B4EBC">
            <w:pPr>
              <w:pStyle w:val="Style1"/>
              <w:spacing w:line="360" w:lineRule="auto"/>
              <w:ind w:left="0"/>
              <w:rPr>
                <w:rFonts w:ascii="Arial" w:hAnsi="Arial" w:cs="Arial"/>
                <w:color w:val="000000"/>
                <w:kern w:val="0"/>
                <w:sz w:val="24"/>
                <w:szCs w:val="24"/>
                <w:lang w:eastAsia="pt-PT"/>
              </w:rPr>
            </w:pPr>
            <w:r w:rsidRPr="003B4EBC">
              <w:rPr>
                <w:rFonts w:ascii="Arial" w:hAnsi="Arial" w:cs="Arial"/>
                <w:color w:val="000000"/>
                <w:kern w:val="0"/>
                <w:sz w:val="24"/>
                <w:szCs w:val="24"/>
                <w:lang w:eastAsia="pt-PT"/>
              </w:rPr>
              <w:t xml:space="preserve">Direção Técnica </w:t>
            </w:r>
          </w:p>
        </w:tc>
        <w:tc>
          <w:tcPr>
            <w:tcW w:w="2528" w:type="dxa"/>
            <w:tcBorders>
              <w:top w:val="single" w:sz="4" w:space="0" w:color="auto"/>
              <w:left w:val="single" w:sz="4" w:space="0" w:color="auto"/>
              <w:bottom w:val="single" w:sz="4" w:space="0" w:color="auto"/>
              <w:right w:val="single" w:sz="4" w:space="0" w:color="auto"/>
            </w:tcBorders>
          </w:tcPr>
          <w:p w14:paraId="4BB05628" w14:textId="0137D92D" w:rsidR="003B4EBC" w:rsidRPr="003B4EBC" w:rsidRDefault="003B4EBC" w:rsidP="003B4EBC">
            <w:pPr>
              <w:pStyle w:val="Style1"/>
              <w:spacing w:line="360" w:lineRule="auto"/>
              <w:ind w:left="0"/>
              <w:rPr>
                <w:rFonts w:ascii="Arial" w:hAnsi="Arial" w:cs="Arial"/>
                <w:color w:val="000000"/>
                <w:kern w:val="0"/>
                <w:sz w:val="24"/>
                <w:szCs w:val="24"/>
                <w:lang w:eastAsia="pt-PT"/>
              </w:rPr>
            </w:pPr>
            <w:r w:rsidRPr="003B4EBC">
              <w:rPr>
                <w:rFonts w:ascii="Arial" w:hAnsi="Arial" w:cs="Arial"/>
                <w:color w:val="000000"/>
                <w:kern w:val="0"/>
                <w:sz w:val="24"/>
                <w:szCs w:val="24"/>
                <w:lang w:eastAsia="pt-PT"/>
              </w:rPr>
              <w:t>No 1º trimestre</w:t>
            </w:r>
          </w:p>
        </w:tc>
      </w:tr>
      <w:tr w:rsidR="00767EC3" w:rsidRPr="00B633A7" w14:paraId="6C9CCC34" w14:textId="77777777" w:rsidTr="00772444">
        <w:tc>
          <w:tcPr>
            <w:tcW w:w="4453" w:type="dxa"/>
          </w:tcPr>
          <w:p w14:paraId="4F7A573C"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23718179"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5480CF47" w14:textId="77777777" w:rsidR="00767EC3" w:rsidRPr="00B633A7" w:rsidRDefault="00767EC3" w:rsidP="00772444">
            <w:pPr>
              <w:pStyle w:val="Style1"/>
              <w:spacing w:line="360" w:lineRule="auto"/>
              <w:ind w:left="0"/>
              <w:rPr>
                <w:rFonts w:ascii="Arial" w:hAnsi="Arial" w:cs="Arial"/>
                <w:sz w:val="24"/>
                <w:szCs w:val="24"/>
              </w:rPr>
            </w:pPr>
          </w:p>
        </w:tc>
      </w:tr>
    </w:tbl>
    <w:p w14:paraId="5652D8EE"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45D740F5" w14:textId="77777777" w:rsidTr="00772444">
        <w:tc>
          <w:tcPr>
            <w:tcW w:w="5444" w:type="dxa"/>
            <w:shd w:val="clear" w:color="auto" w:fill="D9D9D9" w:themeFill="background1" w:themeFillShade="D9"/>
          </w:tcPr>
          <w:p w14:paraId="43590DF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A7A4920"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50541C87"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0411CC52" w14:textId="77777777" w:rsidTr="00772444">
        <w:tc>
          <w:tcPr>
            <w:tcW w:w="5444" w:type="dxa"/>
          </w:tcPr>
          <w:p w14:paraId="6DE3CFA4" w14:textId="77777777" w:rsidR="00767EC3" w:rsidRPr="005B0C68" w:rsidRDefault="005B0C68" w:rsidP="005B0C68">
            <w:pPr>
              <w:rPr>
                <w:rFonts w:ascii="Arial" w:hAnsi="Arial" w:cs="Arial"/>
                <w:color w:val="000000"/>
              </w:rPr>
            </w:pPr>
            <w:r w:rsidRPr="005B0C68">
              <w:rPr>
                <w:rFonts w:ascii="Arial" w:hAnsi="Arial" w:cs="Arial"/>
                <w:color w:val="000000"/>
              </w:rPr>
              <w:t>Taxa anual de colaboradores beneficiários de formação contínua</w:t>
            </w:r>
          </w:p>
        </w:tc>
        <w:tc>
          <w:tcPr>
            <w:tcW w:w="2504" w:type="dxa"/>
          </w:tcPr>
          <w:p w14:paraId="57A1C235" w14:textId="5A1C46E4" w:rsidR="00767EC3" w:rsidRPr="00B633A7" w:rsidRDefault="007301B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86%</w:t>
            </w:r>
          </w:p>
        </w:tc>
        <w:tc>
          <w:tcPr>
            <w:tcW w:w="1549" w:type="dxa"/>
          </w:tcPr>
          <w:p w14:paraId="73A4605D" w14:textId="04B60BF4" w:rsidR="00767EC3" w:rsidRPr="00B633A7" w:rsidRDefault="00801E99"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90</w:t>
            </w:r>
            <w:r w:rsidR="007301BD">
              <w:rPr>
                <w:rFonts w:ascii="Arial" w:hAnsi="Arial" w:cs="Arial"/>
                <w:sz w:val="24"/>
                <w:szCs w:val="24"/>
                <w:lang w:eastAsia="pt-PT"/>
              </w:rPr>
              <w:t>%</w:t>
            </w:r>
          </w:p>
        </w:tc>
      </w:tr>
      <w:tr w:rsidR="00767EC3" w:rsidRPr="00B633A7" w14:paraId="157D4E94" w14:textId="77777777" w:rsidTr="00772444">
        <w:tc>
          <w:tcPr>
            <w:tcW w:w="5444" w:type="dxa"/>
          </w:tcPr>
          <w:p w14:paraId="39D81512" w14:textId="77777777" w:rsidR="00767EC3" w:rsidRPr="005B0C68" w:rsidRDefault="005B0C68" w:rsidP="005B0C68">
            <w:pPr>
              <w:rPr>
                <w:rFonts w:ascii="Arial" w:hAnsi="Arial" w:cs="Arial"/>
                <w:color w:val="000000"/>
              </w:rPr>
            </w:pPr>
            <w:r w:rsidRPr="005B0C68">
              <w:rPr>
                <w:rFonts w:ascii="Arial" w:hAnsi="Arial" w:cs="Arial"/>
                <w:color w:val="000000"/>
              </w:rPr>
              <w:t>Taxa de ações de formação avaliadas como eficazes</w:t>
            </w:r>
          </w:p>
        </w:tc>
        <w:tc>
          <w:tcPr>
            <w:tcW w:w="2504" w:type="dxa"/>
          </w:tcPr>
          <w:p w14:paraId="31AD1E9E" w14:textId="1BBEAE4C" w:rsidR="00767EC3" w:rsidRPr="00B633A7" w:rsidRDefault="007301BD" w:rsidP="00772444">
            <w:pPr>
              <w:pStyle w:val="Style1"/>
              <w:spacing w:line="360" w:lineRule="auto"/>
              <w:ind w:left="0"/>
              <w:jc w:val="left"/>
              <w:rPr>
                <w:rFonts w:ascii="Arial" w:hAnsi="Arial" w:cs="Arial"/>
                <w:sz w:val="24"/>
                <w:szCs w:val="24"/>
                <w:lang w:eastAsia="pt-PT"/>
              </w:rPr>
            </w:pPr>
            <w:r w:rsidRPr="00801E99">
              <w:rPr>
                <w:rFonts w:ascii="Arial" w:hAnsi="Arial" w:cs="Arial"/>
                <w:sz w:val="24"/>
                <w:szCs w:val="24"/>
                <w:lang w:eastAsia="pt-PT"/>
              </w:rPr>
              <w:t>Sem referência do ano anterior</w:t>
            </w:r>
          </w:p>
        </w:tc>
        <w:tc>
          <w:tcPr>
            <w:tcW w:w="1549" w:type="dxa"/>
          </w:tcPr>
          <w:p w14:paraId="597C6D63" w14:textId="7D3148BC" w:rsidR="00767EC3" w:rsidRPr="00B633A7" w:rsidRDefault="007301BD"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767EC3" w:rsidRPr="00B633A7" w14:paraId="63087F4B" w14:textId="77777777" w:rsidTr="00772444">
        <w:tc>
          <w:tcPr>
            <w:tcW w:w="5444" w:type="dxa"/>
          </w:tcPr>
          <w:p w14:paraId="033C2E8E" w14:textId="77777777" w:rsidR="00767EC3" w:rsidRPr="005B0C68" w:rsidRDefault="005B0C68" w:rsidP="005B0C68">
            <w:pPr>
              <w:rPr>
                <w:rFonts w:ascii="Arial" w:hAnsi="Arial" w:cs="Arial"/>
                <w:color w:val="000000"/>
              </w:rPr>
            </w:pPr>
            <w:r w:rsidRPr="005B0C68">
              <w:rPr>
                <w:rFonts w:ascii="Arial" w:hAnsi="Arial" w:cs="Arial"/>
                <w:color w:val="000000"/>
              </w:rPr>
              <w:t>Grau médio de concretização dos Planos de Desenvolvimento Pessoal e Profissional</w:t>
            </w:r>
          </w:p>
        </w:tc>
        <w:tc>
          <w:tcPr>
            <w:tcW w:w="2504" w:type="dxa"/>
          </w:tcPr>
          <w:p w14:paraId="36D2A633" w14:textId="2B0F367C"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100%</w:t>
            </w:r>
          </w:p>
        </w:tc>
        <w:tc>
          <w:tcPr>
            <w:tcW w:w="1549" w:type="dxa"/>
          </w:tcPr>
          <w:p w14:paraId="4A3EB73D" w14:textId="01A9ED32"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r w:rsidR="005B0C68" w:rsidRPr="00B633A7" w14:paraId="2FB4C2B2" w14:textId="77777777" w:rsidTr="00772444">
        <w:tc>
          <w:tcPr>
            <w:tcW w:w="5444" w:type="dxa"/>
          </w:tcPr>
          <w:p w14:paraId="58083BCF" w14:textId="77777777" w:rsidR="005B0C68" w:rsidRPr="005B0C68" w:rsidRDefault="005B0C68" w:rsidP="005B0C68">
            <w:pPr>
              <w:rPr>
                <w:rFonts w:ascii="Arial" w:hAnsi="Arial" w:cs="Arial"/>
                <w:color w:val="000000"/>
              </w:rPr>
            </w:pPr>
            <w:r w:rsidRPr="005B0C68">
              <w:rPr>
                <w:rFonts w:ascii="Arial" w:hAnsi="Arial" w:cs="Arial"/>
                <w:color w:val="000000"/>
              </w:rPr>
              <w:t>Grau médio de satisfação dos colaboradores com a formação realizada</w:t>
            </w:r>
          </w:p>
        </w:tc>
        <w:tc>
          <w:tcPr>
            <w:tcW w:w="2504" w:type="dxa"/>
          </w:tcPr>
          <w:p w14:paraId="4EEB4CB0" w14:textId="089159CE" w:rsidR="005B0C68"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Sem referência do ano anterior</w:t>
            </w:r>
          </w:p>
        </w:tc>
        <w:tc>
          <w:tcPr>
            <w:tcW w:w="1549" w:type="dxa"/>
          </w:tcPr>
          <w:p w14:paraId="33E9E9A2" w14:textId="6EFD48D7" w:rsidR="005B0C68"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75%</w:t>
            </w:r>
          </w:p>
        </w:tc>
      </w:tr>
    </w:tbl>
    <w:p w14:paraId="449DEE25" w14:textId="77777777" w:rsidR="00EC5232" w:rsidRPr="00B633A7" w:rsidRDefault="00EC5232" w:rsidP="00192F23">
      <w:pPr>
        <w:pStyle w:val="Style1"/>
        <w:spacing w:line="360" w:lineRule="auto"/>
        <w:rPr>
          <w:rFonts w:ascii="Arial" w:hAnsi="Arial" w:cs="Arial"/>
          <w:sz w:val="24"/>
          <w:szCs w:val="24"/>
        </w:rPr>
      </w:pPr>
    </w:p>
    <w:p w14:paraId="79C5E637" w14:textId="77777777" w:rsidR="000A3B38" w:rsidRPr="00B633A7" w:rsidRDefault="000A3B38" w:rsidP="000A3B38">
      <w:pPr>
        <w:spacing w:before="100" w:beforeAutospacing="1" w:after="100" w:afterAutospacing="1"/>
        <w:jc w:val="both"/>
        <w:rPr>
          <w:rFonts w:ascii="Arial" w:eastAsia="PMingLiU" w:hAnsi="Arial" w:cs="Arial"/>
          <w:noProof/>
          <w:lang w:eastAsia="zh-TW"/>
        </w:rPr>
      </w:pPr>
      <w:r w:rsidRPr="00B633A7">
        <w:rPr>
          <w:rFonts w:ascii="Arial" w:hAnsi="Arial" w:cs="Arial"/>
        </w:rPr>
        <w:t>Objetivo nº 13: Promover a satisfação dos colaboradores</w:t>
      </w:r>
    </w:p>
    <w:p w14:paraId="381DD7F3" w14:textId="77777777" w:rsidR="000A3B38" w:rsidRPr="00B633A7" w:rsidRDefault="000A3B38" w:rsidP="000A3B38">
      <w:pPr>
        <w:pStyle w:val="Style1"/>
        <w:spacing w:line="360" w:lineRule="auto"/>
        <w:ind w:left="0"/>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03D8BEBF"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F2447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38819C"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AD1208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B526D0" w:rsidRPr="00B633A7" w14:paraId="0C2C4A0F" w14:textId="77777777" w:rsidTr="00772444">
        <w:tc>
          <w:tcPr>
            <w:tcW w:w="4453" w:type="dxa"/>
            <w:tcBorders>
              <w:top w:val="single" w:sz="4" w:space="0" w:color="auto"/>
              <w:left w:val="single" w:sz="4" w:space="0" w:color="auto"/>
              <w:bottom w:val="single" w:sz="4" w:space="0" w:color="auto"/>
              <w:right w:val="single" w:sz="4" w:space="0" w:color="auto"/>
            </w:tcBorders>
          </w:tcPr>
          <w:p w14:paraId="2D1A5C9C" w14:textId="2853982C" w:rsidR="00B526D0" w:rsidRPr="00B526D0" w:rsidRDefault="00B526D0" w:rsidP="00B526D0">
            <w:pPr>
              <w:pStyle w:val="Style1"/>
              <w:spacing w:line="360" w:lineRule="auto"/>
              <w:ind w:left="0"/>
              <w:rPr>
                <w:rFonts w:ascii="Arial" w:hAnsi="Arial" w:cs="Arial"/>
                <w:color w:val="000000"/>
                <w:kern w:val="0"/>
                <w:sz w:val="24"/>
                <w:szCs w:val="24"/>
                <w:lang w:eastAsia="pt-PT"/>
              </w:rPr>
            </w:pPr>
            <w:r w:rsidRPr="00B526D0">
              <w:rPr>
                <w:rFonts w:ascii="Arial" w:hAnsi="Arial" w:cs="Arial"/>
                <w:color w:val="000000"/>
                <w:kern w:val="0"/>
                <w:sz w:val="24"/>
                <w:szCs w:val="24"/>
                <w:lang w:eastAsia="pt-PT"/>
              </w:rPr>
              <w:t xml:space="preserve">Analisar os protocolos existentes quanto às vantagens para os colaboradores e proceder à sua divulgação junto dos mesmos </w:t>
            </w:r>
          </w:p>
        </w:tc>
        <w:tc>
          <w:tcPr>
            <w:tcW w:w="2494" w:type="dxa"/>
            <w:tcBorders>
              <w:top w:val="single" w:sz="4" w:space="0" w:color="auto"/>
              <w:left w:val="single" w:sz="4" w:space="0" w:color="auto"/>
              <w:bottom w:val="single" w:sz="4" w:space="0" w:color="auto"/>
              <w:right w:val="single" w:sz="4" w:space="0" w:color="auto"/>
            </w:tcBorders>
          </w:tcPr>
          <w:p w14:paraId="675FA17D" w14:textId="2A019106" w:rsidR="00B526D0" w:rsidRPr="00B526D0" w:rsidRDefault="00B526D0" w:rsidP="00B526D0">
            <w:pPr>
              <w:pStyle w:val="Style1"/>
              <w:spacing w:line="360" w:lineRule="auto"/>
              <w:ind w:left="0"/>
              <w:rPr>
                <w:rFonts w:ascii="Arial" w:hAnsi="Arial" w:cs="Arial"/>
                <w:color w:val="000000"/>
                <w:kern w:val="0"/>
                <w:sz w:val="24"/>
                <w:szCs w:val="24"/>
                <w:lang w:eastAsia="pt-PT"/>
              </w:rPr>
            </w:pPr>
            <w:r w:rsidRPr="00B526D0">
              <w:rPr>
                <w:rFonts w:ascii="Arial" w:hAnsi="Arial" w:cs="Arial"/>
                <w:color w:val="000000"/>
                <w:kern w:val="0"/>
                <w:sz w:val="24"/>
                <w:szCs w:val="24"/>
                <w:lang w:eastAsia="pt-PT"/>
              </w:rPr>
              <w:t>Direção Técnica</w:t>
            </w:r>
          </w:p>
        </w:tc>
        <w:tc>
          <w:tcPr>
            <w:tcW w:w="2528" w:type="dxa"/>
            <w:tcBorders>
              <w:top w:val="single" w:sz="4" w:space="0" w:color="auto"/>
              <w:left w:val="single" w:sz="4" w:space="0" w:color="auto"/>
              <w:bottom w:val="single" w:sz="4" w:space="0" w:color="auto"/>
              <w:right w:val="single" w:sz="4" w:space="0" w:color="auto"/>
            </w:tcBorders>
          </w:tcPr>
          <w:p w14:paraId="5AC329ED" w14:textId="19256022" w:rsidR="00B526D0" w:rsidRPr="00B526D0" w:rsidRDefault="00B526D0" w:rsidP="00B526D0">
            <w:pPr>
              <w:pStyle w:val="Style1"/>
              <w:spacing w:line="360" w:lineRule="auto"/>
              <w:ind w:left="0"/>
              <w:rPr>
                <w:rFonts w:ascii="Arial" w:hAnsi="Arial" w:cs="Arial"/>
                <w:color w:val="000000"/>
                <w:kern w:val="0"/>
                <w:sz w:val="24"/>
                <w:szCs w:val="24"/>
                <w:lang w:eastAsia="pt-PT"/>
              </w:rPr>
            </w:pPr>
            <w:r w:rsidRPr="00B526D0">
              <w:rPr>
                <w:rFonts w:ascii="Arial" w:hAnsi="Arial" w:cs="Arial"/>
                <w:color w:val="000000"/>
                <w:kern w:val="0"/>
                <w:sz w:val="24"/>
                <w:szCs w:val="24"/>
                <w:lang w:eastAsia="pt-PT"/>
              </w:rPr>
              <w:t>1º semestre</w:t>
            </w:r>
          </w:p>
        </w:tc>
      </w:tr>
      <w:tr w:rsidR="00B526D0" w:rsidRPr="00B633A7" w14:paraId="2B1570B1" w14:textId="77777777" w:rsidTr="00772444">
        <w:tc>
          <w:tcPr>
            <w:tcW w:w="4453" w:type="dxa"/>
            <w:tcBorders>
              <w:top w:val="single" w:sz="4" w:space="0" w:color="auto"/>
              <w:left w:val="single" w:sz="4" w:space="0" w:color="auto"/>
              <w:bottom w:val="single" w:sz="4" w:space="0" w:color="auto"/>
              <w:right w:val="single" w:sz="4" w:space="0" w:color="auto"/>
            </w:tcBorders>
          </w:tcPr>
          <w:p w14:paraId="1A21D693" w14:textId="09B18F6A" w:rsidR="00B526D0" w:rsidRPr="00B526D0" w:rsidRDefault="009A172D" w:rsidP="00B526D0">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lastRenderedPageBreak/>
              <w:t>Propor à</w:t>
            </w:r>
            <w:r w:rsidR="003F4DAB">
              <w:rPr>
                <w:rFonts w:ascii="Arial" w:hAnsi="Arial" w:cs="Arial"/>
                <w:color w:val="000000"/>
                <w:kern w:val="0"/>
                <w:sz w:val="24"/>
                <w:szCs w:val="24"/>
                <w:lang w:eastAsia="pt-PT"/>
              </w:rPr>
              <w:t xml:space="preserve"> </w:t>
            </w:r>
            <w:r w:rsidR="00801E99">
              <w:rPr>
                <w:rFonts w:ascii="Arial" w:hAnsi="Arial" w:cs="Arial"/>
                <w:color w:val="000000"/>
                <w:kern w:val="0"/>
                <w:sz w:val="24"/>
                <w:szCs w:val="24"/>
                <w:lang w:eastAsia="pt-PT"/>
              </w:rPr>
              <w:t xml:space="preserve">DN a submissão de </w:t>
            </w:r>
            <w:r w:rsidR="00B526D0" w:rsidRPr="00B526D0">
              <w:rPr>
                <w:rFonts w:ascii="Arial" w:hAnsi="Arial" w:cs="Arial"/>
                <w:color w:val="000000"/>
                <w:kern w:val="0"/>
                <w:sz w:val="24"/>
                <w:szCs w:val="24"/>
                <w:lang w:eastAsia="pt-PT"/>
              </w:rPr>
              <w:t>uma candid</w:t>
            </w:r>
            <w:r>
              <w:rPr>
                <w:rFonts w:ascii="Arial" w:hAnsi="Arial" w:cs="Arial"/>
                <w:color w:val="000000"/>
                <w:kern w:val="0"/>
                <w:sz w:val="24"/>
                <w:szCs w:val="24"/>
                <w:lang w:eastAsia="pt-PT"/>
              </w:rPr>
              <w:t>atura a fundos para melhoria</w:t>
            </w:r>
            <w:r w:rsidR="00B526D0" w:rsidRPr="00B526D0">
              <w:rPr>
                <w:rFonts w:ascii="Arial" w:hAnsi="Arial" w:cs="Arial"/>
                <w:color w:val="000000"/>
                <w:kern w:val="0"/>
                <w:sz w:val="24"/>
                <w:szCs w:val="24"/>
                <w:lang w:eastAsia="pt-PT"/>
              </w:rPr>
              <w:t xml:space="preserve"> das instalações</w:t>
            </w:r>
          </w:p>
        </w:tc>
        <w:tc>
          <w:tcPr>
            <w:tcW w:w="2494" w:type="dxa"/>
            <w:tcBorders>
              <w:top w:val="single" w:sz="4" w:space="0" w:color="auto"/>
              <w:left w:val="single" w:sz="4" w:space="0" w:color="auto"/>
              <w:bottom w:val="single" w:sz="4" w:space="0" w:color="auto"/>
              <w:right w:val="single" w:sz="4" w:space="0" w:color="auto"/>
            </w:tcBorders>
          </w:tcPr>
          <w:p w14:paraId="1F3196ED" w14:textId="0E1FB19C" w:rsidR="00B526D0" w:rsidRPr="00B526D0" w:rsidRDefault="00B526D0" w:rsidP="00B526D0">
            <w:pPr>
              <w:pStyle w:val="Style1"/>
              <w:spacing w:line="360" w:lineRule="auto"/>
              <w:ind w:left="0"/>
              <w:rPr>
                <w:rFonts w:ascii="Arial" w:hAnsi="Arial" w:cs="Arial"/>
                <w:color w:val="000000"/>
                <w:kern w:val="0"/>
                <w:sz w:val="24"/>
                <w:szCs w:val="24"/>
                <w:lang w:eastAsia="pt-PT"/>
              </w:rPr>
            </w:pPr>
            <w:r w:rsidRPr="00B526D0">
              <w:rPr>
                <w:rFonts w:ascii="Arial" w:hAnsi="Arial" w:cs="Arial"/>
                <w:color w:val="000000"/>
                <w:kern w:val="0"/>
                <w:sz w:val="24"/>
                <w:szCs w:val="24"/>
                <w:lang w:eastAsia="pt-PT"/>
              </w:rPr>
              <w:t>Direção Técnica</w:t>
            </w:r>
          </w:p>
        </w:tc>
        <w:tc>
          <w:tcPr>
            <w:tcW w:w="2528" w:type="dxa"/>
            <w:tcBorders>
              <w:top w:val="single" w:sz="4" w:space="0" w:color="auto"/>
              <w:left w:val="single" w:sz="4" w:space="0" w:color="auto"/>
              <w:bottom w:val="single" w:sz="4" w:space="0" w:color="auto"/>
              <w:right w:val="single" w:sz="4" w:space="0" w:color="auto"/>
            </w:tcBorders>
          </w:tcPr>
          <w:p w14:paraId="4C77CD8D" w14:textId="70ED61D2" w:rsidR="00B526D0" w:rsidRPr="00B526D0" w:rsidRDefault="00B526D0" w:rsidP="00B526D0">
            <w:pPr>
              <w:pStyle w:val="Style1"/>
              <w:spacing w:line="360" w:lineRule="auto"/>
              <w:ind w:left="0"/>
              <w:rPr>
                <w:rFonts w:ascii="Arial" w:hAnsi="Arial" w:cs="Arial"/>
                <w:color w:val="000000"/>
                <w:kern w:val="0"/>
                <w:sz w:val="24"/>
                <w:szCs w:val="24"/>
                <w:lang w:eastAsia="pt-PT"/>
              </w:rPr>
            </w:pPr>
            <w:r w:rsidRPr="00B526D0">
              <w:rPr>
                <w:rFonts w:ascii="Arial" w:hAnsi="Arial" w:cs="Arial"/>
                <w:color w:val="000000"/>
                <w:kern w:val="0"/>
                <w:sz w:val="24"/>
                <w:szCs w:val="24"/>
                <w:lang w:eastAsia="pt-PT"/>
              </w:rPr>
              <w:t>Ao longo do ano</w:t>
            </w:r>
          </w:p>
        </w:tc>
      </w:tr>
      <w:tr w:rsidR="00767EC3" w:rsidRPr="00B633A7" w14:paraId="4E44A428" w14:textId="77777777" w:rsidTr="00772444">
        <w:tc>
          <w:tcPr>
            <w:tcW w:w="4453" w:type="dxa"/>
          </w:tcPr>
          <w:p w14:paraId="7091014D"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05EBE05C"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450AE6CA" w14:textId="77777777" w:rsidR="00767EC3" w:rsidRPr="00B633A7" w:rsidRDefault="00767EC3" w:rsidP="00772444">
            <w:pPr>
              <w:pStyle w:val="Style1"/>
              <w:spacing w:line="360" w:lineRule="auto"/>
              <w:ind w:left="0"/>
              <w:rPr>
                <w:rFonts w:ascii="Arial" w:hAnsi="Arial" w:cs="Arial"/>
                <w:sz w:val="24"/>
                <w:szCs w:val="24"/>
              </w:rPr>
            </w:pPr>
          </w:p>
        </w:tc>
      </w:tr>
    </w:tbl>
    <w:p w14:paraId="3A5A6507" w14:textId="77777777" w:rsidR="000A3B38" w:rsidRPr="00B633A7" w:rsidRDefault="000A3B38" w:rsidP="00767EC3">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F8E8F18" w14:textId="77777777" w:rsidTr="00772444">
        <w:tc>
          <w:tcPr>
            <w:tcW w:w="5444" w:type="dxa"/>
            <w:shd w:val="clear" w:color="auto" w:fill="D9D9D9" w:themeFill="background1" w:themeFillShade="D9"/>
          </w:tcPr>
          <w:p w14:paraId="38E296D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67C23D2D"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21B1DD96"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46D01BFC" w14:textId="77777777" w:rsidTr="00772444">
        <w:tc>
          <w:tcPr>
            <w:tcW w:w="5444" w:type="dxa"/>
          </w:tcPr>
          <w:p w14:paraId="5B14701F" w14:textId="77777777" w:rsidR="00767EC3" w:rsidRPr="006E0527" w:rsidRDefault="006E0527" w:rsidP="006E0527">
            <w:pPr>
              <w:rPr>
                <w:rFonts w:ascii="Arial" w:hAnsi="Arial" w:cs="Arial"/>
                <w:color w:val="000000"/>
              </w:rPr>
            </w:pPr>
            <w:r w:rsidRPr="006E0527">
              <w:rPr>
                <w:rFonts w:ascii="Arial" w:hAnsi="Arial" w:cs="Arial"/>
                <w:color w:val="000000"/>
              </w:rPr>
              <w:t>Taxa de satisfação global dos colaboradores</w:t>
            </w:r>
          </w:p>
        </w:tc>
        <w:tc>
          <w:tcPr>
            <w:tcW w:w="2504" w:type="dxa"/>
          </w:tcPr>
          <w:p w14:paraId="3A1E3E63" w14:textId="76B98309"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64%</w:t>
            </w:r>
          </w:p>
        </w:tc>
        <w:tc>
          <w:tcPr>
            <w:tcW w:w="1549" w:type="dxa"/>
          </w:tcPr>
          <w:p w14:paraId="354C2FBC" w14:textId="45E4E4EF"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65%</w:t>
            </w:r>
          </w:p>
        </w:tc>
      </w:tr>
      <w:tr w:rsidR="00767EC3" w:rsidRPr="00B633A7" w14:paraId="2415E14C" w14:textId="77777777" w:rsidTr="00772444">
        <w:tc>
          <w:tcPr>
            <w:tcW w:w="5444" w:type="dxa"/>
          </w:tcPr>
          <w:p w14:paraId="38CE6079" w14:textId="77777777" w:rsidR="00767EC3" w:rsidRPr="006E0527" w:rsidRDefault="006E0527" w:rsidP="006E0527">
            <w:pPr>
              <w:rPr>
                <w:rFonts w:ascii="Arial" w:hAnsi="Arial" w:cs="Arial"/>
                <w:color w:val="000000"/>
              </w:rPr>
            </w:pPr>
            <w:r w:rsidRPr="006E0527">
              <w:rPr>
                <w:rFonts w:ascii="Arial" w:hAnsi="Arial" w:cs="Arial"/>
                <w:color w:val="000000"/>
              </w:rPr>
              <w:t>Grau de motivação dos colaboradores</w:t>
            </w:r>
          </w:p>
        </w:tc>
        <w:tc>
          <w:tcPr>
            <w:tcW w:w="2504" w:type="dxa"/>
          </w:tcPr>
          <w:p w14:paraId="6057D833" w14:textId="792F779E"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60%</w:t>
            </w:r>
          </w:p>
        </w:tc>
        <w:tc>
          <w:tcPr>
            <w:tcW w:w="1549" w:type="dxa"/>
          </w:tcPr>
          <w:p w14:paraId="250DF8FE" w14:textId="2D0CDD96" w:rsidR="00767EC3" w:rsidRPr="00B633A7" w:rsidRDefault="00B526D0"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61%</w:t>
            </w:r>
          </w:p>
        </w:tc>
      </w:tr>
    </w:tbl>
    <w:p w14:paraId="7670DCD9" w14:textId="77777777" w:rsidR="000A3B38" w:rsidRPr="00B633A7" w:rsidRDefault="000A3B38" w:rsidP="00767EC3">
      <w:pPr>
        <w:pStyle w:val="Style1"/>
        <w:spacing w:line="360" w:lineRule="auto"/>
        <w:ind w:left="0"/>
        <w:rPr>
          <w:rFonts w:ascii="Arial" w:hAnsi="Arial" w:cs="Arial"/>
          <w:sz w:val="24"/>
          <w:szCs w:val="24"/>
        </w:rPr>
      </w:pPr>
    </w:p>
    <w:p w14:paraId="62D57288" w14:textId="77777777" w:rsidR="000A3B38" w:rsidRDefault="000A3B38" w:rsidP="000A3B38">
      <w:pPr>
        <w:spacing w:before="100" w:beforeAutospacing="1" w:after="100" w:afterAutospacing="1"/>
        <w:jc w:val="both"/>
        <w:rPr>
          <w:rFonts w:ascii="Arial" w:hAnsi="Arial" w:cs="Arial"/>
        </w:rPr>
      </w:pPr>
      <w:r w:rsidRPr="00B633A7">
        <w:rPr>
          <w:rFonts w:ascii="Arial" w:hAnsi="Arial" w:cs="Arial"/>
        </w:rPr>
        <w:t>Objetivo nº 1</w:t>
      </w:r>
      <w:r w:rsidR="00610AD6" w:rsidRPr="00B633A7">
        <w:rPr>
          <w:rFonts w:ascii="Arial" w:hAnsi="Arial" w:cs="Arial"/>
        </w:rPr>
        <w:t>4</w:t>
      </w:r>
      <w:r w:rsidRPr="00B633A7">
        <w:rPr>
          <w:rFonts w:ascii="Arial" w:hAnsi="Arial" w:cs="Arial"/>
        </w:rPr>
        <w:t>: Promover o envolvimento dos colaboradores no desenvolvimento organizacional</w:t>
      </w:r>
    </w:p>
    <w:p w14:paraId="3197B56E" w14:textId="77777777" w:rsidR="00767EC3" w:rsidRPr="00B633A7" w:rsidRDefault="00767EC3" w:rsidP="000A3B38">
      <w:pPr>
        <w:spacing w:before="100" w:beforeAutospacing="1" w:after="100" w:afterAutospacing="1"/>
        <w:jc w:val="both"/>
        <w:rPr>
          <w:rFonts w:ascii="Arial" w:hAnsi="Arial" w:cs="Arial"/>
        </w:rPr>
      </w:pPr>
    </w:p>
    <w:tbl>
      <w:tblPr>
        <w:tblW w:w="0" w:type="auto"/>
        <w:tblInd w:w="108" w:type="dxa"/>
        <w:tblLook w:val="04A0" w:firstRow="1" w:lastRow="0" w:firstColumn="1" w:lastColumn="0" w:noHBand="0" w:noVBand="1"/>
      </w:tblPr>
      <w:tblGrid>
        <w:gridCol w:w="4453"/>
        <w:gridCol w:w="2494"/>
        <w:gridCol w:w="2528"/>
      </w:tblGrid>
      <w:tr w:rsidR="00767EC3" w:rsidRPr="00B633A7" w14:paraId="67B447D5"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1817A0"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4F26B9"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68D59A1"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22835" w:rsidRPr="00B633A7" w14:paraId="341FBD61" w14:textId="77777777" w:rsidTr="00772444">
        <w:tc>
          <w:tcPr>
            <w:tcW w:w="4453" w:type="dxa"/>
            <w:tcBorders>
              <w:top w:val="single" w:sz="4" w:space="0" w:color="auto"/>
              <w:left w:val="single" w:sz="4" w:space="0" w:color="auto"/>
              <w:bottom w:val="single" w:sz="4" w:space="0" w:color="auto"/>
              <w:right w:val="single" w:sz="4" w:space="0" w:color="auto"/>
            </w:tcBorders>
          </w:tcPr>
          <w:p w14:paraId="0A34A820" w14:textId="4C75F96F" w:rsidR="00722835" w:rsidRPr="00722835" w:rsidRDefault="00722835" w:rsidP="00801E99">
            <w:pPr>
              <w:pStyle w:val="Style1"/>
              <w:spacing w:line="360" w:lineRule="auto"/>
              <w:ind w:left="0"/>
              <w:rPr>
                <w:rFonts w:ascii="Arial" w:hAnsi="Arial" w:cs="Arial"/>
                <w:color w:val="000000"/>
                <w:kern w:val="0"/>
                <w:sz w:val="24"/>
                <w:szCs w:val="24"/>
                <w:lang w:eastAsia="pt-PT"/>
              </w:rPr>
            </w:pPr>
            <w:r w:rsidRPr="00722835">
              <w:rPr>
                <w:rFonts w:ascii="Arial" w:hAnsi="Arial" w:cs="Arial"/>
                <w:color w:val="000000"/>
                <w:kern w:val="0"/>
                <w:sz w:val="24"/>
                <w:szCs w:val="24"/>
                <w:lang w:eastAsia="pt-PT"/>
              </w:rPr>
              <w:t xml:space="preserve">Realizar </w:t>
            </w:r>
            <w:r w:rsidR="00801E99">
              <w:rPr>
                <w:rFonts w:ascii="Arial" w:hAnsi="Arial" w:cs="Arial"/>
                <w:color w:val="000000"/>
                <w:kern w:val="0"/>
                <w:sz w:val="24"/>
                <w:szCs w:val="24"/>
                <w:lang w:eastAsia="pt-PT"/>
              </w:rPr>
              <w:t>uma reunião</w:t>
            </w:r>
            <w:r w:rsidRPr="00722835">
              <w:rPr>
                <w:rFonts w:ascii="Arial" w:hAnsi="Arial" w:cs="Arial"/>
                <w:color w:val="000000"/>
                <w:kern w:val="0"/>
                <w:sz w:val="24"/>
                <w:szCs w:val="24"/>
                <w:lang w:eastAsia="pt-PT"/>
              </w:rPr>
              <w:t xml:space="preserve"> entre a Direção da Dele</w:t>
            </w:r>
            <w:r w:rsidR="009A172D">
              <w:rPr>
                <w:rFonts w:ascii="Arial" w:hAnsi="Arial" w:cs="Arial"/>
                <w:color w:val="000000"/>
                <w:kern w:val="0"/>
                <w:sz w:val="24"/>
                <w:szCs w:val="24"/>
                <w:lang w:eastAsia="pt-PT"/>
              </w:rPr>
              <w:t>gação e os colaboradores, focada</w:t>
            </w:r>
            <w:r w:rsidRPr="00722835">
              <w:rPr>
                <w:rFonts w:ascii="Arial" w:hAnsi="Arial" w:cs="Arial"/>
                <w:color w:val="000000"/>
                <w:kern w:val="0"/>
                <w:sz w:val="24"/>
                <w:szCs w:val="24"/>
                <w:lang w:eastAsia="pt-PT"/>
              </w:rPr>
              <w:t xml:space="preserve"> na identificação de potencialidades e constrangimentos </w:t>
            </w:r>
          </w:p>
        </w:tc>
        <w:tc>
          <w:tcPr>
            <w:tcW w:w="2494" w:type="dxa"/>
            <w:tcBorders>
              <w:top w:val="single" w:sz="4" w:space="0" w:color="auto"/>
              <w:left w:val="single" w:sz="4" w:space="0" w:color="auto"/>
              <w:bottom w:val="single" w:sz="4" w:space="0" w:color="auto"/>
              <w:right w:val="single" w:sz="4" w:space="0" w:color="auto"/>
            </w:tcBorders>
          </w:tcPr>
          <w:p w14:paraId="21227CC3" w14:textId="265658A1" w:rsidR="00722835" w:rsidRPr="00722835" w:rsidRDefault="00722835" w:rsidP="00722835">
            <w:pPr>
              <w:pStyle w:val="Style1"/>
              <w:spacing w:line="360" w:lineRule="auto"/>
              <w:ind w:left="0"/>
              <w:rPr>
                <w:rFonts w:ascii="Arial" w:hAnsi="Arial" w:cs="Arial"/>
                <w:color w:val="000000"/>
                <w:kern w:val="0"/>
                <w:sz w:val="24"/>
                <w:szCs w:val="24"/>
                <w:lang w:eastAsia="pt-PT"/>
              </w:rPr>
            </w:pPr>
            <w:r w:rsidRPr="00722835">
              <w:rPr>
                <w:rFonts w:ascii="Arial" w:hAnsi="Arial" w:cs="Arial"/>
                <w:color w:val="000000"/>
                <w:kern w:val="0"/>
                <w:sz w:val="24"/>
                <w:szCs w:val="24"/>
                <w:lang w:eastAsia="pt-PT"/>
              </w:rPr>
              <w:t>Direção da Delegação</w:t>
            </w:r>
          </w:p>
        </w:tc>
        <w:tc>
          <w:tcPr>
            <w:tcW w:w="2528" w:type="dxa"/>
            <w:tcBorders>
              <w:top w:val="single" w:sz="4" w:space="0" w:color="auto"/>
              <w:left w:val="single" w:sz="4" w:space="0" w:color="auto"/>
              <w:bottom w:val="single" w:sz="4" w:space="0" w:color="auto"/>
              <w:right w:val="single" w:sz="4" w:space="0" w:color="auto"/>
            </w:tcBorders>
          </w:tcPr>
          <w:p w14:paraId="431913F7" w14:textId="2CFDD536" w:rsidR="00722835" w:rsidRPr="00722835" w:rsidRDefault="00801E99" w:rsidP="00722835">
            <w:pPr>
              <w:pStyle w:val="Style1"/>
              <w:spacing w:line="360" w:lineRule="auto"/>
              <w:ind w:left="0"/>
              <w:rPr>
                <w:rFonts w:ascii="Arial" w:hAnsi="Arial" w:cs="Arial"/>
                <w:color w:val="000000"/>
                <w:kern w:val="0"/>
                <w:sz w:val="24"/>
                <w:szCs w:val="24"/>
                <w:lang w:eastAsia="pt-PT"/>
              </w:rPr>
            </w:pPr>
            <w:r>
              <w:rPr>
                <w:rFonts w:ascii="Arial" w:hAnsi="Arial" w:cs="Arial"/>
                <w:color w:val="000000"/>
                <w:kern w:val="0"/>
                <w:sz w:val="24"/>
                <w:szCs w:val="24"/>
                <w:lang w:eastAsia="pt-PT"/>
              </w:rPr>
              <w:t>Anual</w:t>
            </w:r>
          </w:p>
        </w:tc>
      </w:tr>
      <w:tr w:rsidR="00767EC3" w:rsidRPr="00B633A7" w14:paraId="65CF4786" w14:textId="77777777" w:rsidTr="00772444">
        <w:tc>
          <w:tcPr>
            <w:tcW w:w="4453" w:type="dxa"/>
          </w:tcPr>
          <w:p w14:paraId="7A031126"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62B5CBAC"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735382D6" w14:textId="77777777" w:rsidR="00767EC3" w:rsidRPr="00B633A7" w:rsidRDefault="00767EC3" w:rsidP="00772444">
            <w:pPr>
              <w:pStyle w:val="Style1"/>
              <w:spacing w:line="360" w:lineRule="auto"/>
              <w:ind w:left="0"/>
              <w:rPr>
                <w:rFonts w:ascii="Arial" w:hAnsi="Arial" w:cs="Arial"/>
                <w:sz w:val="24"/>
                <w:szCs w:val="24"/>
              </w:rPr>
            </w:pPr>
          </w:p>
        </w:tc>
      </w:tr>
    </w:tbl>
    <w:p w14:paraId="5BF7BC37" w14:textId="77777777" w:rsidR="00944C44" w:rsidRDefault="00944C44"/>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3AF59090" w14:textId="77777777" w:rsidTr="00772444">
        <w:tc>
          <w:tcPr>
            <w:tcW w:w="5444" w:type="dxa"/>
            <w:shd w:val="clear" w:color="auto" w:fill="D9D9D9" w:themeFill="background1" w:themeFillShade="D9"/>
          </w:tcPr>
          <w:p w14:paraId="49FC7055"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746E4B5C"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464E0A7F"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0AED9A9" w14:textId="77777777" w:rsidTr="00772444">
        <w:tc>
          <w:tcPr>
            <w:tcW w:w="5444" w:type="dxa"/>
          </w:tcPr>
          <w:p w14:paraId="79B7C9C3" w14:textId="77777777" w:rsidR="00767EC3" w:rsidRPr="00247629" w:rsidRDefault="00247629" w:rsidP="00247629">
            <w:pPr>
              <w:rPr>
                <w:rFonts w:ascii="Arial" w:hAnsi="Arial" w:cs="Arial"/>
                <w:color w:val="000000"/>
              </w:rPr>
            </w:pPr>
            <w:r w:rsidRPr="00247629">
              <w:rPr>
                <w:rFonts w:ascii="Arial" w:hAnsi="Arial" w:cs="Arial"/>
                <w:color w:val="000000"/>
              </w:rPr>
              <w:t>Taxa de Satisfação dos colaboradores com o seu envolvimento na Delegação</w:t>
            </w:r>
          </w:p>
        </w:tc>
        <w:tc>
          <w:tcPr>
            <w:tcW w:w="2504" w:type="dxa"/>
          </w:tcPr>
          <w:p w14:paraId="1AC43BCC" w14:textId="4E0EFBBD" w:rsidR="00767EC3" w:rsidRPr="00B633A7" w:rsidRDefault="007228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71%</w:t>
            </w:r>
          </w:p>
        </w:tc>
        <w:tc>
          <w:tcPr>
            <w:tcW w:w="1549" w:type="dxa"/>
          </w:tcPr>
          <w:p w14:paraId="7536C19F" w14:textId="2FDC66F8" w:rsidR="00767EC3" w:rsidRPr="00B633A7" w:rsidRDefault="007228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72%</w:t>
            </w:r>
          </w:p>
        </w:tc>
      </w:tr>
    </w:tbl>
    <w:p w14:paraId="5EE10D9F" w14:textId="77777777" w:rsidR="000A3B38" w:rsidRPr="00B633A7" w:rsidRDefault="000A3B38" w:rsidP="00767EC3">
      <w:pPr>
        <w:pStyle w:val="Style1"/>
        <w:spacing w:line="360" w:lineRule="auto"/>
        <w:ind w:left="0"/>
        <w:rPr>
          <w:rFonts w:ascii="Arial" w:hAnsi="Arial" w:cs="Arial"/>
          <w:sz w:val="24"/>
          <w:szCs w:val="24"/>
        </w:rPr>
      </w:pPr>
    </w:p>
    <w:p w14:paraId="7AD475CF" w14:textId="77777777" w:rsidR="00EC5232" w:rsidRPr="00B633A7" w:rsidRDefault="00EC5232" w:rsidP="00192F23">
      <w:pPr>
        <w:pStyle w:val="Style1"/>
        <w:spacing w:line="360" w:lineRule="auto"/>
        <w:rPr>
          <w:rFonts w:ascii="Arial" w:hAnsi="Arial" w:cs="Arial"/>
          <w:sz w:val="24"/>
          <w:szCs w:val="24"/>
        </w:rPr>
      </w:pPr>
    </w:p>
    <w:p w14:paraId="43B8795D" w14:textId="77777777" w:rsidR="00EC5232" w:rsidRPr="00B633A7" w:rsidRDefault="0096782D" w:rsidP="00EC5232">
      <w:pPr>
        <w:rPr>
          <w:rFonts w:ascii="Arial" w:hAnsi="Arial" w:cs="Arial"/>
          <w:sz w:val="28"/>
          <w:szCs w:val="28"/>
        </w:rPr>
      </w:pPr>
      <w:hyperlink w:anchor="Índice">
        <w:r w:rsidR="00EC5232" w:rsidRPr="00B633A7">
          <w:rPr>
            <w:rStyle w:val="Hiperligao"/>
            <w:rFonts w:ascii="Arial" w:hAnsi="Arial" w:cs="Arial"/>
            <w:sz w:val="28"/>
            <w:szCs w:val="28"/>
          </w:rPr>
          <w:t>Voltar ao índice</w:t>
        </w:r>
      </w:hyperlink>
    </w:p>
    <w:p w14:paraId="1714C5AC" w14:textId="77777777" w:rsidR="000A3B38" w:rsidRPr="00B633A7" w:rsidRDefault="000A3B38" w:rsidP="00192F23">
      <w:pPr>
        <w:pStyle w:val="Style1"/>
        <w:spacing w:line="360" w:lineRule="auto"/>
        <w:rPr>
          <w:rFonts w:ascii="Arial" w:hAnsi="Arial" w:cs="Arial"/>
          <w:sz w:val="24"/>
          <w:szCs w:val="24"/>
        </w:rPr>
      </w:pPr>
    </w:p>
    <w:p w14:paraId="12F005A5" w14:textId="77777777" w:rsidR="00192F23" w:rsidRPr="00B633A7" w:rsidRDefault="00192F23" w:rsidP="00192F23">
      <w:pPr>
        <w:pStyle w:val="Ttulo2"/>
        <w:rPr>
          <w:rFonts w:ascii="Arial" w:hAnsi="Arial" w:cs="Arial"/>
          <w:bCs/>
          <w:color w:val="0070C0"/>
          <w:sz w:val="28"/>
          <w:szCs w:val="28"/>
        </w:rPr>
      </w:pPr>
      <w:bookmarkStart w:id="87" w:name="_Toc87085806"/>
      <w:bookmarkStart w:id="88" w:name="_Toc88558553"/>
      <w:bookmarkStart w:id="89" w:name="_Toc115364545"/>
      <w:bookmarkEnd w:id="86"/>
      <w:r w:rsidRPr="00B633A7">
        <w:rPr>
          <w:rFonts w:ascii="Arial" w:hAnsi="Arial" w:cs="Arial"/>
          <w:bCs/>
          <w:color w:val="0070C0"/>
          <w:sz w:val="28"/>
          <w:szCs w:val="28"/>
        </w:rPr>
        <w:t>1</w:t>
      </w:r>
      <w:r w:rsidR="00EC5232" w:rsidRPr="00B633A7">
        <w:rPr>
          <w:rFonts w:ascii="Arial" w:hAnsi="Arial" w:cs="Arial"/>
          <w:bCs/>
          <w:color w:val="0070C0"/>
          <w:sz w:val="28"/>
          <w:szCs w:val="28"/>
        </w:rPr>
        <w:t>1</w:t>
      </w:r>
      <w:r w:rsidRPr="00B633A7">
        <w:rPr>
          <w:rFonts w:ascii="Arial" w:hAnsi="Arial" w:cs="Arial"/>
          <w:bCs/>
          <w:color w:val="0070C0"/>
          <w:sz w:val="28"/>
          <w:szCs w:val="28"/>
        </w:rPr>
        <w:t>. Situação Financeira</w:t>
      </w:r>
      <w:bookmarkEnd w:id="87"/>
      <w:bookmarkEnd w:id="88"/>
      <w:bookmarkEnd w:id="89"/>
    </w:p>
    <w:p w14:paraId="7D4C4AAA" w14:textId="428B0BD4" w:rsidR="00C37363" w:rsidRDefault="00C37363" w:rsidP="00192F23">
      <w:pPr>
        <w:spacing w:before="100" w:beforeAutospacing="1" w:after="100" w:afterAutospacing="1"/>
        <w:jc w:val="both"/>
        <w:rPr>
          <w:rFonts w:ascii="Arial" w:hAnsi="Arial" w:cs="Arial"/>
        </w:rPr>
      </w:pPr>
      <w:r w:rsidRPr="00C37363">
        <w:rPr>
          <w:rFonts w:ascii="Arial" w:hAnsi="Arial" w:cs="Arial"/>
        </w:rPr>
        <w:t xml:space="preserve">Como já mencionado anteriormente, </w:t>
      </w:r>
      <w:r>
        <w:rPr>
          <w:rFonts w:ascii="Arial" w:hAnsi="Arial" w:cs="Arial"/>
        </w:rPr>
        <w:t>as questões financeiras são cada vez mais fonte de preocupaç</w:t>
      </w:r>
      <w:r w:rsidR="00180D64">
        <w:rPr>
          <w:rFonts w:ascii="Arial" w:hAnsi="Arial" w:cs="Arial"/>
        </w:rPr>
        <w:t>ão</w:t>
      </w:r>
      <w:r>
        <w:rPr>
          <w:rFonts w:ascii="Arial" w:hAnsi="Arial" w:cs="Arial"/>
        </w:rPr>
        <w:t xml:space="preserve"> em face de uma possível crise económica global, com </w:t>
      </w:r>
      <w:r w:rsidR="00BB6DC7">
        <w:rPr>
          <w:rFonts w:ascii="Arial" w:hAnsi="Arial" w:cs="Arial"/>
        </w:rPr>
        <w:t xml:space="preserve">possível </w:t>
      </w:r>
      <w:r>
        <w:rPr>
          <w:rFonts w:ascii="Arial" w:hAnsi="Arial" w:cs="Arial"/>
        </w:rPr>
        <w:t>impacto tanto nos apoios estatais como p</w:t>
      </w:r>
      <w:r w:rsidR="00180D64">
        <w:rPr>
          <w:rFonts w:ascii="Arial" w:hAnsi="Arial" w:cs="Arial"/>
        </w:rPr>
        <w:t>rivados</w:t>
      </w:r>
      <w:r>
        <w:rPr>
          <w:rFonts w:ascii="Arial" w:hAnsi="Arial" w:cs="Arial"/>
        </w:rPr>
        <w:t>. Neste sentido, a definição das ações a desenvolver ao longo do próximo ano teve</w:t>
      </w:r>
      <w:r w:rsidR="00BB6DC7">
        <w:rPr>
          <w:rFonts w:ascii="Arial" w:hAnsi="Arial" w:cs="Arial"/>
        </w:rPr>
        <w:t xml:space="preserve"> </w:t>
      </w:r>
      <w:r>
        <w:rPr>
          <w:rFonts w:ascii="Arial" w:hAnsi="Arial" w:cs="Arial"/>
        </w:rPr>
        <w:t>o cuidado de valorizar aquelas que poderão diversificar e aumentar os a</w:t>
      </w:r>
      <w:r w:rsidR="00180D64">
        <w:rPr>
          <w:rFonts w:ascii="Arial" w:hAnsi="Arial" w:cs="Arial"/>
        </w:rPr>
        <w:t>poios financeiros que recebemos e alargar a massa associativa através de maior proximidade com a comunidade local. Esta intenção é igualmente reforçada na atividade definida neste ponto.</w:t>
      </w:r>
      <w:r>
        <w:rPr>
          <w:rFonts w:ascii="Arial" w:hAnsi="Arial" w:cs="Arial"/>
        </w:rPr>
        <w:t xml:space="preserve"> </w:t>
      </w:r>
    </w:p>
    <w:p w14:paraId="526767C9" w14:textId="77777777" w:rsidR="00192F23" w:rsidRPr="00B633A7" w:rsidRDefault="00610AD6" w:rsidP="00192F23">
      <w:pPr>
        <w:spacing w:before="100" w:beforeAutospacing="1" w:after="100" w:afterAutospacing="1"/>
        <w:jc w:val="both"/>
        <w:rPr>
          <w:rFonts w:ascii="Arial" w:hAnsi="Arial" w:cs="Arial"/>
        </w:rPr>
      </w:pPr>
      <w:r w:rsidRPr="00B633A7">
        <w:rPr>
          <w:rFonts w:ascii="Arial" w:hAnsi="Arial" w:cs="Arial"/>
        </w:rPr>
        <w:t>Objetivo nº 15</w:t>
      </w:r>
      <w:r w:rsidR="00192F23" w:rsidRPr="00B633A7">
        <w:rPr>
          <w:rFonts w:ascii="Arial" w:hAnsi="Arial" w:cs="Arial"/>
        </w:rPr>
        <w:t xml:space="preserve">: Assegurar o equilíbrio financeiro da </w:t>
      </w:r>
      <w:r w:rsidRPr="00B633A7">
        <w:rPr>
          <w:rFonts w:ascii="Arial" w:hAnsi="Arial" w:cs="Arial"/>
        </w:rPr>
        <w:t xml:space="preserve">Delegação </w:t>
      </w:r>
      <w:r w:rsidR="00192F23" w:rsidRPr="00B633A7">
        <w:rPr>
          <w:rFonts w:ascii="Arial" w:hAnsi="Arial" w:cs="Arial"/>
        </w:rPr>
        <w:t xml:space="preserve">no desenvolvimento global do Plano </w:t>
      </w:r>
      <w:r w:rsidRPr="00B633A7">
        <w:rPr>
          <w:rFonts w:ascii="Arial" w:hAnsi="Arial" w:cs="Arial"/>
        </w:rPr>
        <w:t>Anual</w:t>
      </w:r>
    </w:p>
    <w:p w14:paraId="64056402" w14:textId="77777777" w:rsidR="00192F23" w:rsidRPr="00B633A7" w:rsidRDefault="00192F23" w:rsidP="00192F23">
      <w:pPr>
        <w:pStyle w:val="Style1"/>
        <w:spacing w:line="360" w:lineRule="auto"/>
        <w:rPr>
          <w:rFonts w:ascii="Arial" w:hAnsi="Arial" w:cs="Arial"/>
          <w:sz w:val="24"/>
          <w:szCs w:val="24"/>
        </w:rPr>
      </w:pPr>
    </w:p>
    <w:tbl>
      <w:tblPr>
        <w:tblW w:w="0" w:type="auto"/>
        <w:tblInd w:w="108" w:type="dxa"/>
        <w:tblLook w:val="04A0" w:firstRow="1" w:lastRow="0" w:firstColumn="1" w:lastColumn="0" w:noHBand="0" w:noVBand="1"/>
      </w:tblPr>
      <w:tblGrid>
        <w:gridCol w:w="4453"/>
        <w:gridCol w:w="2494"/>
        <w:gridCol w:w="2528"/>
      </w:tblGrid>
      <w:tr w:rsidR="00767EC3" w:rsidRPr="00B633A7" w14:paraId="0AAA080D" w14:textId="77777777" w:rsidTr="00772444">
        <w:tc>
          <w:tcPr>
            <w:tcW w:w="44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DDA8056"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Atividade</w:t>
            </w:r>
          </w:p>
        </w:tc>
        <w:tc>
          <w:tcPr>
            <w:tcW w:w="2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7A3465"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Responsável</w:t>
            </w:r>
          </w:p>
        </w:tc>
        <w:tc>
          <w:tcPr>
            <w:tcW w:w="252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38AF4E" w14:textId="77777777" w:rsidR="00767EC3" w:rsidRPr="00B633A7" w:rsidRDefault="00767EC3" w:rsidP="00772444">
            <w:pPr>
              <w:pStyle w:val="Style1"/>
              <w:spacing w:line="360" w:lineRule="auto"/>
              <w:ind w:left="0"/>
              <w:rPr>
                <w:rFonts w:ascii="Arial" w:hAnsi="Arial" w:cs="Arial"/>
                <w:sz w:val="24"/>
                <w:szCs w:val="24"/>
              </w:rPr>
            </w:pPr>
            <w:r w:rsidRPr="00B633A7">
              <w:rPr>
                <w:rFonts w:ascii="Arial" w:hAnsi="Arial" w:cs="Arial"/>
                <w:sz w:val="24"/>
                <w:szCs w:val="24"/>
              </w:rPr>
              <w:t>Programação</w:t>
            </w:r>
          </w:p>
        </w:tc>
      </w:tr>
      <w:tr w:rsidR="00722835" w:rsidRPr="00B633A7" w14:paraId="7762297F" w14:textId="77777777" w:rsidTr="00772444">
        <w:tc>
          <w:tcPr>
            <w:tcW w:w="4453" w:type="dxa"/>
            <w:tcBorders>
              <w:top w:val="single" w:sz="4" w:space="0" w:color="auto"/>
              <w:left w:val="single" w:sz="4" w:space="0" w:color="auto"/>
              <w:bottom w:val="single" w:sz="4" w:space="0" w:color="auto"/>
              <w:right w:val="single" w:sz="4" w:space="0" w:color="auto"/>
            </w:tcBorders>
          </w:tcPr>
          <w:p w14:paraId="1E1B7634" w14:textId="4C342430" w:rsidR="00722835" w:rsidRPr="00722835" w:rsidRDefault="00722835" w:rsidP="00722835">
            <w:pPr>
              <w:pStyle w:val="Style1"/>
              <w:spacing w:line="360" w:lineRule="auto"/>
              <w:ind w:left="0"/>
              <w:rPr>
                <w:rFonts w:ascii="Arial" w:hAnsi="Arial" w:cs="Arial"/>
                <w:color w:val="000000"/>
                <w:kern w:val="0"/>
                <w:sz w:val="24"/>
                <w:szCs w:val="24"/>
                <w:lang w:eastAsia="pt-PT"/>
              </w:rPr>
            </w:pPr>
            <w:r w:rsidRPr="00722835">
              <w:rPr>
                <w:rFonts w:ascii="Arial" w:hAnsi="Arial" w:cs="Arial"/>
                <w:color w:val="000000"/>
                <w:kern w:val="0"/>
                <w:sz w:val="24"/>
                <w:szCs w:val="24"/>
                <w:lang w:eastAsia="pt-PT"/>
              </w:rPr>
              <w:t>Participar em projetos que contribuam para a sustentabilidade financeira da Delegação</w:t>
            </w:r>
          </w:p>
        </w:tc>
        <w:tc>
          <w:tcPr>
            <w:tcW w:w="2494" w:type="dxa"/>
            <w:tcBorders>
              <w:top w:val="single" w:sz="4" w:space="0" w:color="auto"/>
              <w:left w:val="single" w:sz="4" w:space="0" w:color="auto"/>
              <w:bottom w:val="single" w:sz="4" w:space="0" w:color="auto"/>
              <w:right w:val="single" w:sz="4" w:space="0" w:color="auto"/>
            </w:tcBorders>
          </w:tcPr>
          <w:p w14:paraId="1E926C41" w14:textId="075D1A69" w:rsidR="00722835" w:rsidRPr="00722835" w:rsidRDefault="00722835" w:rsidP="00722835">
            <w:pPr>
              <w:pStyle w:val="Style1"/>
              <w:spacing w:line="360" w:lineRule="auto"/>
              <w:ind w:left="0"/>
              <w:rPr>
                <w:rFonts w:ascii="Arial" w:hAnsi="Arial" w:cs="Arial"/>
                <w:color w:val="000000"/>
                <w:kern w:val="0"/>
                <w:sz w:val="24"/>
                <w:szCs w:val="24"/>
                <w:lang w:eastAsia="pt-PT"/>
              </w:rPr>
            </w:pPr>
            <w:r w:rsidRPr="00722835">
              <w:rPr>
                <w:rFonts w:ascii="Arial" w:hAnsi="Arial" w:cs="Arial"/>
                <w:color w:val="000000"/>
                <w:kern w:val="0"/>
                <w:sz w:val="24"/>
                <w:szCs w:val="24"/>
                <w:lang w:eastAsia="pt-PT"/>
              </w:rPr>
              <w:t>Direção da Delegação</w:t>
            </w:r>
          </w:p>
        </w:tc>
        <w:tc>
          <w:tcPr>
            <w:tcW w:w="2528" w:type="dxa"/>
            <w:tcBorders>
              <w:top w:val="single" w:sz="4" w:space="0" w:color="auto"/>
              <w:left w:val="single" w:sz="4" w:space="0" w:color="auto"/>
              <w:bottom w:val="single" w:sz="4" w:space="0" w:color="auto"/>
              <w:right w:val="single" w:sz="4" w:space="0" w:color="auto"/>
            </w:tcBorders>
          </w:tcPr>
          <w:p w14:paraId="724FB867" w14:textId="19CAE0E0" w:rsidR="00722835" w:rsidRPr="00722835" w:rsidRDefault="00722835" w:rsidP="00722835">
            <w:pPr>
              <w:pStyle w:val="Style1"/>
              <w:spacing w:line="360" w:lineRule="auto"/>
              <w:ind w:left="0"/>
              <w:rPr>
                <w:rFonts w:ascii="Arial" w:hAnsi="Arial" w:cs="Arial"/>
                <w:color w:val="000000"/>
                <w:kern w:val="0"/>
                <w:sz w:val="24"/>
                <w:szCs w:val="24"/>
                <w:lang w:eastAsia="pt-PT"/>
              </w:rPr>
            </w:pPr>
            <w:r w:rsidRPr="00722835">
              <w:rPr>
                <w:rFonts w:ascii="Arial" w:hAnsi="Arial" w:cs="Arial"/>
                <w:color w:val="000000"/>
                <w:kern w:val="0"/>
                <w:sz w:val="24"/>
                <w:szCs w:val="24"/>
                <w:lang w:eastAsia="pt-PT"/>
              </w:rPr>
              <w:t>Ao longo do ano</w:t>
            </w:r>
          </w:p>
        </w:tc>
      </w:tr>
      <w:tr w:rsidR="00767EC3" w:rsidRPr="00B633A7" w14:paraId="56C24844" w14:textId="77777777" w:rsidTr="00772444">
        <w:tc>
          <w:tcPr>
            <w:tcW w:w="4453" w:type="dxa"/>
          </w:tcPr>
          <w:p w14:paraId="0BDEE480" w14:textId="77777777" w:rsidR="00767EC3" w:rsidRPr="00B633A7" w:rsidRDefault="00767EC3" w:rsidP="00772444">
            <w:pPr>
              <w:pStyle w:val="Style1"/>
              <w:spacing w:line="360" w:lineRule="auto"/>
              <w:ind w:left="0"/>
              <w:rPr>
                <w:rFonts w:ascii="Arial" w:hAnsi="Arial" w:cs="Arial"/>
                <w:sz w:val="24"/>
                <w:szCs w:val="24"/>
              </w:rPr>
            </w:pPr>
          </w:p>
        </w:tc>
        <w:tc>
          <w:tcPr>
            <w:tcW w:w="2494" w:type="dxa"/>
          </w:tcPr>
          <w:p w14:paraId="00F0C39E" w14:textId="77777777" w:rsidR="00767EC3" w:rsidRPr="00B633A7" w:rsidRDefault="00767EC3" w:rsidP="00772444">
            <w:pPr>
              <w:pStyle w:val="Style1"/>
              <w:spacing w:line="360" w:lineRule="auto"/>
              <w:ind w:left="0"/>
              <w:rPr>
                <w:rFonts w:ascii="Arial" w:hAnsi="Arial" w:cs="Arial"/>
                <w:sz w:val="24"/>
                <w:szCs w:val="24"/>
              </w:rPr>
            </w:pPr>
          </w:p>
        </w:tc>
        <w:tc>
          <w:tcPr>
            <w:tcW w:w="2528" w:type="dxa"/>
          </w:tcPr>
          <w:p w14:paraId="2F8D31F5" w14:textId="77777777" w:rsidR="00767EC3" w:rsidRPr="00B633A7" w:rsidRDefault="00767EC3" w:rsidP="00772444">
            <w:pPr>
              <w:pStyle w:val="Style1"/>
              <w:spacing w:line="360" w:lineRule="auto"/>
              <w:ind w:left="0"/>
              <w:rPr>
                <w:rFonts w:ascii="Arial" w:hAnsi="Arial" w:cs="Arial"/>
                <w:sz w:val="24"/>
                <w:szCs w:val="24"/>
              </w:rPr>
            </w:pPr>
          </w:p>
        </w:tc>
      </w:tr>
    </w:tbl>
    <w:p w14:paraId="765B29E3" w14:textId="77777777" w:rsidR="00192F23" w:rsidRPr="00B633A7" w:rsidRDefault="00192F23" w:rsidP="00A34F24">
      <w:pPr>
        <w:pStyle w:val="Style1"/>
        <w:spacing w:line="360" w:lineRule="auto"/>
        <w:ind w:left="0"/>
        <w:rPr>
          <w:rFonts w:ascii="Arial" w:hAnsi="Arial" w:cs="Arial"/>
          <w:sz w:val="24"/>
          <w:szCs w:val="24"/>
        </w:rPr>
      </w:pPr>
    </w:p>
    <w:tbl>
      <w:tblPr>
        <w:tblStyle w:val="TabelacomGrelha"/>
        <w:tblW w:w="9497" w:type="dxa"/>
        <w:tblInd w:w="108" w:type="dxa"/>
        <w:tblLook w:val="04A0" w:firstRow="1" w:lastRow="0" w:firstColumn="1" w:lastColumn="0" w:noHBand="0" w:noVBand="1"/>
      </w:tblPr>
      <w:tblGrid>
        <w:gridCol w:w="5444"/>
        <w:gridCol w:w="2504"/>
        <w:gridCol w:w="1549"/>
      </w:tblGrid>
      <w:tr w:rsidR="00767EC3" w:rsidRPr="00E1709B" w14:paraId="51C72BF5" w14:textId="77777777" w:rsidTr="00772444">
        <w:tc>
          <w:tcPr>
            <w:tcW w:w="5444" w:type="dxa"/>
            <w:shd w:val="clear" w:color="auto" w:fill="D9D9D9" w:themeFill="background1" w:themeFillShade="D9"/>
          </w:tcPr>
          <w:p w14:paraId="2262CF12"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Indicador</w:t>
            </w:r>
          </w:p>
        </w:tc>
        <w:tc>
          <w:tcPr>
            <w:tcW w:w="2504" w:type="dxa"/>
            <w:shd w:val="clear" w:color="auto" w:fill="D9D9D9" w:themeFill="background1" w:themeFillShade="D9"/>
          </w:tcPr>
          <w:p w14:paraId="43AEA4B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Valor de referência</w:t>
            </w:r>
          </w:p>
        </w:tc>
        <w:tc>
          <w:tcPr>
            <w:tcW w:w="1549" w:type="dxa"/>
            <w:shd w:val="clear" w:color="auto" w:fill="D9D9D9" w:themeFill="background1" w:themeFillShade="D9"/>
          </w:tcPr>
          <w:p w14:paraId="1DF16BF4" w14:textId="77777777" w:rsidR="00767EC3" w:rsidRPr="00B633A7" w:rsidRDefault="00767EC3" w:rsidP="00772444">
            <w:pPr>
              <w:pStyle w:val="Style1"/>
              <w:spacing w:line="360" w:lineRule="auto"/>
              <w:ind w:left="0"/>
              <w:jc w:val="left"/>
              <w:rPr>
                <w:rFonts w:ascii="Arial" w:hAnsi="Arial" w:cs="Arial"/>
                <w:sz w:val="24"/>
                <w:szCs w:val="24"/>
                <w:lang w:eastAsia="pt-PT"/>
              </w:rPr>
            </w:pPr>
            <w:r w:rsidRPr="00B633A7">
              <w:rPr>
                <w:rFonts w:ascii="Arial" w:hAnsi="Arial" w:cs="Arial"/>
                <w:sz w:val="24"/>
                <w:szCs w:val="24"/>
                <w:lang w:eastAsia="pt-PT"/>
              </w:rPr>
              <w:t>Meta</w:t>
            </w:r>
          </w:p>
        </w:tc>
      </w:tr>
      <w:tr w:rsidR="00767EC3" w:rsidRPr="00B633A7" w14:paraId="53EC51BB" w14:textId="77777777" w:rsidTr="00772444">
        <w:tc>
          <w:tcPr>
            <w:tcW w:w="5444" w:type="dxa"/>
          </w:tcPr>
          <w:p w14:paraId="60EE384F" w14:textId="77777777" w:rsidR="00767EC3" w:rsidRPr="00D95921" w:rsidRDefault="00D95921" w:rsidP="00D95921">
            <w:pPr>
              <w:rPr>
                <w:rFonts w:ascii="Arial" w:hAnsi="Arial" w:cs="Arial"/>
                <w:color w:val="000000"/>
              </w:rPr>
            </w:pPr>
            <w:r w:rsidRPr="00D95921">
              <w:rPr>
                <w:rFonts w:ascii="Arial" w:hAnsi="Arial" w:cs="Arial"/>
                <w:color w:val="000000"/>
              </w:rPr>
              <w:t>Grau de execução do orçamento</w:t>
            </w:r>
          </w:p>
        </w:tc>
        <w:tc>
          <w:tcPr>
            <w:tcW w:w="2504" w:type="dxa"/>
          </w:tcPr>
          <w:p w14:paraId="2DF31487" w14:textId="638EF286" w:rsidR="00767EC3" w:rsidRPr="00B633A7" w:rsidRDefault="00722835"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51%</w:t>
            </w:r>
          </w:p>
        </w:tc>
        <w:tc>
          <w:tcPr>
            <w:tcW w:w="1549" w:type="dxa"/>
          </w:tcPr>
          <w:p w14:paraId="6167531C" w14:textId="0EB67722" w:rsidR="00767EC3" w:rsidRPr="00B633A7" w:rsidRDefault="003F4DAB" w:rsidP="00772444">
            <w:pPr>
              <w:pStyle w:val="Style1"/>
              <w:spacing w:line="360" w:lineRule="auto"/>
              <w:ind w:left="0"/>
              <w:jc w:val="left"/>
              <w:rPr>
                <w:rFonts w:ascii="Arial" w:hAnsi="Arial" w:cs="Arial"/>
                <w:sz w:val="24"/>
                <w:szCs w:val="24"/>
                <w:lang w:eastAsia="pt-PT"/>
              </w:rPr>
            </w:pPr>
            <w:r>
              <w:rPr>
                <w:rFonts w:ascii="Arial" w:hAnsi="Arial" w:cs="Arial"/>
                <w:sz w:val="24"/>
                <w:szCs w:val="24"/>
                <w:lang w:eastAsia="pt-PT"/>
              </w:rPr>
              <w:t>95</w:t>
            </w:r>
            <w:r w:rsidR="00722835">
              <w:rPr>
                <w:rFonts w:ascii="Arial" w:hAnsi="Arial" w:cs="Arial"/>
                <w:sz w:val="24"/>
                <w:szCs w:val="24"/>
                <w:lang w:eastAsia="pt-PT"/>
              </w:rPr>
              <w:t>%</w:t>
            </w:r>
          </w:p>
        </w:tc>
      </w:tr>
      <w:tr w:rsidR="00722835" w:rsidRPr="00B633A7" w14:paraId="7429166F" w14:textId="77777777" w:rsidTr="00772444">
        <w:tc>
          <w:tcPr>
            <w:tcW w:w="5444" w:type="dxa"/>
          </w:tcPr>
          <w:p w14:paraId="2C0856BD" w14:textId="77777777" w:rsidR="00722835" w:rsidRPr="00D95921" w:rsidRDefault="00722835" w:rsidP="00722835">
            <w:pPr>
              <w:rPr>
                <w:rFonts w:ascii="Arial" w:hAnsi="Arial" w:cs="Arial"/>
                <w:color w:val="000000"/>
              </w:rPr>
            </w:pPr>
            <w:r w:rsidRPr="00D95921">
              <w:rPr>
                <w:rFonts w:ascii="Arial" w:hAnsi="Arial" w:cs="Arial"/>
                <w:color w:val="000000"/>
              </w:rPr>
              <w:t>Proveitos financeiros e não financeiros de iniciativas e dinâmicas locais</w:t>
            </w:r>
          </w:p>
        </w:tc>
        <w:tc>
          <w:tcPr>
            <w:tcW w:w="2504" w:type="dxa"/>
          </w:tcPr>
          <w:p w14:paraId="56F46866" w14:textId="746D1D1D" w:rsidR="00722835" w:rsidRPr="00722835" w:rsidRDefault="00722835" w:rsidP="00722835">
            <w:pPr>
              <w:pStyle w:val="Style1"/>
              <w:spacing w:line="360" w:lineRule="auto"/>
              <w:ind w:left="0"/>
              <w:jc w:val="left"/>
              <w:rPr>
                <w:rFonts w:ascii="Arial" w:hAnsi="Arial" w:cs="Arial"/>
                <w:color w:val="000000"/>
                <w:kern w:val="0"/>
                <w:sz w:val="24"/>
                <w:szCs w:val="24"/>
                <w:lang w:eastAsia="pt-PT"/>
              </w:rPr>
            </w:pPr>
            <w:r w:rsidRPr="00722835">
              <w:rPr>
                <w:rFonts w:ascii="Arial" w:hAnsi="Arial" w:cs="Arial"/>
                <w:color w:val="000000"/>
                <w:kern w:val="0"/>
                <w:sz w:val="24"/>
                <w:szCs w:val="24"/>
                <w:lang w:eastAsia="pt-PT"/>
              </w:rPr>
              <w:t>890 €</w:t>
            </w:r>
          </w:p>
        </w:tc>
        <w:tc>
          <w:tcPr>
            <w:tcW w:w="1549" w:type="dxa"/>
          </w:tcPr>
          <w:p w14:paraId="795605CA" w14:textId="1902D574" w:rsidR="00722835" w:rsidRPr="00722835" w:rsidRDefault="00722835" w:rsidP="00722835">
            <w:pPr>
              <w:pStyle w:val="Style1"/>
              <w:spacing w:line="360" w:lineRule="auto"/>
              <w:ind w:left="0"/>
              <w:jc w:val="left"/>
              <w:rPr>
                <w:rFonts w:ascii="Arial" w:hAnsi="Arial" w:cs="Arial"/>
                <w:color w:val="000000"/>
                <w:kern w:val="0"/>
                <w:sz w:val="24"/>
                <w:szCs w:val="24"/>
                <w:lang w:eastAsia="pt-PT"/>
              </w:rPr>
            </w:pPr>
            <w:r w:rsidRPr="00722835">
              <w:rPr>
                <w:rFonts w:ascii="Arial" w:hAnsi="Arial" w:cs="Arial"/>
                <w:color w:val="000000"/>
                <w:kern w:val="0"/>
                <w:sz w:val="24"/>
                <w:szCs w:val="24"/>
                <w:lang w:eastAsia="pt-PT"/>
              </w:rPr>
              <w:t>5000€</w:t>
            </w:r>
          </w:p>
        </w:tc>
      </w:tr>
    </w:tbl>
    <w:p w14:paraId="674E8A7F" w14:textId="77777777" w:rsidR="00192F23" w:rsidRPr="00B633A7" w:rsidRDefault="00192F23" w:rsidP="00192F23">
      <w:pPr>
        <w:pStyle w:val="Style1"/>
        <w:spacing w:line="360" w:lineRule="auto"/>
        <w:ind w:left="0"/>
        <w:rPr>
          <w:rFonts w:ascii="Arial" w:hAnsi="Arial" w:cs="Arial"/>
          <w:sz w:val="24"/>
          <w:szCs w:val="24"/>
        </w:rPr>
      </w:pPr>
    </w:p>
    <w:p w14:paraId="4B2412D0" w14:textId="77777777" w:rsidR="00767EC3" w:rsidRPr="00767EC3" w:rsidRDefault="00767EC3" w:rsidP="00767EC3">
      <w:pPr>
        <w:keepNext/>
        <w:keepLines/>
        <w:spacing w:before="40" w:after="0"/>
        <w:outlineLvl w:val="1"/>
        <w:rPr>
          <w:rFonts w:asciiTheme="majorHAnsi" w:eastAsiaTheme="majorEastAsia" w:hAnsiTheme="majorHAnsi" w:cstheme="majorBidi"/>
          <w:color w:val="2E74B5" w:themeColor="accent1" w:themeShade="BF"/>
          <w:sz w:val="26"/>
          <w:szCs w:val="26"/>
        </w:rPr>
      </w:pPr>
      <w:bookmarkStart w:id="90" w:name="_Toc115364546"/>
      <w:r w:rsidRPr="00767EC3">
        <w:rPr>
          <w:rFonts w:ascii="Arial" w:eastAsiaTheme="majorEastAsia" w:hAnsi="Arial" w:cs="Arial"/>
          <w:color w:val="0070C0"/>
          <w:sz w:val="28"/>
          <w:szCs w:val="28"/>
        </w:rPr>
        <w:t>12. Instalações, Equipamentos e Infraestrutura Tecnológica</w:t>
      </w:r>
      <w:bookmarkEnd w:id="90"/>
    </w:p>
    <w:p w14:paraId="3CE20A9A" w14:textId="32F0419B" w:rsidR="00595C35" w:rsidRDefault="00A57C87" w:rsidP="00192F23">
      <w:pPr>
        <w:pStyle w:val="Style1"/>
        <w:spacing w:line="360" w:lineRule="auto"/>
        <w:ind w:left="0"/>
        <w:rPr>
          <w:rFonts w:ascii="Arial" w:hAnsi="Arial" w:cs="Arial"/>
          <w:sz w:val="24"/>
          <w:szCs w:val="24"/>
        </w:rPr>
      </w:pPr>
      <w:r>
        <w:rPr>
          <w:rFonts w:ascii="Arial" w:hAnsi="Arial" w:cs="Arial"/>
          <w:sz w:val="24"/>
          <w:szCs w:val="24"/>
        </w:rPr>
        <w:t xml:space="preserve">Quanto a esta matéria há fragilidades que já foram mencionadas ao longo deste documento, como as que dizem respeito às limitações do parque informático e à necessidade de melhoria </w:t>
      </w:r>
      <w:r w:rsidR="00595C35">
        <w:rPr>
          <w:rFonts w:ascii="Arial" w:hAnsi="Arial" w:cs="Arial"/>
          <w:sz w:val="24"/>
          <w:szCs w:val="24"/>
        </w:rPr>
        <w:t>das condições térmicas</w:t>
      </w:r>
      <w:r>
        <w:rPr>
          <w:rFonts w:ascii="Arial" w:hAnsi="Arial" w:cs="Arial"/>
          <w:sz w:val="24"/>
          <w:szCs w:val="24"/>
        </w:rPr>
        <w:t xml:space="preserve"> e </w:t>
      </w:r>
      <w:r w:rsidR="00595C35">
        <w:rPr>
          <w:rFonts w:ascii="Arial" w:hAnsi="Arial" w:cs="Arial"/>
          <w:sz w:val="24"/>
          <w:szCs w:val="24"/>
        </w:rPr>
        <w:t xml:space="preserve">de </w:t>
      </w:r>
      <w:r>
        <w:rPr>
          <w:rFonts w:ascii="Arial" w:hAnsi="Arial" w:cs="Arial"/>
          <w:sz w:val="24"/>
          <w:szCs w:val="24"/>
        </w:rPr>
        <w:t>luminosidade dos diferentes espaços da Delegaç</w:t>
      </w:r>
      <w:r w:rsidR="00F70581">
        <w:rPr>
          <w:rFonts w:ascii="Arial" w:hAnsi="Arial" w:cs="Arial"/>
          <w:sz w:val="24"/>
          <w:szCs w:val="24"/>
        </w:rPr>
        <w:t xml:space="preserve">ão, e outras que são mais estruturais, como as condições de acesso à própria delegação, feito através de uma rampa bastante acentuada. Se as primeiras poderão ser colmatadas através de financiamento, </w:t>
      </w:r>
      <w:r w:rsidR="00595C35">
        <w:rPr>
          <w:rFonts w:ascii="Arial" w:hAnsi="Arial" w:cs="Arial"/>
          <w:sz w:val="24"/>
          <w:szCs w:val="24"/>
        </w:rPr>
        <w:t>embora significativo, a resolução da segunda</w:t>
      </w:r>
      <w:r w:rsidR="00F70581">
        <w:rPr>
          <w:rFonts w:ascii="Arial" w:hAnsi="Arial" w:cs="Arial"/>
          <w:sz w:val="24"/>
          <w:szCs w:val="24"/>
        </w:rPr>
        <w:t xml:space="preserve"> implicaria, necessariamente</w:t>
      </w:r>
      <w:r w:rsidR="00595C35">
        <w:rPr>
          <w:rFonts w:ascii="Arial" w:hAnsi="Arial" w:cs="Arial"/>
          <w:sz w:val="24"/>
          <w:szCs w:val="24"/>
        </w:rPr>
        <w:t>,</w:t>
      </w:r>
      <w:r w:rsidR="00F70581">
        <w:rPr>
          <w:rFonts w:ascii="Arial" w:hAnsi="Arial" w:cs="Arial"/>
          <w:sz w:val="24"/>
          <w:szCs w:val="24"/>
        </w:rPr>
        <w:t xml:space="preserve"> a mudança de instalações. </w:t>
      </w:r>
    </w:p>
    <w:p w14:paraId="41F285E3" w14:textId="4F1EE90C" w:rsidR="00192F23" w:rsidRDefault="00595C35" w:rsidP="00192F23">
      <w:pPr>
        <w:pStyle w:val="Style1"/>
        <w:spacing w:line="360" w:lineRule="auto"/>
        <w:ind w:left="0"/>
        <w:rPr>
          <w:rFonts w:ascii="Arial" w:hAnsi="Arial" w:cs="Arial"/>
          <w:sz w:val="24"/>
          <w:szCs w:val="24"/>
        </w:rPr>
      </w:pPr>
      <w:r>
        <w:rPr>
          <w:rFonts w:ascii="Arial" w:hAnsi="Arial" w:cs="Arial"/>
          <w:sz w:val="24"/>
          <w:szCs w:val="24"/>
        </w:rPr>
        <w:t>Por outro lado, o estado de conservação do espaço carece de cuidados</w:t>
      </w:r>
      <w:r w:rsidR="00326DC8">
        <w:rPr>
          <w:rFonts w:ascii="Arial" w:hAnsi="Arial" w:cs="Arial"/>
          <w:sz w:val="24"/>
          <w:szCs w:val="24"/>
        </w:rPr>
        <w:t xml:space="preserve"> com a natural passagem do tempo</w:t>
      </w:r>
      <w:r>
        <w:rPr>
          <w:rFonts w:ascii="Arial" w:hAnsi="Arial" w:cs="Arial"/>
          <w:sz w:val="24"/>
          <w:szCs w:val="24"/>
        </w:rPr>
        <w:t xml:space="preserve">, nomeadamente, </w:t>
      </w:r>
      <w:r w:rsidR="004267C3">
        <w:rPr>
          <w:rFonts w:ascii="Arial" w:hAnsi="Arial" w:cs="Arial"/>
          <w:sz w:val="24"/>
          <w:szCs w:val="24"/>
        </w:rPr>
        <w:t xml:space="preserve">na </w:t>
      </w:r>
      <w:r>
        <w:rPr>
          <w:rFonts w:ascii="Arial" w:hAnsi="Arial" w:cs="Arial"/>
          <w:sz w:val="24"/>
          <w:szCs w:val="24"/>
        </w:rPr>
        <w:t xml:space="preserve">reparação de fugas recorrentes na canalização </w:t>
      </w:r>
      <w:r w:rsidR="004267C3">
        <w:rPr>
          <w:rFonts w:ascii="Arial" w:hAnsi="Arial" w:cs="Arial"/>
          <w:sz w:val="24"/>
          <w:szCs w:val="24"/>
        </w:rPr>
        <w:t>que provocam infiltrações, dentro e fora da delegação, e</w:t>
      </w:r>
      <w:r>
        <w:rPr>
          <w:rFonts w:ascii="Arial" w:hAnsi="Arial" w:cs="Arial"/>
          <w:sz w:val="24"/>
          <w:szCs w:val="24"/>
        </w:rPr>
        <w:t xml:space="preserve"> outras </w:t>
      </w:r>
      <w:r w:rsidR="004267C3">
        <w:rPr>
          <w:rFonts w:ascii="Arial" w:hAnsi="Arial" w:cs="Arial"/>
          <w:sz w:val="24"/>
          <w:szCs w:val="24"/>
        </w:rPr>
        <w:t xml:space="preserve">pequenas </w:t>
      </w:r>
      <w:r>
        <w:rPr>
          <w:rFonts w:ascii="Arial" w:hAnsi="Arial" w:cs="Arial"/>
          <w:sz w:val="24"/>
          <w:szCs w:val="24"/>
        </w:rPr>
        <w:t>reparações que vão sendo necessárias</w:t>
      </w:r>
      <w:r w:rsidR="004267C3">
        <w:rPr>
          <w:rFonts w:ascii="Arial" w:hAnsi="Arial" w:cs="Arial"/>
          <w:sz w:val="24"/>
          <w:szCs w:val="24"/>
        </w:rPr>
        <w:t>.</w:t>
      </w:r>
      <w:r>
        <w:rPr>
          <w:rFonts w:ascii="Arial" w:hAnsi="Arial" w:cs="Arial"/>
          <w:sz w:val="24"/>
          <w:szCs w:val="24"/>
        </w:rPr>
        <w:t xml:space="preserve"> </w:t>
      </w:r>
    </w:p>
    <w:p w14:paraId="4AC179D3" w14:textId="7838B213" w:rsidR="004267C3" w:rsidRPr="00B633A7" w:rsidRDefault="004267C3" w:rsidP="00192F23">
      <w:pPr>
        <w:pStyle w:val="Style1"/>
        <w:spacing w:line="360" w:lineRule="auto"/>
        <w:ind w:left="0"/>
        <w:rPr>
          <w:rFonts w:ascii="Arial" w:hAnsi="Arial" w:cs="Arial"/>
          <w:sz w:val="24"/>
          <w:szCs w:val="24"/>
        </w:rPr>
      </w:pPr>
      <w:r>
        <w:rPr>
          <w:rFonts w:ascii="Arial" w:hAnsi="Arial" w:cs="Arial"/>
          <w:sz w:val="24"/>
          <w:szCs w:val="24"/>
        </w:rPr>
        <w:t xml:space="preserve">A nível das medidas de </w:t>
      </w:r>
      <w:proofErr w:type="spellStart"/>
      <w:r>
        <w:rPr>
          <w:rFonts w:ascii="Arial" w:hAnsi="Arial" w:cs="Arial"/>
          <w:sz w:val="24"/>
          <w:szCs w:val="24"/>
        </w:rPr>
        <w:t>auto-proteção</w:t>
      </w:r>
      <w:proofErr w:type="spellEnd"/>
      <w:r>
        <w:rPr>
          <w:rFonts w:ascii="Arial" w:hAnsi="Arial" w:cs="Arial"/>
          <w:sz w:val="24"/>
          <w:szCs w:val="24"/>
        </w:rPr>
        <w:t xml:space="preserve"> mantém-se a necessidade de definir responsáveis</w:t>
      </w:r>
      <w:r w:rsidRPr="004267C3">
        <w:rPr>
          <w:rFonts w:ascii="Arial" w:hAnsi="Arial" w:cs="Arial"/>
          <w:sz w:val="24"/>
          <w:szCs w:val="24"/>
        </w:rPr>
        <w:t xml:space="preserve"> pela aplicação das medidas de primeiros socorros, de combate a incêndio e de evacuação de trabalhadores</w:t>
      </w:r>
      <w:r>
        <w:rPr>
          <w:rFonts w:ascii="Arial" w:hAnsi="Arial" w:cs="Arial"/>
          <w:sz w:val="24"/>
          <w:szCs w:val="24"/>
        </w:rPr>
        <w:t xml:space="preserve"> e de lhes prestar a devida formação.</w:t>
      </w:r>
      <w:r w:rsidRPr="00326DC8">
        <w:rPr>
          <w:rFonts w:ascii="Arial" w:hAnsi="Arial" w:cs="Arial"/>
          <w:sz w:val="24"/>
          <w:szCs w:val="24"/>
        </w:rPr>
        <w:t xml:space="preserve"> </w:t>
      </w:r>
      <w:r w:rsidR="00326DC8" w:rsidRPr="00326DC8">
        <w:rPr>
          <w:rFonts w:ascii="Arial" w:hAnsi="Arial" w:cs="Arial"/>
          <w:sz w:val="24"/>
          <w:szCs w:val="24"/>
        </w:rPr>
        <w:t>Igualmente, a</w:t>
      </w:r>
      <w:r w:rsidRPr="00326DC8">
        <w:rPr>
          <w:rFonts w:ascii="Arial" w:hAnsi="Arial" w:cs="Arial"/>
          <w:sz w:val="24"/>
          <w:szCs w:val="24"/>
        </w:rPr>
        <w:t xml:space="preserve">s medidas de higiene e </w:t>
      </w:r>
      <w:r w:rsidR="00326DC8">
        <w:rPr>
          <w:rFonts w:ascii="Arial" w:hAnsi="Arial" w:cs="Arial"/>
          <w:sz w:val="24"/>
          <w:szCs w:val="24"/>
        </w:rPr>
        <w:t xml:space="preserve">segurança no trabalho obrigam </w:t>
      </w:r>
      <w:r>
        <w:rPr>
          <w:rFonts w:ascii="Arial" w:hAnsi="Arial" w:cs="Arial"/>
          <w:sz w:val="24"/>
          <w:szCs w:val="24"/>
        </w:rPr>
        <w:t>à administração de</w:t>
      </w:r>
      <w:r w:rsidRPr="004267C3">
        <w:rPr>
          <w:rFonts w:ascii="Arial" w:hAnsi="Arial" w:cs="Arial"/>
          <w:sz w:val="24"/>
          <w:szCs w:val="24"/>
        </w:rPr>
        <w:t xml:space="preserve"> formação </w:t>
      </w:r>
      <w:r>
        <w:rPr>
          <w:rFonts w:ascii="Arial" w:hAnsi="Arial" w:cs="Arial"/>
          <w:sz w:val="24"/>
          <w:szCs w:val="24"/>
        </w:rPr>
        <w:t xml:space="preserve">neste âmbito </w:t>
      </w:r>
      <w:r w:rsidR="00326DC8">
        <w:rPr>
          <w:rFonts w:ascii="Arial" w:hAnsi="Arial" w:cs="Arial"/>
          <w:sz w:val="24"/>
          <w:szCs w:val="24"/>
        </w:rPr>
        <w:t>a todos os colaboradores, bem como em primeiros socorros básicos.</w:t>
      </w:r>
    </w:p>
    <w:p w14:paraId="10072484" w14:textId="77777777" w:rsidR="00610AD6" w:rsidRPr="00B633A7" w:rsidRDefault="00610AD6" w:rsidP="00610AD6">
      <w:pPr>
        <w:pStyle w:val="Style1"/>
        <w:spacing w:line="360" w:lineRule="auto"/>
        <w:rPr>
          <w:rFonts w:ascii="Arial" w:hAnsi="Arial" w:cs="Arial"/>
          <w:sz w:val="24"/>
          <w:szCs w:val="24"/>
        </w:rPr>
      </w:pPr>
    </w:p>
    <w:p w14:paraId="02FBB6DD" w14:textId="07DE8EA7" w:rsidR="00192F23" w:rsidRPr="00B633A7" w:rsidRDefault="0096782D" w:rsidP="00192F23">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40840A1E" w14:textId="725D7F03" w:rsidR="00192F23" w:rsidRPr="002A5257" w:rsidRDefault="00192F23" w:rsidP="002A5257">
      <w:pPr>
        <w:pStyle w:val="Ttulo1"/>
        <w:rPr>
          <w:rFonts w:ascii="Arial" w:hAnsi="Arial" w:cs="Arial"/>
          <w:i/>
          <w:smallCaps/>
          <w:color w:val="005BBB"/>
          <w:sz w:val="28"/>
          <w:szCs w:val="28"/>
        </w:rPr>
      </w:pPr>
      <w:bookmarkStart w:id="91" w:name="_Toc87085810"/>
      <w:bookmarkStart w:id="92" w:name="_Toc88558560"/>
      <w:bookmarkStart w:id="93" w:name="_Toc115364547"/>
      <w:r w:rsidRPr="00B633A7">
        <w:rPr>
          <w:rFonts w:ascii="Arial" w:hAnsi="Arial" w:cs="Arial"/>
          <w:smallCaps/>
          <w:color w:val="005BBB"/>
          <w:sz w:val="28"/>
          <w:szCs w:val="28"/>
        </w:rPr>
        <w:t>V. Conclusão</w:t>
      </w:r>
      <w:bookmarkEnd w:id="91"/>
      <w:bookmarkEnd w:id="92"/>
      <w:bookmarkEnd w:id="93"/>
    </w:p>
    <w:p w14:paraId="2484E695" w14:textId="764BD49A" w:rsidR="00610AD6" w:rsidRDefault="00610AD6" w:rsidP="00610AD6">
      <w:pPr>
        <w:pStyle w:val="Style1"/>
        <w:spacing w:line="360" w:lineRule="auto"/>
        <w:rPr>
          <w:rFonts w:ascii="Arial" w:hAnsi="Arial" w:cs="Arial"/>
          <w:sz w:val="24"/>
          <w:szCs w:val="24"/>
        </w:rPr>
      </w:pPr>
    </w:p>
    <w:p w14:paraId="7F017BC1" w14:textId="77777777" w:rsidR="0096782D" w:rsidRPr="0096782D" w:rsidRDefault="0096782D" w:rsidP="0096782D">
      <w:pPr>
        <w:pStyle w:val="Style1"/>
        <w:rPr>
          <w:rFonts w:ascii="Arial" w:hAnsi="Arial" w:cs="Arial"/>
          <w:sz w:val="24"/>
          <w:szCs w:val="24"/>
        </w:rPr>
      </w:pPr>
      <w:r w:rsidRPr="0096782D">
        <w:rPr>
          <w:rFonts w:ascii="Arial" w:hAnsi="Arial" w:cs="Arial"/>
          <w:sz w:val="24"/>
          <w:szCs w:val="24"/>
        </w:rPr>
        <w:t xml:space="preserve">O Plano que acabamos de apresentar, foi elaborado num quadro complexo a nível mundial com implicações significativas e transversais na situação socioeconómica e financeira. De facto, se a progressiva retoma da normalidade a que temos estado a assistir relativamente à situação pandémica nos inspirava, nos primeiros dias deste ano, uma fundada esperança de retoma das nossas dinâmicas e de um novo fôlego no crescimento </w:t>
      </w:r>
      <w:r w:rsidRPr="0096782D">
        <w:rPr>
          <w:rFonts w:ascii="Arial" w:hAnsi="Arial" w:cs="Arial"/>
          <w:sz w:val="24"/>
          <w:szCs w:val="24"/>
        </w:rPr>
        <w:lastRenderedPageBreak/>
        <w:t>associativo, o segundo mês do ano logo nos trouxe as piores notícias com uma guerra que, de entre outras consequências, desencadeou uma retração Económico-financeira a nível nacional e internacional cujos impactos estão longe de serem conhecidos.</w:t>
      </w:r>
    </w:p>
    <w:p w14:paraId="76F5A5A7" w14:textId="77777777" w:rsidR="0096782D" w:rsidRPr="0096782D" w:rsidRDefault="0096782D" w:rsidP="0096782D">
      <w:pPr>
        <w:pStyle w:val="Style1"/>
        <w:rPr>
          <w:rFonts w:ascii="Arial" w:hAnsi="Arial" w:cs="Arial"/>
          <w:sz w:val="24"/>
          <w:szCs w:val="24"/>
        </w:rPr>
      </w:pPr>
      <w:r w:rsidRPr="0096782D">
        <w:rPr>
          <w:rFonts w:ascii="Arial" w:hAnsi="Arial" w:cs="Arial"/>
          <w:sz w:val="24"/>
          <w:szCs w:val="24"/>
        </w:rPr>
        <w:t>Sabemos, por isso, que nos vamos deparar com importantes adversidades e, sobretudo, com um elevado grau de imprevisibilidade ao longo de 2023. E acreditamos que dificilmente alguém ou alguma organização se pode afirmar inteiramente preparada para enfrentar estes tempos sem sobressaltos.</w:t>
      </w:r>
    </w:p>
    <w:p w14:paraId="48E0F253" w14:textId="174754C5" w:rsidR="0096782D" w:rsidRPr="0096782D" w:rsidRDefault="0096782D" w:rsidP="0096782D">
      <w:pPr>
        <w:pStyle w:val="Style1"/>
        <w:rPr>
          <w:rFonts w:ascii="Arial" w:hAnsi="Arial" w:cs="Arial"/>
          <w:sz w:val="24"/>
          <w:szCs w:val="24"/>
        </w:rPr>
      </w:pPr>
      <w:r w:rsidRPr="0096782D">
        <w:rPr>
          <w:rFonts w:ascii="Arial" w:hAnsi="Arial" w:cs="Arial"/>
          <w:sz w:val="24"/>
          <w:szCs w:val="24"/>
        </w:rPr>
        <w:t>Mas também sabemos da história da ACAPO e da sua presença no distrito de Coimbra, primeiro através da Delegação Regional do Centro e, desde 20</w:t>
      </w:r>
      <w:r>
        <w:rPr>
          <w:rFonts w:ascii="Arial" w:hAnsi="Arial" w:cs="Arial"/>
          <w:sz w:val="24"/>
          <w:szCs w:val="24"/>
        </w:rPr>
        <w:t>0</w:t>
      </w:r>
      <w:r w:rsidRPr="0096782D">
        <w:rPr>
          <w:rFonts w:ascii="Arial" w:hAnsi="Arial" w:cs="Arial"/>
          <w:sz w:val="24"/>
          <w:szCs w:val="24"/>
        </w:rPr>
        <w:t>8, através da Delegação de Coimbra. E, é precisamente esta história que nos inspira confiança e esperança. Ao longo dos anos, os associados do distrito de Coimbra souberam ultrapassar momentos difíceis para a Delegação, assim como foram capazes de demonstrar toda a sua vitalidade e criatividade na dinamização da vida associativa através de iniciativas e atividades que ainda hoje estão bem presentes em muitos associados, colaboradores e, certamente, de amigos da Delegação.</w:t>
      </w:r>
    </w:p>
    <w:p w14:paraId="78BD4153" w14:textId="77777777" w:rsidR="0096782D" w:rsidRPr="0096782D" w:rsidRDefault="0096782D" w:rsidP="0096782D">
      <w:pPr>
        <w:pStyle w:val="Style1"/>
        <w:rPr>
          <w:rFonts w:ascii="Arial" w:hAnsi="Arial" w:cs="Arial"/>
          <w:sz w:val="24"/>
          <w:szCs w:val="24"/>
        </w:rPr>
      </w:pPr>
      <w:r w:rsidRPr="0096782D">
        <w:rPr>
          <w:rFonts w:ascii="Arial" w:hAnsi="Arial" w:cs="Arial"/>
          <w:sz w:val="24"/>
          <w:szCs w:val="24"/>
        </w:rPr>
        <w:t>É, pois, com este espírito que queremos propor este Plano, com a maior convicção de que podemos contar com todos os associados, assim como com os nossos colaboradores e parceiros na concretização das atividades aqui apresentadas e, sobretudo, na prossecução dos nossos objetivos.</w:t>
      </w:r>
    </w:p>
    <w:p w14:paraId="0F8011EE" w14:textId="77777777" w:rsidR="0096782D" w:rsidRPr="0096782D" w:rsidRDefault="0096782D" w:rsidP="0096782D">
      <w:pPr>
        <w:pStyle w:val="Style1"/>
        <w:rPr>
          <w:rFonts w:ascii="Arial" w:hAnsi="Arial" w:cs="Arial"/>
          <w:sz w:val="24"/>
          <w:szCs w:val="24"/>
        </w:rPr>
      </w:pPr>
      <w:r w:rsidRPr="0096782D">
        <w:rPr>
          <w:rFonts w:ascii="Arial" w:hAnsi="Arial" w:cs="Arial"/>
          <w:sz w:val="24"/>
          <w:szCs w:val="24"/>
        </w:rPr>
        <w:t>E, se temos adotado ao longo dos últimos anos a prática de fazer a monitorização intermédia do Plano Anual no final do primeiro semestre, em 2023 não só iremos dar continuidade a esta forma de proceder, como nos propomos fazê-lo com um olhar ainda mais atento, de forma a adotarmos as medidas que se afigurem como as mais ajustadas aos resultados então constatados.</w:t>
      </w:r>
    </w:p>
    <w:p w14:paraId="3F3C85D8" w14:textId="77777777" w:rsidR="0096782D" w:rsidRPr="0096782D" w:rsidRDefault="0096782D" w:rsidP="0096782D">
      <w:pPr>
        <w:pStyle w:val="Style1"/>
        <w:rPr>
          <w:rFonts w:ascii="Arial" w:hAnsi="Arial" w:cs="Arial"/>
          <w:sz w:val="24"/>
          <w:szCs w:val="24"/>
        </w:rPr>
      </w:pPr>
      <w:r w:rsidRPr="0096782D">
        <w:rPr>
          <w:rFonts w:ascii="Arial" w:hAnsi="Arial" w:cs="Arial"/>
          <w:sz w:val="24"/>
          <w:szCs w:val="24"/>
        </w:rPr>
        <w:t>Mas – e já tivemos oportunidade de o referir – reconhecemos que todos os constrangimentos com que nos poderemos vir a deparar, podem ser melhor compreendidos e ultrapassados com uma Direção de Delegação que possa acompanhar a Delegação e atuar em proximidade. Por isso, também sustentamos a esperança de que os senhores associados possam vir a sentir esse estímulo para se organizarem e proporem-se candidatar a conduzir os destinos da Delegação já em 2023.</w:t>
      </w:r>
    </w:p>
    <w:p w14:paraId="56280C62" w14:textId="0FE773A8" w:rsidR="0096782D" w:rsidRDefault="0096782D" w:rsidP="0096782D">
      <w:pPr>
        <w:pStyle w:val="Style1"/>
        <w:spacing w:line="360" w:lineRule="auto"/>
        <w:rPr>
          <w:rFonts w:ascii="Arial" w:hAnsi="Arial" w:cs="Arial"/>
          <w:sz w:val="24"/>
          <w:szCs w:val="24"/>
        </w:rPr>
      </w:pPr>
      <w:r w:rsidRPr="0096782D">
        <w:rPr>
          <w:rFonts w:ascii="Arial" w:hAnsi="Arial" w:cs="Arial"/>
          <w:sz w:val="24"/>
          <w:szCs w:val="24"/>
        </w:rPr>
        <w:t>Por último, queremos aqui deixar o nosso compromisso para com todos quanto à nossa disponibilidade para acolhermos todos os contributos que possam fazer-nos chegar.</w:t>
      </w:r>
    </w:p>
    <w:p w14:paraId="325C6E8C" w14:textId="77777777" w:rsidR="0096782D" w:rsidRPr="00B633A7" w:rsidRDefault="0096782D" w:rsidP="00610AD6">
      <w:pPr>
        <w:pStyle w:val="Style1"/>
        <w:spacing w:line="360" w:lineRule="auto"/>
        <w:rPr>
          <w:rFonts w:ascii="Arial" w:hAnsi="Arial" w:cs="Arial"/>
          <w:sz w:val="24"/>
          <w:szCs w:val="24"/>
        </w:rPr>
      </w:pPr>
    </w:p>
    <w:p w14:paraId="198EB920" w14:textId="77777777" w:rsidR="00610AD6" w:rsidRPr="00B633A7" w:rsidRDefault="0096782D" w:rsidP="00610AD6">
      <w:pPr>
        <w:rPr>
          <w:rFonts w:ascii="Arial" w:hAnsi="Arial" w:cs="Arial"/>
          <w:sz w:val="28"/>
          <w:szCs w:val="28"/>
        </w:rPr>
      </w:pPr>
      <w:hyperlink w:anchor="Índice">
        <w:r w:rsidR="00610AD6" w:rsidRPr="00B633A7">
          <w:rPr>
            <w:rStyle w:val="Hiperligao"/>
            <w:rFonts w:ascii="Arial" w:hAnsi="Arial" w:cs="Arial"/>
            <w:sz w:val="28"/>
            <w:szCs w:val="28"/>
          </w:rPr>
          <w:t>Voltar ao índice</w:t>
        </w:r>
      </w:hyperlink>
    </w:p>
    <w:p w14:paraId="1360AFAF" w14:textId="77777777" w:rsidR="00192F23" w:rsidRPr="00B633A7" w:rsidRDefault="00192F23" w:rsidP="00192F23">
      <w:pPr>
        <w:rPr>
          <w:rFonts w:ascii="Arial" w:hAnsi="Arial" w:cs="Arial"/>
          <w:sz w:val="28"/>
          <w:szCs w:val="28"/>
        </w:rPr>
      </w:pPr>
    </w:p>
    <w:p w14:paraId="7F4082BE" w14:textId="77777777" w:rsidR="00192F23" w:rsidRPr="00B633A7" w:rsidRDefault="00192F23" w:rsidP="00192F23">
      <w:pPr>
        <w:rPr>
          <w:rFonts w:ascii="Arial" w:hAnsi="Arial" w:cs="Arial"/>
          <w:sz w:val="28"/>
          <w:szCs w:val="28"/>
        </w:rPr>
      </w:pPr>
    </w:p>
    <w:p w14:paraId="68E4BFBD" w14:textId="07374281" w:rsidR="00610AD6" w:rsidRPr="00B633A7" w:rsidRDefault="0096782D" w:rsidP="00192F23">
      <w:pPr>
        <w:rPr>
          <w:rFonts w:ascii="Arial" w:hAnsi="Arial" w:cs="Arial"/>
          <w:sz w:val="28"/>
          <w:szCs w:val="28"/>
        </w:rPr>
      </w:pPr>
      <w:r>
        <w:rPr>
          <w:rFonts w:ascii="Arial" w:hAnsi="Arial" w:cs="Arial"/>
          <w:sz w:val="28"/>
          <w:szCs w:val="28"/>
        </w:rPr>
        <w:lastRenderedPageBreak/>
        <w:t>Lisboa</w:t>
      </w:r>
      <w:r w:rsidR="00180D64">
        <w:rPr>
          <w:rFonts w:ascii="Arial" w:hAnsi="Arial" w:cs="Arial"/>
          <w:sz w:val="28"/>
          <w:szCs w:val="28"/>
        </w:rPr>
        <w:t xml:space="preserve">, </w:t>
      </w:r>
      <w:r>
        <w:rPr>
          <w:rFonts w:ascii="Arial" w:hAnsi="Arial" w:cs="Arial"/>
          <w:sz w:val="28"/>
          <w:szCs w:val="28"/>
        </w:rPr>
        <w:t>29</w:t>
      </w:r>
      <w:r w:rsidR="00180D64">
        <w:rPr>
          <w:rFonts w:ascii="Arial" w:hAnsi="Arial" w:cs="Arial"/>
          <w:sz w:val="28"/>
          <w:szCs w:val="28"/>
        </w:rPr>
        <w:t xml:space="preserve"> de </w:t>
      </w:r>
      <w:proofErr w:type="gramStart"/>
      <w:r w:rsidR="00180D64">
        <w:rPr>
          <w:rFonts w:ascii="Arial" w:hAnsi="Arial" w:cs="Arial"/>
          <w:sz w:val="28"/>
          <w:szCs w:val="28"/>
        </w:rPr>
        <w:t>Outubro</w:t>
      </w:r>
      <w:proofErr w:type="gramEnd"/>
      <w:r w:rsidR="00180D64">
        <w:rPr>
          <w:rFonts w:ascii="Arial" w:hAnsi="Arial" w:cs="Arial"/>
          <w:sz w:val="28"/>
          <w:szCs w:val="28"/>
        </w:rPr>
        <w:t xml:space="preserve"> de 2022</w:t>
      </w:r>
    </w:p>
    <w:p w14:paraId="2A9C944C" w14:textId="77777777" w:rsidR="00610AD6" w:rsidRPr="00B633A7" w:rsidRDefault="00610AD6" w:rsidP="00192F23">
      <w:pPr>
        <w:rPr>
          <w:rFonts w:ascii="Arial" w:hAnsi="Arial" w:cs="Arial"/>
          <w:sz w:val="28"/>
          <w:szCs w:val="28"/>
        </w:rPr>
      </w:pPr>
    </w:p>
    <w:p w14:paraId="53F1EAE5" w14:textId="55106D9A" w:rsidR="003022F2" w:rsidRPr="00B633A7" w:rsidRDefault="00610AD6">
      <w:pPr>
        <w:rPr>
          <w:rFonts w:ascii="Arial" w:hAnsi="Arial" w:cs="Arial"/>
          <w:u w:val="double"/>
        </w:rPr>
      </w:pPr>
      <w:r w:rsidRPr="00B633A7">
        <w:rPr>
          <w:rFonts w:ascii="Arial" w:hAnsi="Arial" w:cs="Arial"/>
          <w:u w:val="double"/>
        </w:rPr>
        <w:t xml:space="preserve">A Direção </w:t>
      </w:r>
      <w:r w:rsidR="0096782D">
        <w:rPr>
          <w:rFonts w:ascii="Arial" w:hAnsi="Arial" w:cs="Arial"/>
          <w:u w:val="double"/>
        </w:rPr>
        <w:t>Nacional</w:t>
      </w:r>
    </w:p>
    <w:p w14:paraId="02CD3161" w14:textId="77777777" w:rsidR="00610AD6" w:rsidRPr="00B633A7" w:rsidRDefault="00610AD6">
      <w:pPr>
        <w:rPr>
          <w:rFonts w:ascii="Arial" w:hAnsi="Arial" w:cs="Arial"/>
          <w:u w:val="double"/>
        </w:rPr>
      </w:pPr>
    </w:p>
    <w:p w14:paraId="14EC1615" w14:textId="77777777" w:rsidR="00610AD6" w:rsidRPr="00B633A7" w:rsidRDefault="00610AD6" w:rsidP="00610AD6">
      <w:pPr>
        <w:rPr>
          <w:rFonts w:ascii="Arial" w:hAnsi="Arial" w:cs="Arial"/>
          <w:u w:val="double"/>
        </w:rPr>
      </w:pPr>
      <w:r w:rsidRPr="00B633A7">
        <w:rPr>
          <w:rFonts w:ascii="Arial" w:hAnsi="Arial" w:cs="Arial"/>
          <w:u w:val="double"/>
        </w:rPr>
        <w:t>____________________</w:t>
      </w:r>
    </w:p>
    <w:p w14:paraId="4017CDD1" w14:textId="77777777" w:rsidR="00610AD6" w:rsidRPr="00B633A7" w:rsidRDefault="00610AD6">
      <w:pPr>
        <w:rPr>
          <w:rFonts w:ascii="Arial" w:hAnsi="Arial" w:cs="Arial"/>
          <w:u w:val="double"/>
        </w:rPr>
      </w:pPr>
    </w:p>
    <w:p w14:paraId="6C3F9F84" w14:textId="77777777" w:rsidR="00610AD6" w:rsidRPr="00B633A7" w:rsidRDefault="00610AD6" w:rsidP="00610AD6">
      <w:pPr>
        <w:rPr>
          <w:rFonts w:ascii="Arial" w:hAnsi="Arial" w:cs="Arial"/>
          <w:u w:val="double"/>
        </w:rPr>
      </w:pPr>
      <w:r w:rsidRPr="00B633A7">
        <w:rPr>
          <w:rFonts w:ascii="Arial" w:hAnsi="Arial" w:cs="Arial"/>
          <w:u w:val="double"/>
        </w:rPr>
        <w:t>____________________</w:t>
      </w:r>
    </w:p>
    <w:p w14:paraId="5FD78DED" w14:textId="77777777" w:rsidR="00610AD6" w:rsidRPr="00B633A7" w:rsidRDefault="00610AD6">
      <w:pPr>
        <w:rPr>
          <w:rFonts w:ascii="Arial" w:hAnsi="Arial" w:cs="Arial"/>
          <w:u w:val="double"/>
        </w:rPr>
      </w:pPr>
    </w:p>
    <w:p w14:paraId="6B6CAA6A" w14:textId="77777777" w:rsidR="00610AD6" w:rsidRPr="00B633A7" w:rsidRDefault="00610AD6" w:rsidP="00610AD6">
      <w:pPr>
        <w:rPr>
          <w:rFonts w:ascii="Arial" w:hAnsi="Arial" w:cs="Arial"/>
          <w:u w:val="double"/>
        </w:rPr>
      </w:pPr>
      <w:r w:rsidRPr="00B633A7">
        <w:rPr>
          <w:rFonts w:ascii="Arial" w:hAnsi="Arial" w:cs="Arial"/>
          <w:u w:val="double"/>
        </w:rPr>
        <w:t>____________________</w:t>
      </w:r>
    </w:p>
    <w:p w14:paraId="42D2A53C" w14:textId="77777777" w:rsidR="00610AD6" w:rsidRPr="00B633A7" w:rsidRDefault="00610AD6">
      <w:pPr>
        <w:rPr>
          <w:rFonts w:ascii="Arial" w:hAnsi="Arial" w:cs="Arial"/>
          <w:u w:val="double"/>
        </w:rPr>
      </w:pPr>
    </w:p>
    <w:sectPr w:rsidR="00610AD6" w:rsidRPr="00B633A7" w:rsidSect="006C5F09">
      <w:pgSz w:w="11906" w:h="16838"/>
      <w:pgMar w:top="1134" w:right="851" w:bottom="1134" w:left="851"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84F6" w14:textId="77777777" w:rsidR="00BF370C" w:rsidRDefault="00BF370C">
      <w:r>
        <w:separator/>
      </w:r>
    </w:p>
  </w:endnote>
  <w:endnote w:type="continuationSeparator" w:id="0">
    <w:p w14:paraId="4D3DA6D7" w14:textId="77777777" w:rsidR="00BF370C" w:rsidRDefault="00BF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25CCD" w14:textId="77777777" w:rsidR="00973FC7" w:rsidRDefault="00973FC7">
    <w:pPr>
      <w:pStyle w:val="Rodap"/>
    </w:pPr>
  </w:p>
  <w:p w14:paraId="189EDBEC" w14:textId="77777777" w:rsidR="00973FC7" w:rsidRDefault="00973F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973FC7" w14:paraId="46562F03" w14:textId="77777777" w:rsidTr="00192F23">
      <w:tc>
        <w:tcPr>
          <w:tcW w:w="3401" w:type="dxa"/>
          <w:tcBorders>
            <w:top w:val="single" w:sz="12" w:space="0" w:color="005BBB"/>
          </w:tcBorders>
        </w:tcPr>
        <w:p w14:paraId="21DB6DE0" w14:textId="77777777" w:rsidR="00973FC7" w:rsidRPr="002C007E" w:rsidRDefault="00973FC7"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7A12E617" w14:textId="77777777" w:rsidR="00973FC7" w:rsidRPr="002C007E" w:rsidRDefault="00973FC7" w:rsidP="00755F56">
          <w:pPr>
            <w:pStyle w:val="Rodap"/>
            <w:jc w:val="right"/>
            <w:rPr>
              <w:rFonts w:ascii="Book Antiqua" w:hAnsi="Book Antiqua" w:cs="Arial"/>
              <w:sz w:val="14"/>
              <w:szCs w:val="14"/>
            </w:rPr>
          </w:pPr>
        </w:p>
      </w:tc>
      <w:tc>
        <w:tcPr>
          <w:tcW w:w="3402" w:type="dxa"/>
          <w:tcBorders>
            <w:top w:val="single" w:sz="12" w:space="0" w:color="005BBB"/>
          </w:tcBorders>
        </w:tcPr>
        <w:p w14:paraId="4211F7A4" w14:textId="77777777" w:rsidR="00973FC7" w:rsidRPr="002C007E" w:rsidRDefault="00973FC7" w:rsidP="0083103E">
          <w:pPr>
            <w:pStyle w:val="Rodap"/>
            <w:jc w:val="right"/>
            <w:rPr>
              <w:rFonts w:ascii="Book Antiqua" w:hAnsi="Book Antiqua" w:cs="Arial"/>
              <w:sz w:val="14"/>
              <w:szCs w:val="14"/>
            </w:rPr>
          </w:pPr>
          <w:r w:rsidRPr="002C007E">
            <w:rPr>
              <w:rFonts w:ascii="Book Antiqua" w:hAnsi="Book Antiqua" w:cs="Arial"/>
              <w:sz w:val="14"/>
              <w:szCs w:val="14"/>
            </w:rPr>
            <w:t xml:space="preserve">Página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PAGE </w:instrText>
          </w:r>
          <w:r w:rsidRPr="002C007E">
            <w:rPr>
              <w:rFonts w:ascii="Book Antiqua" w:hAnsi="Book Antiqua" w:cs="Arial"/>
              <w:sz w:val="14"/>
              <w:szCs w:val="14"/>
            </w:rPr>
            <w:fldChar w:fldCharType="separate"/>
          </w:r>
          <w:r w:rsidR="00C127FA">
            <w:rPr>
              <w:rFonts w:ascii="Book Antiqua" w:hAnsi="Book Antiqua" w:cs="Arial"/>
              <w:noProof/>
              <w:sz w:val="14"/>
              <w:szCs w:val="14"/>
            </w:rPr>
            <w:t>31</w:t>
          </w:r>
          <w:r w:rsidRPr="002C007E">
            <w:rPr>
              <w:rFonts w:ascii="Book Antiqua" w:hAnsi="Book Antiqua" w:cs="Arial"/>
              <w:sz w:val="14"/>
              <w:szCs w:val="14"/>
            </w:rPr>
            <w:fldChar w:fldCharType="end"/>
          </w:r>
          <w:r w:rsidRPr="002C007E">
            <w:rPr>
              <w:rFonts w:ascii="Book Antiqua" w:hAnsi="Book Antiqua" w:cs="Arial"/>
              <w:sz w:val="14"/>
              <w:szCs w:val="14"/>
            </w:rPr>
            <w:t xml:space="preserve"> de </w:t>
          </w:r>
          <w:r w:rsidRPr="002C007E">
            <w:rPr>
              <w:rFonts w:ascii="Book Antiqua" w:hAnsi="Book Antiqua" w:cs="Arial"/>
              <w:sz w:val="14"/>
              <w:szCs w:val="14"/>
            </w:rPr>
            <w:fldChar w:fldCharType="begin"/>
          </w:r>
          <w:r w:rsidRPr="002C007E">
            <w:rPr>
              <w:rFonts w:ascii="Book Antiqua" w:hAnsi="Book Antiqua" w:cs="Arial"/>
              <w:sz w:val="14"/>
              <w:szCs w:val="14"/>
            </w:rPr>
            <w:instrText xml:space="preserve"> NUMPAGES </w:instrText>
          </w:r>
          <w:r w:rsidRPr="002C007E">
            <w:rPr>
              <w:rFonts w:ascii="Book Antiqua" w:hAnsi="Book Antiqua" w:cs="Arial"/>
              <w:sz w:val="14"/>
              <w:szCs w:val="14"/>
            </w:rPr>
            <w:fldChar w:fldCharType="separate"/>
          </w:r>
          <w:r w:rsidR="00C127FA">
            <w:rPr>
              <w:rFonts w:ascii="Book Antiqua" w:hAnsi="Book Antiqua" w:cs="Arial"/>
              <w:noProof/>
              <w:sz w:val="14"/>
              <w:szCs w:val="14"/>
            </w:rPr>
            <w:t>34</w:t>
          </w:r>
          <w:r w:rsidRPr="002C007E">
            <w:rPr>
              <w:rFonts w:ascii="Book Antiqua" w:hAnsi="Book Antiqua" w:cs="Arial"/>
              <w:sz w:val="14"/>
              <w:szCs w:val="14"/>
            </w:rPr>
            <w:fldChar w:fldCharType="end"/>
          </w:r>
        </w:p>
      </w:tc>
    </w:tr>
  </w:tbl>
  <w:p w14:paraId="73565729" w14:textId="77777777" w:rsidR="00973FC7" w:rsidRDefault="00973FC7">
    <w:pPr>
      <w:pStyle w:val="Rodap"/>
    </w:pPr>
  </w:p>
  <w:p w14:paraId="525AAE43" w14:textId="77777777" w:rsidR="00973FC7" w:rsidRDefault="00973FC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003366"/>
      </w:tblBorders>
      <w:tblLook w:val="01E0" w:firstRow="1" w:lastRow="1" w:firstColumn="1" w:lastColumn="1" w:noHBand="0" w:noVBand="0"/>
    </w:tblPr>
    <w:tblGrid>
      <w:gridCol w:w="3401"/>
      <w:gridCol w:w="3401"/>
      <w:gridCol w:w="3402"/>
    </w:tblGrid>
    <w:tr w:rsidR="00973FC7" w14:paraId="61FECBC9" w14:textId="77777777" w:rsidTr="00192F23">
      <w:tc>
        <w:tcPr>
          <w:tcW w:w="3401" w:type="dxa"/>
          <w:tcBorders>
            <w:top w:val="single" w:sz="12" w:space="0" w:color="005BBB"/>
          </w:tcBorders>
        </w:tcPr>
        <w:p w14:paraId="491B4365" w14:textId="77777777" w:rsidR="00973FC7" w:rsidRPr="002C007E" w:rsidRDefault="00973FC7" w:rsidP="006C5F09">
          <w:pPr>
            <w:pStyle w:val="Rodap"/>
            <w:jc w:val="right"/>
            <w:rPr>
              <w:rFonts w:ascii="Book Antiqua" w:hAnsi="Book Antiqua" w:cs="Arial"/>
              <w:sz w:val="14"/>
              <w:szCs w:val="14"/>
            </w:rPr>
          </w:pPr>
          <w:r>
            <w:rPr>
              <w:rFonts w:ascii="Arial" w:hAnsi="Arial" w:cs="Arial"/>
              <w:b/>
              <w:smallCaps/>
              <w:sz w:val="16"/>
              <w:szCs w:val="16"/>
            </w:rPr>
            <w:t>Código</w:t>
          </w:r>
          <w:r w:rsidRPr="00F97A53">
            <w:rPr>
              <w:rFonts w:ascii="Arial" w:hAnsi="Arial" w:cs="Arial"/>
              <w:b/>
              <w:smallCaps/>
              <w:sz w:val="16"/>
              <w:szCs w:val="16"/>
            </w:rPr>
            <w:t>:</w:t>
          </w:r>
          <w:r w:rsidRPr="00F97A53">
            <w:rPr>
              <w:rFonts w:ascii="Arial" w:hAnsi="Arial" w:cs="Arial"/>
              <w:smallCaps/>
              <w:sz w:val="16"/>
              <w:szCs w:val="16"/>
            </w:rPr>
            <w:t xml:space="preserve"> </w:t>
          </w:r>
          <w:r>
            <w:rPr>
              <w:rFonts w:ascii="Arial" w:hAnsi="Arial" w:cs="Arial"/>
              <w:smallCaps/>
              <w:sz w:val="16"/>
              <w:szCs w:val="16"/>
            </w:rPr>
            <w:t>MG.03.01</w:t>
          </w:r>
        </w:p>
      </w:tc>
      <w:tc>
        <w:tcPr>
          <w:tcW w:w="3401" w:type="dxa"/>
          <w:tcBorders>
            <w:top w:val="single" w:sz="12" w:space="0" w:color="005BBB"/>
          </w:tcBorders>
        </w:tcPr>
        <w:p w14:paraId="35F55DB9" w14:textId="77777777" w:rsidR="00973FC7" w:rsidRPr="002C007E" w:rsidRDefault="00973FC7" w:rsidP="006C5F09">
          <w:pPr>
            <w:pStyle w:val="Rodap"/>
            <w:jc w:val="right"/>
            <w:rPr>
              <w:rFonts w:ascii="Book Antiqua" w:hAnsi="Book Antiqua" w:cs="Arial"/>
              <w:sz w:val="14"/>
              <w:szCs w:val="14"/>
            </w:rPr>
          </w:pPr>
        </w:p>
      </w:tc>
      <w:tc>
        <w:tcPr>
          <w:tcW w:w="3402" w:type="dxa"/>
          <w:tcBorders>
            <w:top w:val="single" w:sz="12" w:space="0" w:color="005BBB"/>
          </w:tcBorders>
        </w:tcPr>
        <w:p w14:paraId="2119487E" w14:textId="77777777" w:rsidR="00973FC7" w:rsidRPr="002C007E" w:rsidRDefault="00973FC7" w:rsidP="006C5F09">
          <w:pPr>
            <w:pStyle w:val="Rodap"/>
            <w:jc w:val="right"/>
            <w:rPr>
              <w:rFonts w:ascii="Book Antiqua" w:hAnsi="Book Antiqua" w:cs="Arial"/>
              <w:sz w:val="14"/>
              <w:szCs w:val="14"/>
            </w:rPr>
          </w:pPr>
        </w:p>
      </w:tc>
    </w:tr>
  </w:tbl>
  <w:p w14:paraId="06DCB8D6" w14:textId="77777777" w:rsidR="00973FC7" w:rsidRDefault="00973FC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E09A3" w14:textId="77777777" w:rsidR="00BF370C" w:rsidRDefault="00BF370C">
      <w:r>
        <w:separator/>
      </w:r>
    </w:p>
  </w:footnote>
  <w:footnote w:type="continuationSeparator" w:id="0">
    <w:p w14:paraId="44E9316F" w14:textId="77777777" w:rsidR="00BF370C" w:rsidRDefault="00BF37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FD773" w14:textId="77777777" w:rsidR="00973FC7" w:rsidRDefault="00973FC7">
    <w:pPr>
      <w:pStyle w:val="Cabealho"/>
    </w:pPr>
  </w:p>
  <w:p w14:paraId="584943F2" w14:textId="77777777" w:rsidR="00973FC7" w:rsidRDefault="00973FC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48" w:type="dxa"/>
      <w:tblInd w:w="108" w:type="dxa"/>
      <w:tblBorders>
        <w:bottom w:val="single" w:sz="12" w:space="0" w:color="0066CC"/>
      </w:tblBorders>
      <w:tblLayout w:type="fixed"/>
      <w:tblLook w:val="01E0" w:firstRow="1" w:lastRow="1" w:firstColumn="1" w:lastColumn="1" w:noHBand="0" w:noVBand="0"/>
    </w:tblPr>
    <w:tblGrid>
      <w:gridCol w:w="3288"/>
      <w:gridCol w:w="5456"/>
      <w:gridCol w:w="2104"/>
    </w:tblGrid>
    <w:tr w:rsidR="00973FC7" w:rsidRPr="00F97A53" w14:paraId="7FE644A8" w14:textId="77777777" w:rsidTr="00CA3BB4">
      <w:trPr>
        <w:trHeight w:val="1456"/>
      </w:trPr>
      <w:tc>
        <w:tcPr>
          <w:tcW w:w="3288" w:type="dxa"/>
          <w:vAlign w:val="center"/>
        </w:tcPr>
        <w:p w14:paraId="2F0BF697" w14:textId="77777777" w:rsidR="00973FC7" w:rsidRPr="00601034" w:rsidRDefault="00973FC7" w:rsidP="004A7A74">
          <w:pPr>
            <w:pStyle w:val="Cabealho"/>
            <w:tabs>
              <w:tab w:val="clear" w:pos="4252"/>
              <w:tab w:val="clear" w:pos="8504"/>
              <w:tab w:val="left" w:pos="342"/>
              <w:tab w:val="left" w:pos="4440"/>
              <w:tab w:val="left" w:pos="5160"/>
            </w:tabs>
            <w:jc w:val="center"/>
            <w:rPr>
              <w:rFonts w:ascii="Book Antiqua" w:hAnsi="Book Antiqua" w:cs="Arial"/>
              <w:b/>
              <w:sz w:val="28"/>
              <w:szCs w:val="28"/>
              <w:u w:val="single"/>
            </w:rPr>
          </w:pPr>
          <w:r>
            <w:rPr>
              <w:b/>
              <w:noProof/>
            </w:rPr>
            <w:drawing>
              <wp:inline distT="0" distB="0" distL="0" distR="0" wp14:anchorId="6D54C588" wp14:editId="682ADD1A">
                <wp:extent cx="1886400" cy="872400"/>
                <wp:effectExtent l="0" t="0" r="0" b="4445"/>
                <wp:docPr id="1" name="Imagem 1" descr="Em tons de azul num fundo branco, à esquerda vê-se uma ilustração de uma mão a segurar uma bengala, dentro de um retângulo de cantos arredondados. A mão e a bengala atravessam o retângulo na diagonal, do canto superior esquerdo até ao canto inferior direito. À direita do retângulo está escrito ACAPO, por baixo a transcrição em Braille e ainda o nome completo da organização, dividido em duas linhas: Associação dos Cegos e Amblíopes de Portugal." title="Logotipo ACA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CAPO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86400" cy="872400"/>
                        </a:xfrm>
                        <a:prstGeom prst="rect">
                          <a:avLst/>
                        </a:prstGeom>
                      </pic:spPr>
                    </pic:pic>
                  </a:graphicData>
                </a:graphic>
              </wp:inline>
            </w:drawing>
          </w:r>
        </w:p>
      </w:tc>
      <w:tc>
        <w:tcPr>
          <w:tcW w:w="5456" w:type="dxa"/>
          <w:vAlign w:val="center"/>
        </w:tcPr>
        <w:p w14:paraId="78FFDCE3" w14:textId="77777777" w:rsidR="00973FC7" w:rsidRPr="00532CDC" w:rsidRDefault="00973FC7" w:rsidP="0083103E">
          <w:pPr>
            <w:pStyle w:val="Cabealho"/>
            <w:spacing w:before="60" w:after="60"/>
            <w:rPr>
              <w:rFonts w:ascii="Arial" w:hAnsi="Arial" w:cs="Arial"/>
              <w:b/>
              <w:smallCaps/>
              <w:color w:val="943634"/>
            </w:rPr>
          </w:pPr>
        </w:p>
      </w:tc>
      <w:tc>
        <w:tcPr>
          <w:tcW w:w="2104" w:type="dxa"/>
          <w:vAlign w:val="center"/>
        </w:tcPr>
        <w:p w14:paraId="0AC9EF19" w14:textId="77777777" w:rsidR="00973FC7" w:rsidRPr="00F97A53" w:rsidRDefault="00973FC7" w:rsidP="006C5F09">
          <w:pPr>
            <w:pStyle w:val="Cabealho"/>
            <w:spacing w:before="60" w:after="60"/>
            <w:rPr>
              <w:rFonts w:ascii="Arial" w:hAnsi="Arial" w:cs="Arial"/>
              <w:smallCaps/>
              <w:sz w:val="16"/>
              <w:szCs w:val="16"/>
            </w:rPr>
          </w:pPr>
        </w:p>
      </w:tc>
    </w:tr>
  </w:tbl>
  <w:p w14:paraId="3FE4D22C" w14:textId="77777777" w:rsidR="00973FC7" w:rsidRPr="003F7EE7" w:rsidRDefault="00973FC7">
    <w:pPr>
      <w:pStyle w:val="Cabealho"/>
      <w:rPr>
        <w:rFonts w:ascii="Arial" w:hAnsi="Arial" w:cs="Arial"/>
        <w:sz w:val="16"/>
        <w:szCs w:val="16"/>
      </w:rPr>
    </w:pPr>
  </w:p>
  <w:p w14:paraId="485FC69D" w14:textId="77777777" w:rsidR="00973FC7" w:rsidRDefault="00973FC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1C80"/>
    <w:multiLevelType w:val="hybridMultilevel"/>
    <w:tmpl w:val="7FE6373C"/>
    <w:lvl w:ilvl="0" w:tplc="00B0BC12">
      <w:start w:val="5"/>
      <w:numFmt w:val="bullet"/>
      <w:lvlText w:val=""/>
      <w:lvlJc w:val="left"/>
      <w:pPr>
        <w:ind w:left="1080" w:hanging="360"/>
      </w:pPr>
      <w:rPr>
        <w:rFonts w:ascii="Symbol" w:eastAsia="Times New Roman" w:hAnsi="Symbol" w:cs="Times New Roman" w:hint="default"/>
      </w:rPr>
    </w:lvl>
    <w:lvl w:ilvl="1" w:tplc="08160003" w:tentative="1">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1" w15:restartNumberingAfterBreak="0">
    <w:nsid w:val="012E0011"/>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1C46D77"/>
    <w:multiLevelType w:val="hybridMultilevel"/>
    <w:tmpl w:val="09F2E378"/>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 w15:restartNumberingAfterBreak="0">
    <w:nsid w:val="02036021"/>
    <w:multiLevelType w:val="hybridMultilevel"/>
    <w:tmpl w:val="24900DF8"/>
    <w:lvl w:ilvl="0" w:tplc="7310ADA0">
      <w:start w:val="2"/>
      <w:numFmt w:val="bullet"/>
      <w:lvlText w:val=""/>
      <w:lvlJc w:val="left"/>
      <w:pPr>
        <w:ind w:left="1080" w:hanging="360"/>
      </w:pPr>
      <w:rPr>
        <w:rFonts w:ascii="Symbol" w:eastAsia="Times New Roman" w:hAnsi="Symbol" w:cs="Times New Roman" w:hint="default"/>
      </w:rPr>
    </w:lvl>
    <w:lvl w:ilvl="1" w:tplc="08160003">
      <w:start w:val="1"/>
      <w:numFmt w:val="bullet"/>
      <w:lvlText w:val="o"/>
      <w:lvlJc w:val="left"/>
      <w:pPr>
        <w:ind w:left="1800" w:hanging="360"/>
      </w:pPr>
      <w:rPr>
        <w:rFonts w:ascii="Courier New" w:hAnsi="Courier New" w:cs="Courier New" w:hint="default"/>
      </w:rPr>
    </w:lvl>
    <w:lvl w:ilvl="2" w:tplc="08160005" w:tentative="1">
      <w:start w:val="1"/>
      <w:numFmt w:val="bullet"/>
      <w:lvlText w:val=""/>
      <w:lvlJc w:val="left"/>
      <w:pPr>
        <w:ind w:left="2520" w:hanging="360"/>
      </w:pPr>
      <w:rPr>
        <w:rFonts w:ascii="Wingdings" w:hAnsi="Wingdings" w:hint="default"/>
      </w:rPr>
    </w:lvl>
    <w:lvl w:ilvl="3" w:tplc="08160001" w:tentative="1">
      <w:start w:val="1"/>
      <w:numFmt w:val="bullet"/>
      <w:lvlText w:val=""/>
      <w:lvlJc w:val="left"/>
      <w:pPr>
        <w:ind w:left="3240" w:hanging="360"/>
      </w:pPr>
      <w:rPr>
        <w:rFonts w:ascii="Symbol" w:hAnsi="Symbol" w:hint="default"/>
      </w:rPr>
    </w:lvl>
    <w:lvl w:ilvl="4" w:tplc="08160003" w:tentative="1">
      <w:start w:val="1"/>
      <w:numFmt w:val="bullet"/>
      <w:lvlText w:val="o"/>
      <w:lvlJc w:val="left"/>
      <w:pPr>
        <w:ind w:left="3960" w:hanging="360"/>
      </w:pPr>
      <w:rPr>
        <w:rFonts w:ascii="Courier New" w:hAnsi="Courier New" w:cs="Courier New" w:hint="default"/>
      </w:rPr>
    </w:lvl>
    <w:lvl w:ilvl="5" w:tplc="08160005" w:tentative="1">
      <w:start w:val="1"/>
      <w:numFmt w:val="bullet"/>
      <w:lvlText w:val=""/>
      <w:lvlJc w:val="left"/>
      <w:pPr>
        <w:ind w:left="4680" w:hanging="360"/>
      </w:pPr>
      <w:rPr>
        <w:rFonts w:ascii="Wingdings" w:hAnsi="Wingdings" w:hint="default"/>
      </w:rPr>
    </w:lvl>
    <w:lvl w:ilvl="6" w:tplc="08160001" w:tentative="1">
      <w:start w:val="1"/>
      <w:numFmt w:val="bullet"/>
      <w:lvlText w:val=""/>
      <w:lvlJc w:val="left"/>
      <w:pPr>
        <w:ind w:left="5400" w:hanging="360"/>
      </w:pPr>
      <w:rPr>
        <w:rFonts w:ascii="Symbol" w:hAnsi="Symbol" w:hint="default"/>
      </w:rPr>
    </w:lvl>
    <w:lvl w:ilvl="7" w:tplc="08160003" w:tentative="1">
      <w:start w:val="1"/>
      <w:numFmt w:val="bullet"/>
      <w:lvlText w:val="o"/>
      <w:lvlJc w:val="left"/>
      <w:pPr>
        <w:ind w:left="6120" w:hanging="360"/>
      </w:pPr>
      <w:rPr>
        <w:rFonts w:ascii="Courier New" w:hAnsi="Courier New" w:cs="Courier New" w:hint="default"/>
      </w:rPr>
    </w:lvl>
    <w:lvl w:ilvl="8" w:tplc="08160005" w:tentative="1">
      <w:start w:val="1"/>
      <w:numFmt w:val="bullet"/>
      <w:lvlText w:val=""/>
      <w:lvlJc w:val="left"/>
      <w:pPr>
        <w:ind w:left="6840" w:hanging="360"/>
      </w:pPr>
      <w:rPr>
        <w:rFonts w:ascii="Wingdings" w:hAnsi="Wingdings" w:hint="default"/>
      </w:rPr>
    </w:lvl>
  </w:abstractNum>
  <w:abstractNum w:abstractNumId="4" w15:restartNumberingAfterBreak="0">
    <w:nsid w:val="04A96E69"/>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09FC41F9"/>
    <w:multiLevelType w:val="hybridMultilevel"/>
    <w:tmpl w:val="C768549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6" w15:restartNumberingAfterBreak="0">
    <w:nsid w:val="0AAE6993"/>
    <w:multiLevelType w:val="hybridMultilevel"/>
    <w:tmpl w:val="891C9E2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7" w15:restartNumberingAfterBreak="0">
    <w:nsid w:val="0E283B3F"/>
    <w:multiLevelType w:val="hybridMultilevel"/>
    <w:tmpl w:val="BE26317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8" w15:restartNumberingAfterBreak="0">
    <w:nsid w:val="0FDD409F"/>
    <w:multiLevelType w:val="hybridMultilevel"/>
    <w:tmpl w:val="F89E7C1C"/>
    <w:lvl w:ilvl="0" w:tplc="B136D3B8">
      <w:start w:val="1"/>
      <w:numFmt w:val="upp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15:restartNumberingAfterBreak="0">
    <w:nsid w:val="11924B71"/>
    <w:multiLevelType w:val="hybridMultilevel"/>
    <w:tmpl w:val="B72A531E"/>
    <w:lvl w:ilvl="0" w:tplc="E0744CEE">
      <w:start w:val="2"/>
      <w:numFmt w:val="lowerLetter"/>
      <w:lvlText w:val="%1)"/>
      <w:lvlJc w:val="left"/>
      <w:pPr>
        <w:ind w:left="36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0" w15:restartNumberingAfterBreak="0">
    <w:nsid w:val="122F525C"/>
    <w:multiLevelType w:val="multilevel"/>
    <w:tmpl w:val="F4AC13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3345D96"/>
    <w:multiLevelType w:val="hybridMultilevel"/>
    <w:tmpl w:val="F9C6A652"/>
    <w:lvl w:ilvl="0" w:tplc="08160001">
      <w:start w:val="2"/>
      <w:numFmt w:val="bullet"/>
      <w:lvlText w:val=""/>
      <w:lvlJc w:val="left"/>
      <w:pPr>
        <w:ind w:left="360" w:hanging="360"/>
      </w:pPr>
      <w:rPr>
        <w:rFonts w:ascii="Symbol" w:eastAsia="Times New Roman" w:hAnsi="Symbol" w:cs="Times New Roman" w:hint="default"/>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12" w15:restartNumberingAfterBreak="0">
    <w:nsid w:val="13637DB3"/>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14E55681"/>
    <w:multiLevelType w:val="hybridMultilevel"/>
    <w:tmpl w:val="CC268338"/>
    <w:lvl w:ilvl="0" w:tplc="08160001">
      <w:start w:val="107"/>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1E2111BD"/>
    <w:multiLevelType w:val="hybridMultilevel"/>
    <w:tmpl w:val="A282E3EC"/>
    <w:lvl w:ilvl="0" w:tplc="3490D916">
      <w:start w:val="1"/>
      <w:numFmt w:val="lowerRoman"/>
      <w:lvlText w:val="%1)"/>
      <w:lvlJc w:val="left"/>
      <w:pPr>
        <w:ind w:left="1440" w:hanging="720"/>
      </w:pPr>
    </w:lvl>
    <w:lvl w:ilvl="1" w:tplc="08160019">
      <w:start w:val="1"/>
      <w:numFmt w:val="lowerLetter"/>
      <w:lvlText w:val="%2."/>
      <w:lvlJc w:val="left"/>
      <w:pPr>
        <w:ind w:left="1800" w:hanging="360"/>
      </w:pPr>
    </w:lvl>
    <w:lvl w:ilvl="2" w:tplc="0816001B">
      <w:start w:val="1"/>
      <w:numFmt w:val="lowerRoman"/>
      <w:lvlText w:val="%3."/>
      <w:lvlJc w:val="right"/>
      <w:pPr>
        <w:ind w:left="2520" w:hanging="180"/>
      </w:pPr>
    </w:lvl>
    <w:lvl w:ilvl="3" w:tplc="0816000F">
      <w:start w:val="1"/>
      <w:numFmt w:val="decimal"/>
      <w:lvlText w:val="%4."/>
      <w:lvlJc w:val="left"/>
      <w:pPr>
        <w:ind w:left="3240" w:hanging="360"/>
      </w:pPr>
    </w:lvl>
    <w:lvl w:ilvl="4" w:tplc="08160019">
      <w:start w:val="1"/>
      <w:numFmt w:val="lowerLetter"/>
      <w:lvlText w:val="%5."/>
      <w:lvlJc w:val="left"/>
      <w:pPr>
        <w:ind w:left="3960" w:hanging="360"/>
      </w:pPr>
    </w:lvl>
    <w:lvl w:ilvl="5" w:tplc="0816001B">
      <w:start w:val="1"/>
      <w:numFmt w:val="lowerRoman"/>
      <w:lvlText w:val="%6."/>
      <w:lvlJc w:val="right"/>
      <w:pPr>
        <w:ind w:left="4680" w:hanging="180"/>
      </w:pPr>
    </w:lvl>
    <w:lvl w:ilvl="6" w:tplc="0816000F">
      <w:start w:val="1"/>
      <w:numFmt w:val="decimal"/>
      <w:lvlText w:val="%7."/>
      <w:lvlJc w:val="left"/>
      <w:pPr>
        <w:ind w:left="5400" w:hanging="360"/>
      </w:pPr>
    </w:lvl>
    <w:lvl w:ilvl="7" w:tplc="08160019">
      <w:start w:val="1"/>
      <w:numFmt w:val="lowerLetter"/>
      <w:lvlText w:val="%8."/>
      <w:lvlJc w:val="left"/>
      <w:pPr>
        <w:ind w:left="6120" w:hanging="360"/>
      </w:pPr>
    </w:lvl>
    <w:lvl w:ilvl="8" w:tplc="0816001B">
      <w:start w:val="1"/>
      <w:numFmt w:val="lowerRoman"/>
      <w:lvlText w:val="%9."/>
      <w:lvlJc w:val="right"/>
      <w:pPr>
        <w:ind w:left="6840" w:hanging="180"/>
      </w:pPr>
    </w:lvl>
  </w:abstractNum>
  <w:abstractNum w:abstractNumId="15" w15:restartNumberingAfterBreak="0">
    <w:nsid w:val="27940840"/>
    <w:multiLevelType w:val="hybridMultilevel"/>
    <w:tmpl w:val="6A026032"/>
    <w:lvl w:ilvl="0" w:tplc="721ABC10">
      <w:start w:val="3"/>
      <w:numFmt w:val="bullet"/>
      <w:lvlText w:val=""/>
      <w:lvlJc w:val="left"/>
      <w:pPr>
        <w:ind w:left="720" w:hanging="360"/>
      </w:pPr>
      <w:rPr>
        <w:rFonts w:ascii="Symbol" w:eastAsia="Times New Roman"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15:restartNumberingAfterBreak="0">
    <w:nsid w:val="2BD96A23"/>
    <w:multiLevelType w:val="multilevel"/>
    <w:tmpl w:val="4CB66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DCE6AC5"/>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18" w15:restartNumberingAfterBreak="0">
    <w:nsid w:val="31985354"/>
    <w:multiLevelType w:val="hybridMultilevel"/>
    <w:tmpl w:val="90C44158"/>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15:restartNumberingAfterBreak="0">
    <w:nsid w:val="337830BB"/>
    <w:multiLevelType w:val="hybridMultilevel"/>
    <w:tmpl w:val="98D473D0"/>
    <w:lvl w:ilvl="0" w:tplc="4CAE2DF0">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0" w15:restartNumberingAfterBreak="0">
    <w:nsid w:val="34490D90"/>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1" w15:restartNumberingAfterBreak="0">
    <w:nsid w:val="383F0CF6"/>
    <w:multiLevelType w:val="hybridMultilevel"/>
    <w:tmpl w:val="8E747E9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22" w15:restartNumberingAfterBreak="0">
    <w:nsid w:val="3AA1676B"/>
    <w:multiLevelType w:val="hybridMultilevel"/>
    <w:tmpl w:val="15108070"/>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3CCB7BEA"/>
    <w:multiLevelType w:val="hybridMultilevel"/>
    <w:tmpl w:val="A0CADCAE"/>
    <w:lvl w:ilvl="0" w:tplc="08160001">
      <w:start w:val="15"/>
      <w:numFmt w:val="bullet"/>
      <w:lvlText w:val=""/>
      <w:lvlJc w:val="left"/>
      <w:pPr>
        <w:ind w:left="720" w:hanging="360"/>
      </w:pPr>
      <w:rPr>
        <w:rFonts w:ascii="Symbol" w:eastAsia="Times New Roman" w:hAnsi="Symbol"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15:restartNumberingAfterBreak="0">
    <w:nsid w:val="3DE535F7"/>
    <w:multiLevelType w:val="hybridMultilevel"/>
    <w:tmpl w:val="E39C88D2"/>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15:restartNumberingAfterBreak="0">
    <w:nsid w:val="425621A1"/>
    <w:multiLevelType w:val="hybridMultilevel"/>
    <w:tmpl w:val="69FC47CE"/>
    <w:lvl w:ilvl="0" w:tplc="2D707238">
      <w:start w:val="14"/>
      <w:numFmt w:val="bullet"/>
      <w:lvlText w:val=""/>
      <w:lvlJc w:val="left"/>
      <w:pPr>
        <w:ind w:left="720" w:hanging="360"/>
      </w:pPr>
      <w:rPr>
        <w:rFonts w:ascii="Symbol" w:eastAsia="Calibri"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30438EA"/>
    <w:multiLevelType w:val="hybridMultilevel"/>
    <w:tmpl w:val="65586D82"/>
    <w:lvl w:ilvl="0" w:tplc="72CECCFC">
      <w:start w:val="2"/>
      <w:numFmt w:val="bullet"/>
      <w:lvlText w:val=""/>
      <w:lvlJc w:val="left"/>
      <w:pPr>
        <w:ind w:left="720" w:hanging="360"/>
      </w:pPr>
      <w:rPr>
        <w:rFonts w:ascii="Symbol" w:eastAsia="Arial" w:hAnsi="Symbol" w:cs="Aria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4C46938"/>
    <w:multiLevelType w:val="hybridMultilevel"/>
    <w:tmpl w:val="7CDA275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15:restartNumberingAfterBreak="0">
    <w:nsid w:val="44FE080D"/>
    <w:multiLevelType w:val="hybridMultilevel"/>
    <w:tmpl w:val="1FCEAAEC"/>
    <w:lvl w:ilvl="0" w:tplc="FFFFFFFF">
      <w:start w:val="1"/>
      <w:numFmt w:val="bullet"/>
      <w:lvlText w:val=""/>
      <w:lvlJc w:val="left"/>
      <w:pPr>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9" w15:restartNumberingAfterBreak="0">
    <w:nsid w:val="45841368"/>
    <w:multiLevelType w:val="hybridMultilevel"/>
    <w:tmpl w:val="CB3A2B1C"/>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0" w15:restartNumberingAfterBreak="0">
    <w:nsid w:val="4983774D"/>
    <w:multiLevelType w:val="hybridMultilevel"/>
    <w:tmpl w:val="101A2D8E"/>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1" w15:restartNumberingAfterBreak="0">
    <w:nsid w:val="4B054462"/>
    <w:multiLevelType w:val="hybridMultilevel"/>
    <w:tmpl w:val="5BA2BE3A"/>
    <w:lvl w:ilvl="0" w:tplc="08160017">
      <w:start w:val="1"/>
      <w:numFmt w:val="lowerLetter"/>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abstractNum w:abstractNumId="32" w15:restartNumberingAfterBreak="0">
    <w:nsid w:val="553761D4"/>
    <w:multiLevelType w:val="hybridMultilevel"/>
    <w:tmpl w:val="318A0A90"/>
    <w:lvl w:ilvl="0" w:tplc="1F428D96">
      <w:start w:val="3"/>
      <w:numFmt w:val="bullet"/>
      <w:lvlText w:val=""/>
      <w:lvlJc w:val="left"/>
      <w:pPr>
        <w:ind w:left="720" w:hanging="360"/>
      </w:pPr>
      <w:rPr>
        <w:rFonts w:ascii="Symbol" w:eastAsiaTheme="minorHAnsi" w:hAnsi="Symbol" w:cstheme="minorBid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3" w15:restartNumberingAfterBreak="0">
    <w:nsid w:val="5B7311D1"/>
    <w:multiLevelType w:val="hybridMultilevel"/>
    <w:tmpl w:val="29ECA6D6"/>
    <w:lvl w:ilvl="0" w:tplc="ED92AD26">
      <w:numFmt w:val="bullet"/>
      <w:lvlText w:val=""/>
      <w:lvlJc w:val="left"/>
      <w:pPr>
        <w:ind w:left="720" w:hanging="360"/>
      </w:pPr>
      <w:rPr>
        <w:rFonts w:ascii="Symbol" w:eastAsia="Times New Roman" w:hAnsi="Symbol" w:cstheme="minorHAnsi"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34" w15:restartNumberingAfterBreak="0">
    <w:nsid w:val="69472280"/>
    <w:multiLevelType w:val="hybridMultilevel"/>
    <w:tmpl w:val="894EF86E"/>
    <w:lvl w:ilvl="0" w:tplc="4F365234">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5" w15:restartNumberingAfterBreak="0">
    <w:nsid w:val="6AA62755"/>
    <w:multiLevelType w:val="hybridMultilevel"/>
    <w:tmpl w:val="EBBAF902"/>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6" w15:restartNumberingAfterBreak="0">
    <w:nsid w:val="6B5022CA"/>
    <w:multiLevelType w:val="multilevel"/>
    <w:tmpl w:val="3956205A"/>
    <w:lvl w:ilvl="0">
      <w:start w:val="1"/>
      <w:numFmt w:val="decimal"/>
      <w:pStyle w:val="Ttulo61"/>
      <w:lvlText w:val="%1."/>
      <w:lvlJc w:val="left"/>
      <w:pPr>
        <w:tabs>
          <w:tab w:val="num" w:pos="716"/>
        </w:tabs>
        <w:ind w:left="716" w:hanging="432"/>
      </w:pPr>
      <w:rPr>
        <w:rFonts w:hint="default"/>
      </w:rPr>
    </w:lvl>
    <w:lvl w:ilvl="1">
      <w:start w:val="1"/>
      <w:numFmt w:val="decimal"/>
      <w:lvlText w:val="%1.%2"/>
      <w:lvlJc w:val="left"/>
      <w:pPr>
        <w:tabs>
          <w:tab w:val="num" w:pos="718"/>
        </w:tabs>
        <w:ind w:left="718" w:hanging="576"/>
      </w:pPr>
      <w:rPr>
        <w:rFonts w:hint="default"/>
        <w:b/>
        <w:i w:val="0"/>
        <w:sz w:val="22"/>
        <w:szCs w:val="22"/>
      </w:rPr>
    </w:lvl>
    <w:lvl w:ilvl="2">
      <w:start w:val="1"/>
      <w:numFmt w:val="lowerLetter"/>
      <w:pStyle w:val="Ttulo31"/>
      <w:lvlText w:val="%3)"/>
      <w:lvlJc w:val="left"/>
      <w:pPr>
        <w:tabs>
          <w:tab w:val="num" w:pos="794"/>
        </w:tabs>
        <w:ind w:left="262" w:firstLine="611"/>
      </w:pPr>
      <w:rPr>
        <w:rFonts w:hint="default"/>
      </w:rPr>
    </w:lvl>
    <w:lvl w:ilvl="3">
      <w:start w:val="1"/>
      <w:numFmt w:val="none"/>
      <w:pStyle w:val="Ttulo41"/>
      <w:lvlText w:val=""/>
      <w:lvlJc w:val="left"/>
      <w:pPr>
        <w:tabs>
          <w:tab w:val="num" w:pos="318"/>
        </w:tabs>
        <w:ind w:left="318" w:firstLine="533"/>
      </w:pPr>
      <w:rPr>
        <w:rFonts w:hint="default"/>
      </w:rPr>
    </w:lvl>
    <w:lvl w:ilvl="4">
      <w:start w:val="1"/>
      <w:numFmt w:val="bullet"/>
      <w:pStyle w:val="Ttulo51"/>
      <w:lvlText w:val=""/>
      <w:lvlJc w:val="left"/>
      <w:pPr>
        <w:tabs>
          <w:tab w:val="num" w:pos="454"/>
        </w:tabs>
        <w:ind w:left="454" w:hanging="454"/>
      </w:pPr>
      <w:rPr>
        <w:rFonts w:ascii="Wingdings" w:hAnsi="Wingdings" w:hint="default"/>
      </w:rPr>
    </w:lvl>
    <w:lvl w:ilvl="5">
      <w:start w:val="1"/>
      <w:numFmt w:val="decimal"/>
      <w:pStyle w:val="Ttulo61"/>
      <w:lvlText w:val="%1.%2.%3.%4.%5.%6"/>
      <w:lvlJc w:val="left"/>
      <w:pPr>
        <w:tabs>
          <w:tab w:val="num" w:pos="1436"/>
        </w:tabs>
        <w:ind w:left="1436" w:hanging="1152"/>
      </w:pPr>
      <w:rPr>
        <w:rFonts w:hint="default"/>
      </w:rPr>
    </w:lvl>
    <w:lvl w:ilvl="6">
      <w:start w:val="1"/>
      <w:numFmt w:val="decimal"/>
      <w:pStyle w:val="Ttulo71"/>
      <w:lvlText w:val="%1.%2.%3.%4.%5.%6.%7"/>
      <w:lvlJc w:val="left"/>
      <w:pPr>
        <w:tabs>
          <w:tab w:val="num" w:pos="1580"/>
        </w:tabs>
        <w:ind w:left="1580" w:hanging="1296"/>
      </w:pPr>
      <w:rPr>
        <w:rFonts w:hint="default"/>
      </w:rPr>
    </w:lvl>
    <w:lvl w:ilvl="7">
      <w:start w:val="1"/>
      <w:numFmt w:val="decimal"/>
      <w:pStyle w:val="Ttulo71"/>
      <w:lvlText w:val="%1.%2.%3.%4.%5.%6.%7.%8"/>
      <w:lvlJc w:val="left"/>
      <w:pPr>
        <w:tabs>
          <w:tab w:val="num" w:pos="1724"/>
        </w:tabs>
        <w:ind w:left="1724" w:hanging="1440"/>
      </w:pPr>
      <w:rPr>
        <w:rFonts w:hint="default"/>
      </w:rPr>
    </w:lvl>
    <w:lvl w:ilvl="8">
      <w:start w:val="1"/>
      <w:numFmt w:val="decimal"/>
      <w:pStyle w:val="Ttulo91"/>
      <w:lvlText w:val="%1.%2.%3.%4.%5.%6.%7.%8.%9"/>
      <w:lvlJc w:val="left"/>
      <w:pPr>
        <w:tabs>
          <w:tab w:val="num" w:pos="1868"/>
        </w:tabs>
        <w:ind w:left="1868" w:hanging="1584"/>
      </w:pPr>
      <w:rPr>
        <w:rFonts w:hint="default"/>
      </w:rPr>
    </w:lvl>
  </w:abstractNum>
  <w:abstractNum w:abstractNumId="37" w15:restartNumberingAfterBreak="0">
    <w:nsid w:val="6B8A633C"/>
    <w:multiLevelType w:val="hybridMultilevel"/>
    <w:tmpl w:val="3588EE86"/>
    <w:lvl w:ilvl="0" w:tplc="97762EC2">
      <w:start w:val="1"/>
      <w:numFmt w:val="decimal"/>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8" w15:restartNumberingAfterBreak="0">
    <w:nsid w:val="727669C2"/>
    <w:multiLevelType w:val="hybridMultilevel"/>
    <w:tmpl w:val="319A310E"/>
    <w:lvl w:ilvl="0" w:tplc="3496B0DE">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9" w15:restartNumberingAfterBreak="0">
    <w:nsid w:val="74EB2E88"/>
    <w:multiLevelType w:val="hybridMultilevel"/>
    <w:tmpl w:val="240E7244"/>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40" w15:restartNumberingAfterBreak="0">
    <w:nsid w:val="75075D7D"/>
    <w:multiLevelType w:val="hybridMultilevel"/>
    <w:tmpl w:val="134250AC"/>
    <w:lvl w:ilvl="0" w:tplc="08160017">
      <w:start w:val="1"/>
      <w:numFmt w:val="lowerLetter"/>
      <w:lvlText w:val="%1)"/>
      <w:lvlJc w:val="left"/>
      <w:pPr>
        <w:ind w:left="36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1" w15:restartNumberingAfterBreak="0">
    <w:nsid w:val="76920947"/>
    <w:multiLevelType w:val="hybridMultilevel"/>
    <w:tmpl w:val="EC38A146"/>
    <w:lvl w:ilvl="0" w:tplc="66B47BBC">
      <w:start w:val="1"/>
      <w:numFmt w:val="bullet"/>
      <w:lvlText w:val=""/>
      <w:lvlJc w:val="left"/>
      <w:pPr>
        <w:ind w:left="720" w:hanging="360"/>
      </w:pPr>
      <w:rPr>
        <w:rFonts w:ascii="Symbol" w:hAnsi="Symbol" w:hint="default"/>
        <w:color w:val="005BBB"/>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7F996050"/>
    <w:multiLevelType w:val="hybridMultilevel"/>
    <w:tmpl w:val="DFE6101C"/>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43" w15:restartNumberingAfterBreak="0">
    <w:nsid w:val="7FE009BA"/>
    <w:multiLevelType w:val="hybridMultilevel"/>
    <w:tmpl w:val="D5A22D6E"/>
    <w:lvl w:ilvl="0" w:tplc="08160017">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16cid:durableId="602148351">
    <w:abstractNumId w:val="36"/>
  </w:num>
  <w:num w:numId="2" w16cid:durableId="147386582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9558954">
    <w:abstractNumId w:val="41"/>
  </w:num>
  <w:num w:numId="4" w16cid:durableId="1417362988">
    <w:abstractNumId w:val="16"/>
  </w:num>
  <w:num w:numId="5" w16cid:durableId="1013653342">
    <w:abstractNumId w:val="32"/>
  </w:num>
  <w:num w:numId="6" w16cid:durableId="9454247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2242561">
    <w:abstractNumId w:val="33"/>
  </w:num>
  <w:num w:numId="8" w16cid:durableId="623731952">
    <w:abstractNumId w:val="10"/>
  </w:num>
  <w:num w:numId="9" w16cid:durableId="893276573">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5105935">
    <w:abstractNumId w:val="21"/>
  </w:num>
  <w:num w:numId="11" w16cid:durableId="1206673782">
    <w:abstractNumId w:val="30"/>
  </w:num>
  <w:num w:numId="12" w16cid:durableId="43432726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12038918">
    <w:abstractNumId w:val="5"/>
  </w:num>
  <w:num w:numId="14" w16cid:durableId="739792743">
    <w:abstractNumId w:val="24"/>
  </w:num>
  <w:num w:numId="15" w16cid:durableId="935093188">
    <w:abstractNumId w:val="6"/>
  </w:num>
  <w:num w:numId="16" w16cid:durableId="1194810582">
    <w:abstractNumId w:val="2"/>
  </w:num>
  <w:num w:numId="17" w16cid:durableId="1754935876">
    <w:abstractNumId w:val="12"/>
  </w:num>
  <w:num w:numId="18" w16cid:durableId="1497960880">
    <w:abstractNumId w:val="38"/>
  </w:num>
  <w:num w:numId="19" w16cid:durableId="1638140694">
    <w:abstractNumId w:val="20"/>
  </w:num>
  <w:num w:numId="20" w16cid:durableId="1092317876">
    <w:abstractNumId w:val="35"/>
  </w:num>
  <w:num w:numId="21" w16cid:durableId="522983052">
    <w:abstractNumId w:val="9"/>
  </w:num>
  <w:num w:numId="22" w16cid:durableId="16005938">
    <w:abstractNumId w:val="19"/>
  </w:num>
  <w:num w:numId="23" w16cid:durableId="57048743">
    <w:abstractNumId w:val="18"/>
  </w:num>
  <w:num w:numId="24" w16cid:durableId="179854750">
    <w:abstractNumId w:val="17"/>
  </w:num>
  <w:num w:numId="25" w16cid:durableId="322776555">
    <w:abstractNumId w:val="1"/>
  </w:num>
  <w:num w:numId="26" w16cid:durableId="102963846">
    <w:abstractNumId w:val="40"/>
  </w:num>
  <w:num w:numId="27" w16cid:durableId="481191761">
    <w:abstractNumId w:val="27"/>
  </w:num>
  <w:num w:numId="28" w16cid:durableId="991711088">
    <w:abstractNumId w:val="11"/>
  </w:num>
  <w:num w:numId="29" w16cid:durableId="1724868683">
    <w:abstractNumId w:val="29"/>
  </w:num>
  <w:num w:numId="30" w16cid:durableId="598025302">
    <w:abstractNumId w:val="42"/>
  </w:num>
  <w:num w:numId="31" w16cid:durableId="555125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245102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64698586">
    <w:abstractNumId w:val="23"/>
  </w:num>
  <w:num w:numId="34" w16cid:durableId="810097752">
    <w:abstractNumId w:val="39"/>
  </w:num>
  <w:num w:numId="35" w16cid:durableId="428085329">
    <w:abstractNumId w:val="26"/>
  </w:num>
  <w:num w:numId="36" w16cid:durableId="834498197">
    <w:abstractNumId w:val="43"/>
  </w:num>
  <w:num w:numId="37" w16cid:durableId="786051053">
    <w:abstractNumId w:val="4"/>
  </w:num>
  <w:num w:numId="38" w16cid:durableId="170994069">
    <w:abstractNumId w:val="37"/>
  </w:num>
  <w:num w:numId="39" w16cid:durableId="2066249066">
    <w:abstractNumId w:val="34"/>
  </w:num>
  <w:num w:numId="40" w16cid:durableId="2114207255">
    <w:abstractNumId w:val="3"/>
  </w:num>
  <w:num w:numId="41" w16cid:durableId="1447387349">
    <w:abstractNumId w:val="15"/>
  </w:num>
  <w:num w:numId="42" w16cid:durableId="554510775">
    <w:abstractNumId w:val="0"/>
  </w:num>
  <w:num w:numId="43" w16cid:durableId="1096830703">
    <w:abstractNumId w:val="7"/>
  </w:num>
  <w:num w:numId="44" w16cid:durableId="1355109682">
    <w:abstractNumId w:val="25"/>
  </w:num>
  <w:num w:numId="45" w16cid:durableId="1439134701">
    <w:abstractNumId w:val="13"/>
  </w:num>
  <w:num w:numId="46" w16cid:durableId="1651059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389E"/>
    <w:rsid w:val="00011443"/>
    <w:rsid w:val="00014153"/>
    <w:rsid w:val="00030B8C"/>
    <w:rsid w:val="0004695B"/>
    <w:rsid w:val="000519EA"/>
    <w:rsid w:val="00055DFE"/>
    <w:rsid w:val="0006036C"/>
    <w:rsid w:val="00063FDD"/>
    <w:rsid w:val="000678A3"/>
    <w:rsid w:val="00075249"/>
    <w:rsid w:val="00076182"/>
    <w:rsid w:val="00085B1F"/>
    <w:rsid w:val="000907F0"/>
    <w:rsid w:val="000928FB"/>
    <w:rsid w:val="00092EBF"/>
    <w:rsid w:val="000934BE"/>
    <w:rsid w:val="000A2AA0"/>
    <w:rsid w:val="000A3B38"/>
    <w:rsid w:val="000B162A"/>
    <w:rsid w:val="000B69C2"/>
    <w:rsid w:val="000C50A8"/>
    <w:rsid w:val="000C52D6"/>
    <w:rsid w:val="000D1908"/>
    <w:rsid w:val="000D1CA8"/>
    <w:rsid w:val="000D54BF"/>
    <w:rsid w:val="000F318A"/>
    <w:rsid w:val="000F3CF3"/>
    <w:rsid w:val="000F48C9"/>
    <w:rsid w:val="00100B68"/>
    <w:rsid w:val="0010161A"/>
    <w:rsid w:val="00101CEE"/>
    <w:rsid w:val="0010286F"/>
    <w:rsid w:val="00113940"/>
    <w:rsid w:val="00120846"/>
    <w:rsid w:val="0012293F"/>
    <w:rsid w:val="00134A5A"/>
    <w:rsid w:val="0013752A"/>
    <w:rsid w:val="001409C1"/>
    <w:rsid w:val="00141C86"/>
    <w:rsid w:val="00150C73"/>
    <w:rsid w:val="001514B4"/>
    <w:rsid w:val="001548C7"/>
    <w:rsid w:val="00160487"/>
    <w:rsid w:val="00160BE4"/>
    <w:rsid w:val="00175049"/>
    <w:rsid w:val="0017509E"/>
    <w:rsid w:val="001761C1"/>
    <w:rsid w:val="00180D64"/>
    <w:rsid w:val="001844C2"/>
    <w:rsid w:val="00192F23"/>
    <w:rsid w:val="001A2614"/>
    <w:rsid w:val="001A2D43"/>
    <w:rsid w:val="001B06BE"/>
    <w:rsid w:val="001B3723"/>
    <w:rsid w:val="001C2BCE"/>
    <w:rsid w:val="001D56F7"/>
    <w:rsid w:val="001D64AF"/>
    <w:rsid w:val="002101E5"/>
    <w:rsid w:val="00211BFA"/>
    <w:rsid w:val="00247629"/>
    <w:rsid w:val="00251276"/>
    <w:rsid w:val="0025427E"/>
    <w:rsid w:val="00254E3C"/>
    <w:rsid w:val="00255C36"/>
    <w:rsid w:val="0027104E"/>
    <w:rsid w:val="00273E10"/>
    <w:rsid w:val="002A4FE0"/>
    <w:rsid w:val="002A5257"/>
    <w:rsid w:val="002A7CFF"/>
    <w:rsid w:val="002B2022"/>
    <w:rsid w:val="002B33BC"/>
    <w:rsid w:val="002B39AE"/>
    <w:rsid w:val="002C007E"/>
    <w:rsid w:val="002C071A"/>
    <w:rsid w:val="002C7CAC"/>
    <w:rsid w:val="002D2162"/>
    <w:rsid w:val="002D5175"/>
    <w:rsid w:val="002D654A"/>
    <w:rsid w:val="002E1C85"/>
    <w:rsid w:val="002F0F38"/>
    <w:rsid w:val="002F7AB0"/>
    <w:rsid w:val="003022F2"/>
    <w:rsid w:val="00304158"/>
    <w:rsid w:val="00304679"/>
    <w:rsid w:val="0032336B"/>
    <w:rsid w:val="00326DC8"/>
    <w:rsid w:val="003301CB"/>
    <w:rsid w:val="00334D22"/>
    <w:rsid w:val="00335657"/>
    <w:rsid w:val="003430F7"/>
    <w:rsid w:val="003452FE"/>
    <w:rsid w:val="00351F0F"/>
    <w:rsid w:val="00361CCB"/>
    <w:rsid w:val="00366507"/>
    <w:rsid w:val="003726C4"/>
    <w:rsid w:val="003728D2"/>
    <w:rsid w:val="0038181B"/>
    <w:rsid w:val="00382265"/>
    <w:rsid w:val="003908CD"/>
    <w:rsid w:val="003A113A"/>
    <w:rsid w:val="003A206E"/>
    <w:rsid w:val="003A2BC1"/>
    <w:rsid w:val="003A6154"/>
    <w:rsid w:val="003B19FD"/>
    <w:rsid w:val="003B2FD7"/>
    <w:rsid w:val="003B4EBC"/>
    <w:rsid w:val="003B7DAD"/>
    <w:rsid w:val="003C3347"/>
    <w:rsid w:val="003C3F39"/>
    <w:rsid w:val="003C4B76"/>
    <w:rsid w:val="003C6808"/>
    <w:rsid w:val="003E545F"/>
    <w:rsid w:val="003E54BC"/>
    <w:rsid w:val="003E772F"/>
    <w:rsid w:val="003F1EBA"/>
    <w:rsid w:val="003F4DAB"/>
    <w:rsid w:val="003F7EE7"/>
    <w:rsid w:val="00407229"/>
    <w:rsid w:val="00416DBC"/>
    <w:rsid w:val="004267C3"/>
    <w:rsid w:val="00427604"/>
    <w:rsid w:val="00427D8B"/>
    <w:rsid w:val="004324D0"/>
    <w:rsid w:val="0043498C"/>
    <w:rsid w:val="00434D73"/>
    <w:rsid w:val="004410DF"/>
    <w:rsid w:val="004457C7"/>
    <w:rsid w:val="00450983"/>
    <w:rsid w:val="0045656C"/>
    <w:rsid w:val="0046389E"/>
    <w:rsid w:val="00464306"/>
    <w:rsid w:val="00466650"/>
    <w:rsid w:val="004728E7"/>
    <w:rsid w:val="0047375A"/>
    <w:rsid w:val="0047635B"/>
    <w:rsid w:val="0048162D"/>
    <w:rsid w:val="0048402B"/>
    <w:rsid w:val="004A2B64"/>
    <w:rsid w:val="004A6EB6"/>
    <w:rsid w:val="004A7A74"/>
    <w:rsid w:val="004C38B9"/>
    <w:rsid w:val="004C6A9D"/>
    <w:rsid w:val="004E08F3"/>
    <w:rsid w:val="004E1A64"/>
    <w:rsid w:val="004E2EE3"/>
    <w:rsid w:val="004E5F99"/>
    <w:rsid w:val="004E6386"/>
    <w:rsid w:val="004F1939"/>
    <w:rsid w:val="004F60BF"/>
    <w:rsid w:val="00505DBB"/>
    <w:rsid w:val="00514A58"/>
    <w:rsid w:val="00514E3A"/>
    <w:rsid w:val="00515A30"/>
    <w:rsid w:val="00515B1A"/>
    <w:rsid w:val="0052368B"/>
    <w:rsid w:val="005266B6"/>
    <w:rsid w:val="00532CDC"/>
    <w:rsid w:val="0053505E"/>
    <w:rsid w:val="0053634C"/>
    <w:rsid w:val="00540257"/>
    <w:rsid w:val="00543BF4"/>
    <w:rsid w:val="00543F8D"/>
    <w:rsid w:val="0054632E"/>
    <w:rsid w:val="00547466"/>
    <w:rsid w:val="00550934"/>
    <w:rsid w:val="00552D9E"/>
    <w:rsid w:val="00552FAC"/>
    <w:rsid w:val="00553763"/>
    <w:rsid w:val="005552BB"/>
    <w:rsid w:val="00556A40"/>
    <w:rsid w:val="0056227C"/>
    <w:rsid w:val="0057511E"/>
    <w:rsid w:val="00595C35"/>
    <w:rsid w:val="005A5907"/>
    <w:rsid w:val="005A64B3"/>
    <w:rsid w:val="005B0C68"/>
    <w:rsid w:val="005B277E"/>
    <w:rsid w:val="005C0F0D"/>
    <w:rsid w:val="005C3C10"/>
    <w:rsid w:val="005C523C"/>
    <w:rsid w:val="005D494D"/>
    <w:rsid w:val="005D4F90"/>
    <w:rsid w:val="00601034"/>
    <w:rsid w:val="006037FF"/>
    <w:rsid w:val="00604F84"/>
    <w:rsid w:val="00610AD6"/>
    <w:rsid w:val="00613D77"/>
    <w:rsid w:val="006163AF"/>
    <w:rsid w:val="00620A80"/>
    <w:rsid w:val="00632E0F"/>
    <w:rsid w:val="00637E0A"/>
    <w:rsid w:val="00642288"/>
    <w:rsid w:val="00657289"/>
    <w:rsid w:val="00661641"/>
    <w:rsid w:val="006619D8"/>
    <w:rsid w:val="00664642"/>
    <w:rsid w:val="006656FC"/>
    <w:rsid w:val="00685CDD"/>
    <w:rsid w:val="00687FCA"/>
    <w:rsid w:val="006903A5"/>
    <w:rsid w:val="0069435D"/>
    <w:rsid w:val="00697087"/>
    <w:rsid w:val="006A15BA"/>
    <w:rsid w:val="006A19C0"/>
    <w:rsid w:val="006A38EC"/>
    <w:rsid w:val="006A4CA4"/>
    <w:rsid w:val="006B368B"/>
    <w:rsid w:val="006B5F0F"/>
    <w:rsid w:val="006C01F2"/>
    <w:rsid w:val="006C26F5"/>
    <w:rsid w:val="006C5F09"/>
    <w:rsid w:val="006D2DD2"/>
    <w:rsid w:val="006D3CA9"/>
    <w:rsid w:val="006D499D"/>
    <w:rsid w:val="006E011C"/>
    <w:rsid w:val="006E0527"/>
    <w:rsid w:val="006E19EF"/>
    <w:rsid w:val="006E2CE9"/>
    <w:rsid w:val="006E36D4"/>
    <w:rsid w:val="006E527E"/>
    <w:rsid w:val="006E54B2"/>
    <w:rsid w:val="006E6347"/>
    <w:rsid w:val="006F5EA3"/>
    <w:rsid w:val="00700B7E"/>
    <w:rsid w:val="00703D79"/>
    <w:rsid w:val="00704E86"/>
    <w:rsid w:val="00706AFA"/>
    <w:rsid w:val="007127B3"/>
    <w:rsid w:val="00722835"/>
    <w:rsid w:val="00726D39"/>
    <w:rsid w:val="007301BD"/>
    <w:rsid w:val="00742667"/>
    <w:rsid w:val="00742EDE"/>
    <w:rsid w:val="00746EDB"/>
    <w:rsid w:val="00755F56"/>
    <w:rsid w:val="00767EC3"/>
    <w:rsid w:val="00772444"/>
    <w:rsid w:val="00774F0C"/>
    <w:rsid w:val="00780289"/>
    <w:rsid w:val="00784112"/>
    <w:rsid w:val="00796987"/>
    <w:rsid w:val="007A05BB"/>
    <w:rsid w:val="007A117E"/>
    <w:rsid w:val="007B44D5"/>
    <w:rsid w:val="007B70C7"/>
    <w:rsid w:val="007B7110"/>
    <w:rsid w:val="007B726C"/>
    <w:rsid w:val="007D03CF"/>
    <w:rsid w:val="007E288B"/>
    <w:rsid w:val="007F0AC6"/>
    <w:rsid w:val="007F3E52"/>
    <w:rsid w:val="007F558C"/>
    <w:rsid w:val="00801E4C"/>
    <w:rsid w:val="00801E99"/>
    <w:rsid w:val="00804087"/>
    <w:rsid w:val="008131AD"/>
    <w:rsid w:val="008227FC"/>
    <w:rsid w:val="0082586C"/>
    <w:rsid w:val="00825AAA"/>
    <w:rsid w:val="0083103E"/>
    <w:rsid w:val="00835018"/>
    <w:rsid w:val="00836F8B"/>
    <w:rsid w:val="0084060A"/>
    <w:rsid w:val="008467FC"/>
    <w:rsid w:val="00846F82"/>
    <w:rsid w:val="00854A5B"/>
    <w:rsid w:val="008560EE"/>
    <w:rsid w:val="00863463"/>
    <w:rsid w:val="00865322"/>
    <w:rsid w:val="00873819"/>
    <w:rsid w:val="00874177"/>
    <w:rsid w:val="008856A1"/>
    <w:rsid w:val="00890DD4"/>
    <w:rsid w:val="00897322"/>
    <w:rsid w:val="008A0858"/>
    <w:rsid w:val="008B3D53"/>
    <w:rsid w:val="008B45FD"/>
    <w:rsid w:val="008B58E6"/>
    <w:rsid w:val="008B662F"/>
    <w:rsid w:val="008C029A"/>
    <w:rsid w:val="008C50DD"/>
    <w:rsid w:val="008C7922"/>
    <w:rsid w:val="008D5BD9"/>
    <w:rsid w:val="008E4B94"/>
    <w:rsid w:val="008F0FBA"/>
    <w:rsid w:val="008F2DA1"/>
    <w:rsid w:val="008F5C55"/>
    <w:rsid w:val="00901E3C"/>
    <w:rsid w:val="0090300E"/>
    <w:rsid w:val="0090757F"/>
    <w:rsid w:val="00943F6F"/>
    <w:rsid w:val="00944151"/>
    <w:rsid w:val="00944C44"/>
    <w:rsid w:val="0094501B"/>
    <w:rsid w:val="009460C0"/>
    <w:rsid w:val="00946DC7"/>
    <w:rsid w:val="00950BDE"/>
    <w:rsid w:val="00950EF6"/>
    <w:rsid w:val="00965DA1"/>
    <w:rsid w:val="0096782D"/>
    <w:rsid w:val="00972114"/>
    <w:rsid w:val="00973FC7"/>
    <w:rsid w:val="00974845"/>
    <w:rsid w:val="009821E3"/>
    <w:rsid w:val="00986F11"/>
    <w:rsid w:val="0099123C"/>
    <w:rsid w:val="00992B6B"/>
    <w:rsid w:val="00996B5A"/>
    <w:rsid w:val="009A172D"/>
    <w:rsid w:val="009B4D74"/>
    <w:rsid w:val="009B518A"/>
    <w:rsid w:val="009B6342"/>
    <w:rsid w:val="009B6F76"/>
    <w:rsid w:val="009C08F2"/>
    <w:rsid w:val="009C3F29"/>
    <w:rsid w:val="009C44B5"/>
    <w:rsid w:val="009D5A91"/>
    <w:rsid w:val="009E05CA"/>
    <w:rsid w:val="009E361E"/>
    <w:rsid w:val="009F5262"/>
    <w:rsid w:val="009F7385"/>
    <w:rsid w:val="00A03023"/>
    <w:rsid w:val="00A1015C"/>
    <w:rsid w:val="00A13E22"/>
    <w:rsid w:val="00A153AB"/>
    <w:rsid w:val="00A23420"/>
    <w:rsid w:val="00A23499"/>
    <w:rsid w:val="00A25E32"/>
    <w:rsid w:val="00A31CE8"/>
    <w:rsid w:val="00A345EF"/>
    <w:rsid w:val="00A34CF5"/>
    <w:rsid w:val="00A34F24"/>
    <w:rsid w:val="00A402D3"/>
    <w:rsid w:val="00A460D2"/>
    <w:rsid w:val="00A4667F"/>
    <w:rsid w:val="00A508B6"/>
    <w:rsid w:val="00A50C0F"/>
    <w:rsid w:val="00A542D9"/>
    <w:rsid w:val="00A5647E"/>
    <w:rsid w:val="00A571B2"/>
    <w:rsid w:val="00A571FD"/>
    <w:rsid w:val="00A57C87"/>
    <w:rsid w:val="00A634D4"/>
    <w:rsid w:val="00A63CBA"/>
    <w:rsid w:val="00A64425"/>
    <w:rsid w:val="00A670EA"/>
    <w:rsid w:val="00A7275A"/>
    <w:rsid w:val="00A763D7"/>
    <w:rsid w:val="00A83CC2"/>
    <w:rsid w:val="00A86287"/>
    <w:rsid w:val="00A9097E"/>
    <w:rsid w:val="00A91B0F"/>
    <w:rsid w:val="00A94708"/>
    <w:rsid w:val="00AB69B2"/>
    <w:rsid w:val="00AB7891"/>
    <w:rsid w:val="00AD165C"/>
    <w:rsid w:val="00AD3CB6"/>
    <w:rsid w:val="00AD3E39"/>
    <w:rsid w:val="00AD45B5"/>
    <w:rsid w:val="00AD56E8"/>
    <w:rsid w:val="00AD6F20"/>
    <w:rsid w:val="00AD7AB8"/>
    <w:rsid w:val="00AE041C"/>
    <w:rsid w:val="00AE070A"/>
    <w:rsid w:val="00AE0A3B"/>
    <w:rsid w:val="00AE1630"/>
    <w:rsid w:val="00AE56E0"/>
    <w:rsid w:val="00AE5972"/>
    <w:rsid w:val="00AF073E"/>
    <w:rsid w:val="00AF61F0"/>
    <w:rsid w:val="00B0297B"/>
    <w:rsid w:val="00B02CE5"/>
    <w:rsid w:val="00B05652"/>
    <w:rsid w:val="00B102BF"/>
    <w:rsid w:val="00B11E57"/>
    <w:rsid w:val="00B27455"/>
    <w:rsid w:val="00B3017D"/>
    <w:rsid w:val="00B4447E"/>
    <w:rsid w:val="00B452A6"/>
    <w:rsid w:val="00B468E4"/>
    <w:rsid w:val="00B51812"/>
    <w:rsid w:val="00B526D0"/>
    <w:rsid w:val="00B561F6"/>
    <w:rsid w:val="00B56AFB"/>
    <w:rsid w:val="00B62102"/>
    <w:rsid w:val="00B633A7"/>
    <w:rsid w:val="00B70229"/>
    <w:rsid w:val="00B75F10"/>
    <w:rsid w:val="00B76CC1"/>
    <w:rsid w:val="00B81EF7"/>
    <w:rsid w:val="00B83D4C"/>
    <w:rsid w:val="00B8563C"/>
    <w:rsid w:val="00B876AD"/>
    <w:rsid w:val="00B961DB"/>
    <w:rsid w:val="00BA0D62"/>
    <w:rsid w:val="00BA2A1A"/>
    <w:rsid w:val="00BB14F1"/>
    <w:rsid w:val="00BB6DC7"/>
    <w:rsid w:val="00BC14D0"/>
    <w:rsid w:val="00BC3D1D"/>
    <w:rsid w:val="00BF32C4"/>
    <w:rsid w:val="00BF370C"/>
    <w:rsid w:val="00BF39F8"/>
    <w:rsid w:val="00C002EB"/>
    <w:rsid w:val="00C127FA"/>
    <w:rsid w:val="00C12DDF"/>
    <w:rsid w:val="00C14185"/>
    <w:rsid w:val="00C158E9"/>
    <w:rsid w:val="00C244CB"/>
    <w:rsid w:val="00C2605D"/>
    <w:rsid w:val="00C26260"/>
    <w:rsid w:val="00C2766F"/>
    <w:rsid w:val="00C305A2"/>
    <w:rsid w:val="00C3223A"/>
    <w:rsid w:val="00C37363"/>
    <w:rsid w:val="00C41333"/>
    <w:rsid w:val="00C4134A"/>
    <w:rsid w:val="00C50421"/>
    <w:rsid w:val="00C51C78"/>
    <w:rsid w:val="00C544AC"/>
    <w:rsid w:val="00C5697B"/>
    <w:rsid w:val="00C56B8D"/>
    <w:rsid w:val="00C60529"/>
    <w:rsid w:val="00C62C2E"/>
    <w:rsid w:val="00C704BA"/>
    <w:rsid w:val="00C72A16"/>
    <w:rsid w:val="00C8299A"/>
    <w:rsid w:val="00CA2E97"/>
    <w:rsid w:val="00CA3BB4"/>
    <w:rsid w:val="00CA4081"/>
    <w:rsid w:val="00CA4ECF"/>
    <w:rsid w:val="00CA6FAE"/>
    <w:rsid w:val="00CA757B"/>
    <w:rsid w:val="00CA7B89"/>
    <w:rsid w:val="00CB3F9A"/>
    <w:rsid w:val="00CB6784"/>
    <w:rsid w:val="00CD1F09"/>
    <w:rsid w:val="00CD4631"/>
    <w:rsid w:val="00CD763D"/>
    <w:rsid w:val="00CF1C7D"/>
    <w:rsid w:val="00CF6D71"/>
    <w:rsid w:val="00D016FF"/>
    <w:rsid w:val="00D031E4"/>
    <w:rsid w:val="00D057FC"/>
    <w:rsid w:val="00D06899"/>
    <w:rsid w:val="00D07C96"/>
    <w:rsid w:val="00D202BA"/>
    <w:rsid w:val="00D46BDC"/>
    <w:rsid w:val="00D5147A"/>
    <w:rsid w:val="00D54598"/>
    <w:rsid w:val="00D56A72"/>
    <w:rsid w:val="00D56CCE"/>
    <w:rsid w:val="00D57F7B"/>
    <w:rsid w:val="00D776E7"/>
    <w:rsid w:val="00D8508C"/>
    <w:rsid w:val="00D93966"/>
    <w:rsid w:val="00D9538B"/>
    <w:rsid w:val="00D95921"/>
    <w:rsid w:val="00D95E86"/>
    <w:rsid w:val="00DC5F1F"/>
    <w:rsid w:val="00DC6AAB"/>
    <w:rsid w:val="00DD0398"/>
    <w:rsid w:val="00DD1D33"/>
    <w:rsid w:val="00DE4CAF"/>
    <w:rsid w:val="00DE616E"/>
    <w:rsid w:val="00DF381C"/>
    <w:rsid w:val="00E00778"/>
    <w:rsid w:val="00E038FA"/>
    <w:rsid w:val="00E040A7"/>
    <w:rsid w:val="00E11CBE"/>
    <w:rsid w:val="00E1709B"/>
    <w:rsid w:val="00E35B62"/>
    <w:rsid w:val="00E406C0"/>
    <w:rsid w:val="00E44197"/>
    <w:rsid w:val="00E458E7"/>
    <w:rsid w:val="00E4756D"/>
    <w:rsid w:val="00E57A72"/>
    <w:rsid w:val="00E57D6B"/>
    <w:rsid w:val="00E61748"/>
    <w:rsid w:val="00E64F03"/>
    <w:rsid w:val="00E66FAF"/>
    <w:rsid w:val="00E6745A"/>
    <w:rsid w:val="00E717A9"/>
    <w:rsid w:val="00E72D03"/>
    <w:rsid w:val="00E72F3F"/>
    <w:rsid w:val="00E751EC"/>
    <w:rsid w:val="00E818E9"/>
    <w:rsid w:val="00E90D91"/>
    <w:rsid w:val="00E92126"/>
    <w:rsid w:val="00EA50ED"/>
    <w:rsid w:val="00EB652F"/>
    <w:rsid w:val="00EB7B74"/>
    <w:rsid w:val="00EC227D"/>
    <w:rsid w:val="00EC5232"/>
    <w:rsid w:val="00EC598A"/>
    <w:rsid w:val="00EF4658"/>
    <w:rsid w:val="00EF7B08"/>
    <w:rsid w:val="00F05EDF"/>
    <w:rsid w:val="00F07F38"/>
    <w:rsid w:val="00F10433"/>
    <w:rsid w:val="00F211D2"/>
    <w:rsid w:val="00F226E8"/>
    <w:rsid w:val="00F238D3"/>
    <w:rsid w:val="00F23A5D"/>
    <w:rsid w:val="00F2506B"/>
    <w:rsid w:val="00F2647C"/>
    <w:rsid w:val="00F31794"/>
    <w:rsid w:val="00F35404"/>
    <w:rsid w:val="00F36229"/>
    <w:rsid w:val="00F3749F"/>
    <w:rsid w:val="00F40805"/>
    <w:rsid w:val="00F40C95"/>
    <w:rsid w:val="00F44E16"/>
    <w:rsid w:val="00F55F5D"/>
    <w:rsid w:val="00F62A85"/>
    <w:rsid w:val="00F637BC"/>
    <w:rsid w:val="00F65DA7"/>
    <w:rsid w:val="00F70581"/>
    <w:rsid w:val="00F70B62"/>
    <w:rsid w:val="00F71A58"/>
    <w:rsid w:val="00F757E8"/>
    <w:rsid w:val="00F764B3"/>
    <w:rsid w:val="00F80FBB"/>
    <w:rsid w:val="00F821BC"/>
    <w:rsid w:val="00F931A6"/>
    <w:rsid w:val="00F953D2"/>
    <w:rsid w:val="00F95AD4"/>
    <w:rsid w:val="00F97A53"/>
    <w:rsid w:val="00FA0B81"/>
    <w:rsid w:val="00FA512F"/>
    <w:rsid w:val="00FB4149"/>
    <w:rsid w:val="00FB695D"/>
    <w:rsid w:val="00FC53C6"/>
    <w:rsid w:val="00FC77E9"/>
    <w:rsid w:val="00FC77FE"/>
    <w:rsid w:val="00FD2FE4"/>
    <w:rsid w:val="00FD3F7D"/>
    <w:rsid w:val="00FD44FD"/>
    <w:rsid w:val="00FD5823"/>
    <w:rsid w:val="00FE307A"/>
    <w:rsid w:val="00FE4D85"/>
    <w:rsid w:val="00FF5990"/>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EAC1D48"/>
  <w15:docId w15:val="{3848840C-B356-42E6-BD5E-D03445A9E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pPr>
        <w:spacing w:after="160" w:line="360" w:lineRule="auto"/>
      </w:pPr>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AD6"/>
    <w:rPr>
      <w:sz w:val="24"/>
      <w:szCs w:val="24"/>
    </w:rPr>
  </w:style>
  <w:style w:type="paragraph" w:styleId="Ttulo1">
    <w:name w:val="heading 1"/>
    <w:basedOn w:val="Normal"/>
    <w:next w:val="Normal"/>
    <w:link w:val="Ttulo1Carter"/>
    <w:qFormat/>
    <w:rsid w:val="004816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ter"/>
    <w:uiPriority w:val="9"/>
    <w:unhideWhenUsed/>
    <w:qFormat/>
    <w:rsid w:val="00192F2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ter"/>
    <w:qFormat/>
    <w:rsid w:val="00192F23"/>
    <w:pPr>
      <w:keepNext/>
      <w:keepLines/>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ter"/>
    <w:qFormat/>
    <w:rsid w:val="00192F23"/>
    <w:pPr>
      <w:keepNext/>
      <w:spacing w:before="60" w:after="0" w:line="480" w:lineRule="auto"/>
      <w:jc w:val="center"/>
      <w:outlineLvl w:val="3"/>
    </w:pPr>
    <w:rPr>
      <w:rFonts w:ascii="Arial" w:hAnsi="Arial"/>
      <w:b/>
      <w:sz w:val="20"/>
      <w:szCs w:val="20"/>
    </w:rPr>
  </w:style>
  <w:style w:type="paragraph" w:styleId="Ttulo5">
    <w:name w:val="heading 5"/>
    <w:basedOn w:val="Normal"/>
    <w:next w:val="Normal"/>
    <w:link w:val="Ttulo5Carter"/>
    <w:qFormat/>
    <w:rsid w:val="00192F23"/>
    <w:pPr>
      <w:keepNext/>
      <w:spacing w:after="0" w:line="480" w:lineRule="auto"/>
      <w:outlineLvl w:val="4"/>
    </w:pPr>
    <w:rPr>
      <w:rFonts w:ascii="Arial" w:hAnsi="Arial"/>
      <w:b/>
      <w:bCs/>
      <w:color w:val="000080"/>
      <w:szCs w:val="20"/>
    </w:rPr>
  </w:style>
  <w:style w:type="paragraph" w:styleId="Ttulo6">
    <w:name w:val="heading 6"/>
    <w:basedOn w:val="Normal"/>
    <w:next w:val="Normal"/>
    <w:link w:val="Ttulo6Carter"/>
    <w:qFormat/>
    <w:rsid w:val="00192F23"/>
    <w:pPr>
      <w:keepNext/>
      <w:spacing w:after="0" w:line="480" w:lineRule="auto"/>
      <w:jc w:val="center"/>
      <w:outlineLvl w:val="5"/>
    </w:pPr>
    <w:rPr>
      <w:rFonts w:ascii="Arial" w:hAnsi="Arial"/>
      <w:i/>
      <w:iCs/>
      <w:sz w:val="28"/>
      <w:szCs w:val="20"/>
    </w:rPr>
  </w:style>
  <w:style w:type="paragraph" w:styleId="Ttulo7">
    <w:name w:val="heading 7"/>
    <w:basedOn w:val="Normal"/>
    <w:next w:val="Normal"/>
    <w:link w:val="Ttulo7Carter"/>
    <w:qFormat/>
    <w:rsid w:val="00192F23"/>
    <w:pPr>
      <w:keepNext/>
      <w:spacing w:after="0" w:line="480" w:lineRule="auto"/>
      <w:jc w:val="center"/>
      <w:outlineLvl w:val="6"/>
    </w:pPr>
    <w:rPr>
      <w:rFonts w:ascii="Arial" w:hAnsi="Arial"/>
      <w:b/>
      <w:color w:val="000080"/>
      <w:szCs w:val="20"/>
    </w:rPr>
  </w:style>
  <w:style w:type="paragraph" w:styleId="Ttulo8">
    <w:name w:val="heading 8"/>
    <w:basedOn w:val="Normal"/>
    <w:next w:val="Normal"/>
    <w:link w:val="Ttulo8Carter"/>
    <w:qFormat/>
    <w:rsid w:val="00192F23"/>
    <w:pPr>
      <w:keepNext/>
      <w:spacing w:line="480" w:lineRule="auto"/>
      <w:jc w:val="center"/>
      <w:outlineLvl w:val="7"/>
    </w:pPr>
    <w:rPr>
      <w:rFonts w:ascii="Arial" w:hAnsi="Arial" w:cs="Arial"/>
      <w:b/>
      <w:bCs/>
      <w:color w:val="0099FF"/>
      <w:sz w:val="28"/>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rsid w:val="0048162D"/>
    <w:rPr>
      <w:rFonts w:asciiTheme="majorHAnsi" w:eastAsiaTheme="majorEastAsia" w:hAnsiTheme="majorHAnsi" w:cstheme="majorBidi"/>
      <w:color w:val="2E74B5" w:themeColor="accent1" w:themeShade="BF"/>
      <w:sz w:val="32"/>
      <w:szCs w:val="32"/>
    </w:rPr>
  </w:style>
  <w:style w:type="character" w:customStyle="1" w:styleId="Ttulo2Carter">
    <w:name w:val="Título 2 Caráter"/>
    <w:basedOn w:val="Tipodeletrapredefinidodopargrafo"/>
    <w:link w:val="Ttulo2"/>
    <w:uiPriority w:val="9"/>
    <w:rsid w:val="00192F23"/>
    <w:rPr>
      <w:rFonts w:asciiTheme="majorHAnsi" w:eastAsiaTheme="majorEastAsia" w:hAnsiTheme="majorHAnsi" w:cstheme="majorBidi"/>
      <w:color w:val="2E74B5" w:themeColor="accent1" w:themeShade="BF"/>
      <w:sz w:val="26"/>
      <w:szCs w:val="26"/>
    </w:rPr>
  </w:style>
  <w:style w:type="character" w:customStyle="1" w:styleId="Ttulo3Carter">
    <w:name w:val="Título 3 Caráter"/>
    <w:basedOn w:val="Tipodeletrapredefinidodopargrafo"/>
    <w:link w:val="Ttulo3"/>
    <w:rsid w:val="00192F23"/>
    <w:rPr>
      <w:rFonts w:asciiTheme="majorHAnsi" w:eastAsiaTheme="majorEastAsia" w:hAnsiTheme="majorHAnsi" w:cstheme="majorBidi"/>
      <w:color w:val="1F4D78" w:themeColor="accent1" w:themeShade="7F"/>
      <w:sz w:val="24"/>
      <w:szCs w:val="24"/>
    </w:rPr>
  </w:style>
  <w:style w:type="character" w:customStyle="1" w:styleId="Ttulo4Carter">
    <w:name w:val="Título 4 Caráter"/>
    <w:basedOn w:val="Tipodeletrapredefinidodopargrafo"/>
    <w:link w:val="Ttulo4"/>
    <w:rsid w:val="00192F23"/>
    <w:rPr>
      <w:rFonts w:ascii="Arial" w:hAnsi="Arial"/>
      <w:b/>
    </w:rPr>
  </w:style>
  <w:style w:type="character" w:customStyle="1" w:styleId="Ttulo5Carter">
    <w:name w:val="Título 5 Caráter"/>
    <w:basedOn w:val="Tipodeletrapredefinidodopargrafo"/>
    <w:link w:val="Ttulo5"/>
    <w:rsid w:val="00192F23"/>
    <w:rPr>
      <w:rFonts w:ascii="Arial" w:hAnsi="Arial"/>
      <w:b/>
      <w:bCs/>
      <w:color w:val="000080"/>
      <w:sz w:val="24"/>
    </w:rPr>
  </w:style>
  <w:style w:type="character" w:customStyle="1" w:styleId="Ttulo6Carter">
    <w:name w:val="Título 6 Caráter"/>
    <w:basedOn w:val="Tipodeletrapredefinidodopargrafo"/>
    <w:link w:val="Ttulo6"/>
    <w:rsid w:val="00192F23"/>
    <w:rPr>
      <w:rFonts w:ascii="Arial" w:hAnsi="Arial"/>
      <w:i/>
      <w:iCs/>
      <w:sz w:val="28"/>
    </w:rPr>
  </w:style>
  <w:style w:type="character" w:customStyle="1" w:styleId="Ttulo7Carter">
    <w:name w:val="Título 7 Caráter"/>
    <w:basedOn w:val="Tipodeletrapredefinidodopargrafo"/>
    <w:link w:val="Ttulo7"/>
    <w:rsid w:val="00192F23"/>
    <w:rPr>
      <w:rFonts w:ascii="Arial" w:hAnsi="Arial"/>
      <w:b/>
      <w:color w:val="000080"/>
      <w:sz w:val="24"/>
    </w:rPr>
  </w:style>
  <w:style w:type="character" w:customStyle="1" w:styleId="Ttulo8Carter">
    <w:name w:val="Título 8 Caráter"/>
    <w:basedOn w:val="Tipodeletrapredefinidodopargrafo"/>
    <w:link w:val="Ttulo8"/>
    <w:rsid w:val="00192F23"/>
    <w:rPr>
      <w:rFonts w:ascii="Arial" w:hAnsi="Arial" w:cs="Arial"/>
      <w:b/>
      <w:bCs/>
      <w:color w:val="0099FF"/>
      <w:sz w:val="28"/>
    </w:rPr>
  </w:style>
  <w:style w:type="paragraph" w:customStyle="1" w:styleId="Ttulo11">
    <w:name w:val="Título 11"/>
    <w:basedOn w:val="Normal"/>
    <w:next w:val="Normal"/>
    <w:qFormat/>
    <w:rsid w:val="00CA2E97"/>
    <w:pPr>
      <w:keepNext/>
      <w:spacing w:before="240" w:after="60"/>
      <w:outlineLvl w:val="0"/>
    </w:pPr>
    <w:rPr>
      <w:rFonts w:ascii="Arial" w:hAnsi="Arial" w:cs="Arial"/>
      <w:b/>
      <w:bCs/>
      <w:kern w:val="32"/>
      <w:sz w:val="32"/>
      <w:szCs w:val="32"/>
    </w:rPr>
  </w:style>
  <w:style w:type="paragraph" w:customStyle="1" w:styleId="Ttulo31">
    <w:name w:val="Título 31"/>
    <w:basedOn w:val="Normal"/>
    <w:next w:val="Normal"/>
    <w:qFormat/>
    <w:rsid w:val="00CA2E97"/>
    <w:pPr>
      <w:keepNext/>
      <w:numPr>
        <w:ilvl w:val="2"/>
        <w:numId w:val="1"/>
      </w:numPr>
      <w:jc w:val="both"/>
      <w:outlineLvl w:val="2"/>
    </w:pPr>
    <w:rPr>
      <w:rFonts w:ascii="Verdana" w:hAnsi="Verdana"/>
      <w:sz w:val="18"/>
      <w:szCs w:val="20"/>
      <w:lang w:eastAsia="en-US"/>
    </w:rPr>
  </w:style>
  <w:style w:type="paragraph" w:customStyle="1" w:styleId="Ttulo41">
    <w:name w:val="Título 41"/>
    <w:basedOn w:val="Normal"/>
    <w:next w:val="Normal"/>
    <w:autoRedefine/>
    <w:qFormat/>
    <w:rsid w:val="00CA2E97"/>
    <w:pPr>
      <w:numPr>
        <w:ilvl w:val="3"/>
        <w:numId w:val="1"/>
      </w:numPr>
      <w:tabs>
        <w:tab w:val="clear" w:pos="318"/>
      </w:tabs>
      <w:ind w:left="1418" w:hanging="567"/>
      <w:jc w:val="both"/>
      <w:outlineLvl w:val="3"/>
    </w:pPr>
    <w:rPr>
      <w:rFonts w:ascii="Tahoma" w:hAnsi="Tahoma"/>
      <w:sz w:val="18"/>
      <w:szCs w:val="20"/>
      <w:lang w:eastAsia="en-US"/>
    </w:rPr>
  </w:style>
  <w:style w:type="paragraph" w:customStyle="1" w:styleId="Ttulo51">
    <w:name w:val="Título 51"/>
    <w:basedOn w:val="Normal"/>
    <w:next w:val="Normal"/>
    <w:qFormat/>
    <w:rsid w:val="00CA2E97"/>
    <w:pPr>
      <w:keepNext/>
      <w:numPr>
        <w:ilvl w:val="4"/>
        <w:numId w:val="1"/>
      </w:numPr>
      <w:outlineLvl w:val="4"/>
    </w:pPr>
    <w:rPr>
      <w:rFonts w:ascii="Tahoma" w:hAnsi="Tahoma"/>
      <w:sz w:val="18"/>
      <w:szCs w:val="20"/>
      <w:lang w:eastAsia="en-US"/>
    </w:rPr>
  </w:style>
  <w:style w:type="paragraph" w:customStyle="1" w:styleId="Ttulo61">
    <w:name w:val="Título 61"/>
    <w:basedOn w:val="Normal"/>
    <w:next w:val="Normal"/>
    <w:qFormat/>
    <w:rsid w:val="00CA2E97"/>
    <w:pPr>
      <w:keepNext/>
      <w:numPr>
        <w:ilvl w:val="5"/>
        <w:numId w:val="1"/>
      </w:numPr>
      <w:jc w:val="right"/>
      <w:outlineLvl w:val="5"/>
    </w:pPr>
    <w:rPr>
      <w:rFonts w:ascii="Arial" w:hAnsi="Arial"/>
      <w:szCs w:val="20"/>
      <w:lang w:eastAsia="en-US"/>
    </w:rPr>
  </w:style>
  <w:style w:type="paragraph" w:customStyle="1" w:styleId="Ttulo71">
    <w:name w:val="Título 71"/>
    <w:basedOn w:val="Normal"/>
    <w:next w:val="Normal"/>
    <w:qFormat/>
    <w:rsid w:val="00CA2E97"/>
    <w:pPr>
      <w:keepNext/>
      <w:numPr>
        <w:ilvl w:val="6"/>
        <w:numId w:val="1"/>
      </w:numPr>
      <w:jc w:val="center"/>
      <w:outlineLvl w:val="6"/>
    </w:pPr>
    <w:rPr>
      <w:rFonts w:ascii="Arial" w:hAnsi="Arial"/>
      <w:b/>
      <w:sz w:val="40"/>
      <w:szCs w:val="20"/>
      <w:lang w:eastAsia="en-US"/>
    </w:rPr>
  </w:style>
  <w:style w:type="paragraph" w:customStyle="1" w:styleId="Ttulo81">
    <w:name w:val="Título 81"/>
    <w:basedOn w:val="Normal"/>
    <w:next w:val="Normal"/>
    <w:qFormat/>
    <w:rsid w:val="006A4CA4"/>
    <w:pPr>
      <w:spacing w:before="240" w:after="60"/>
      <w:outlineLvl w:val="7"/>
    </w:pPr>
    <w:rPr>
      <w:i/>
      <w:iCs/>
    </w:rPr>
  </w:style>
  <w:style w:type="paragraph" w:customStyle="1" w:styleId="Ttulo91">
    <w:name w:val="Título 91"/>
    <w:basedOn w:val="Normal"/>
    <w:next w:val="Normal"/>
    <w:qFormat/>
    <w:rsid w:val="00CA2E97"/>
    <w:pPr>
      <w:keepNext/>
      <w:numPr>
        <w:ilvl w:val="8"/>
        <w:numId w:val="1"/>
      </w:numPr>
      <w:jc w:val="both"/>
      <w:outlineLvl w:val="8"/>
    </w:pPr>
    <w:rPr>
      <w:rFonts w:ascii="Arial" w:hAnsi="Arial"/>
      <w:b/>
      <w:szCs w:val="20"/>
      <w:lang w:eastAsia="en-US"/>
    </w:rPr>
  </w:style>
  <w:style w:type="paragraph" w:styleId="Cabealho">
    <w:name w:val="header"/>
    <w:basedOn w:val="Normal"/>
    <w:link w:val="CabealhoCarter"/>
    <w:rsid w:val="00505DBB"/>
    <w:pPr>
      <w:tabs>
        <w:tab w:val="center" w:pos="4252"/>
        <w:tab w:val="right" w:pos="8504"/>
      </w:tabs>
    </w:pPr>
  </w:style>
  <w:style w:type="character" w:customStyle="1" w:styleId="CabealhoCarter">
    <w:name w:val="Cabeçalho Caráter"/>
    <w:basedOn w:val="Tipodeletrapredefinidodopargrafo"/>
    <w:link w:val="Cabealho"/>
    <w:rsid w:val="00192F23"/>
    <w:rPr>
      <w:sz w:val="24"/>
      <w:szCs w:val="24"/>
    </w:rPr>
  </w:style>
  <w:style w:type="paragraph" w:styleId="Rodap">
    <w:name w:val="footer"/>
    <w:basedOn w:val="Normal"/>
    <w:link w:val="RodapCarter"/>
    <w:rsid w:val="00505DBB"/>
    <w:pPr>
      <w:tabs>
        <w:tab w:val="center" w:pos="4252"/>
        <w:tab w:val="right" w:pos="8504"/>
      </w:tabs>
    </w:pPr>
  </w:style>
  <w:style w:type="character" w:customStyle="1" w:styleId="RodapCarter">
    <w:name w:val="Rodapé Caráter"/>
    <w:basedOn w:val="Tipodeletrapredefinidodopargrafo"/>
    <w:link w:val="Rodap"/>
    <w:rsid w:val="006C5F09"/>
    <w:rPr>
      <w:sz w:val="24"/>
      <w:szCs w:val="24"/>
    </w:rPr>
  </w:style>
  <w:style w:type="table" w:styleId="TabelacomGrelha">
    <w:name w:val="Table Grid"/>
    <w:basedOn w:val="Tabelanormal"/>
    <w:uiPriority w:val="39"/>
    <w:rsid w:val="00505D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Tipodeletrapredefinidodopargrafo"/>
    <w:rsid w:val="00CA2E97"/>
  </w:style>
  <w:style w:type="paragraph" w:customStyle="1" w:styleId="Estilo1">
    <w:name w:val="Estilo1"/>
    <w:basedOn w:val="Ttulo11"/>
    <w:next w:val="Normal"/>
    <w:autoRedefine/>
    <w:rsid w:val="00CA2E97"/>
    <w:pPr>
      <w:tabs>
        <w:tab w:val="num" w:pos="0"/>
      </w:tabs>
      <w:spacing w:before="120" w:after="120"/>
      <w:ind w:left="426" w:hanging="432"/>
    </w:pPr>
    <w:rPr>
      <w:bCs w:val="0"/>
      <w:smallCaps/>
      <w:kern w:val="0"/>
      <w:sz w:val="22"/>
      <w:szCs w:val="22"/>
      <w:lang w:eastAsia="en-US"/>
    </w:rPr>
  </w:style>
  <w:style w:type="paragraph" w:customStyle="1" w:styleId="EstiloTtulo8Verdana11pt">
    <w:name w:val="Estilo Título 8 + Verdana 11 pt"/>
    <w:basedOn w:val="Normal"/>
    <w:rsid w:val="00CA2E97"/>
    <w:pPr>
      <w:tabs>
        <w:tab w:val="num" w:pos="1724"/>
      </w:tabs>
      <w:ind w:left="1724" w:hanging="1440"/>
    </w:pPr>
    <w:rPr>
      <w:sz w:val="20"/>
      <w:szCs w:val="20"/>
      <w:lang w:eastAsia="en-US"/>
    </w:rPr>
  </w:style>
  <w:style w:type="paragraph" w:customStyle="1" w:styleId="NormalEstiloVerdana10ptJustificado">
    <w:name w:val="Normal Estilo Verdana 10pt Justificado"/>
    <w:basedOn w:val="Normal"/>
    <w:autoRedefine/>
    <w:rsid w:val="00CA2E97"/>
    <w:pPr>
      <w:jc w:val="center"/>
    </w:pPr>
    <w:rPr>
      <w:rFonts w:ascii="Verdana" w:hAnsi="Verdana"/>
      <w:sz w:val="18"/>
      <w:szCs w:val="20"/>
      <w:lang w:eastAsia="en-US"/>
    </w:rPr>
  </w:style>
  <w:style w:type="paragraph" w:customStyle="1" w:styleId="EstiloNormalEstiloVerdana9ptJustificado">
    <w:name w:val="Estilo Normal Estilo Verdana 9ptJustificado"/>
    <w:basedOn w:val="NormalEstiloVerdana10ptJustificado"/>
    <w:autoRedefine/>
    <w:rsid w:val="006A4CA4"/>
    <w:pPr>
      <w:jc w:val="both"/>
    </w:pPr>
    <w:rPr>
      <w:rFonts w:ascii="Arial" w:hAnsi="Arial" w:cs="Arial"/>
      <w:sz w:val="20"/>
    </w:rPr>
  </w:style>
  <w:style w:type="paragraph" w:styleId="Corpodetexto">
    <w:name w:val="Body Text"/>
    <w:basedOn w:val="Normal"/>
    <w:link w:val="CorpodetextoCarter"/>
    <w:rsid w:val="006A4CA4"/>
    <w:rPr>
      <w:rFonts w:ascii="Arial" w:hAnsi="Arial"/>
      <w:szCs w:val="20"/>
      <w:lang w:eastAsia="en-US"/>
    </w:rPr>
  </w:style>
  <w:style w:type="character" w:customStyle="1" w:styleId="CorpodetextoCarter">
    <w:name w:val="Corpo de texto Caráter"/>
    <w:basedOn w:val="Tipodeletrapredefinidodopargrafo"/>
    <w:link w:val="Corpodetexto"/>
    <w:rsid w:val="00192F23"/>
    <w:rPr>
      <w:rFonts w:ascii="Arial" w:hAnsi="Arial"/>
      <w:sz w:val="24"/>
      <w:lang w:eastAsia="en-US"/>
    </w:rPr>
  </w:style>
  <w:style w:type="paragraph" w:styleId="Textodebalo">
    <w:name w:val="Balloon Text"/>
    <w:basedOn w:val="Normal"/>
    <w:link w:val="TextodebaloCarter"/>
    <w:rsid w:val="00450983"/>
    <w:rPr>
      <w:rFonts w:ascii="Tahoma" w:hAnsi="Tahoma" w:cs="Tahoma"/>
      <w:sz w:val="16"/>
      <w:szCs w:val="16"/>
    </w:rPr>
  </w:style>
  <w:style w:type="character" w:customStyle="1" w:styleId="TextodebaloCarter">
    <w:name w:val="Texto de balão Caráter"/>
    <w:basedOn w:val="Tipodeletrapredefinidodopargrafo"/>
    <w:link w:val="Textodebalo"/>
    <w:rsid w:val="00450983"/>
    <w:rPr>
      <w:rFonts w:ascii="Tahoma" w:hAnsi="Tahoma" w:cs="Tahoma"/>
      <w:sz w:val="16"/>
      <w:szCs w:val="16"/>
    </w:rPr>
  </w:style>
  <w:style w:type="character" w:styleId="Refdecomentrio">
    <w:name w:val="annotation reference"/>
    <w:basedOn w:val="Tipodeletrapredefinidodopargrafo"/>
    <w:rsid w:val="003A2BC1"/>
    <w:rPr>
      <w:sz w:val="16"/>
      <w:szCs w:val="16"/>
    </w:rPr>
  </w:style>
  <w:style w:type="paragraph" w:styleId="Textodecomentrio">
    <w:name w:val="annotation text"/>
    <w:basedOn w:val="Normal"/>
    <w:link w:val="TextodecomentrioCarter"/>
    <w:rsid w:val="003A2BC1"/>
    <w:rPr>
      <w:sz w:val="20"/>
      <w:szCs w:val="20"/>
    </w:rPr>
  </w:style>
  <w:style w:type="character" w:customStyle="1" w:styleId="TextodecomentrioCarter">
    <w:name w:val="Texto de comentário Caráter"/>
    <w:basedOn w:val="Tipodeletrapredefinidodopargrafo"/>
    <w:link w:val="Textodecomentrio"/>
    <w:rsid w:val="003A2BC1"/>
  </w:style>
  <w:style w:type="paragraph" w:styleId="Assuntodecomentrio">
    <w:name w:val="annotation subject"/>
    <w:basedOn w:val="Textodecomentrio"/>
    <w:next w:val="Textodecomentrio"/>
    <w:link w:val="AssuntodecomentrioCarter"/>
    <w:rsid w:val="003A2BC1"/>
    <w:rPr>
      <w:b/>
      <w:bCs/>
    </w:rPr>
  </w:style>
  <w:style w:type="character" w:customStyle="1" w:styleId="AssuntodecomentrioCarter">
    <w:name w:val="Assunto de comentário Caráter"/>
    <w:basedOn w:val="TextodecomentrioCarter"/>
    <w:link w:val="Assuntodecomentrio"/>
    <w:rsid w:val="003A2BC1"/>
    <w:rPr>
      <w:b/>
      <w:bCs/>
    </w:rPr>
  </w:style>
  <w:style w:type="paragraph" w:styleId="PargrafodaLista">
    <w:name w:val="List Paragraph"/>
    <w:basedOn w:val="Normal"/>
    <w:uiPriority w:val="34"/>
    <w:qFormat/>
    <w:rsid w:val="00AF61F0"/>
    <w:pPr>
      <w:spacing w:line="259" w:lineRule="auto"/>
      <w:ind w:left="720"/>
      <w:contextualSpacing/>
    </w:pPr>
    <w:rPr>
      <w:rFonts w:ascii="Calibri" w:eastAsia="Calibri" w:hAnsi="Calibri"/>
      <w:sz w:val="22"/>
      <w:szCs w:val="22"/>
      <w:lang w:eastAsia="en-US"/>
    </w:rPr>
  </w:style>
  <w:style w:type="paragraph" w:styleId="Cabealhodondice">
    <w:name w:val="TOC Heading"/>
    <w:aliases w:val="Título do Índice"/>
    <w:basedOn w:val="Ttulo1"/>
    <w:next w:val="Normal"/>
    <w:uiPriority w:val="39"/>
    <w:unhideWhenUsed/>
    <w:qFormat/>
    <w:rsid w:val="0048162D"/>
    <w:pPr>
      <w:spacing w:line="259" w:lineRule="auto"/>
      <w:outlineLvl w:val="9"/>
    </w:pPr>
  </w:style>
  <w:style w:type="paragraph" w:styleId="ndice1">
    <w:name w:val="toc 1"/>
    <w:basedOn w:val="Normal"/>
    <w:next w:val="Normal"/>
    <w:autoRedefine/>
    <w:uiPriority w:val="39"/>
    <w:rsid w:val="0048162D"/>
    <w:pPr>
      <w:spacing w:after="100"/>
    </w:pPr>
  </w:style>
  <w:style w:type="paragraph" w:styleId="ndice2">
    <w:name w:val="toc 2"/>
    <w:basedOn w:val="Normal"/>
    <w:next w:val="Normal"/>
    <w:autoRedefine/>
    <w:uiPriority w:val="39"/>
    <w:rsid w:val="0048162D"/>
    <w:pPr>
      <w:spacing w:after="100"/>
      <w:ind w:left="240"/>
    </w:pPr>
  </w:style>
  <w:style w:type="character" w:styleId="Hiperligao">
    <w:name w:val="Hyperlink"/>
    <w:basedOn w:val="Tipodeletrapredefinidodopargrafo"/>
    <w:uiPriority w:val="99"/>
    <w:unhideWhenUsed/>
    <w:rsid w:val="0048162D"/>
    <w:rPr>
      <w:color w:val="0563C1" w:themeColor="hyperlink"/>
      <w:u w:val="single"/>
    </w:rPr>
  </w:style>
  <w:style w:type="paragraph" w:customStyle="1" w:styleId="Style1">
    <w:name w:val="Style1"/>
    <w:basedOn w:val="Normal"/>
    <w:rsid w:val="00D56CCE"/>
    <w:pPr>
      <w:overflowPunct w:val="0"/>
      <w:autoSpaceDE w:val="0"/>
      <w:autoSpaceDN w:val="0"/>
      <w:adjustRightInd w:val="0"/>
      <w:spacing w:before="60" w:after="0" w:line="240" w:lineRule="auto"/>
      <w:ind w:left="720"/>
      <w:jc w:val="both"/>
      <w:textAlignment w:val="baseline"/>
    </w:pPr>
    <w:rPr>
      <w:rFonts w:ascii="Palatino" w:hAnsi="Palatino"/>
      <w:kern w:val="20"/>
      <w:sz w:val="20"/>
      <w:szCs w:val="20"/>
      <w:lang w:eastAsia="en-US"/>
    </w:rPr>
  </w:style>
  <w:style w:type="paragraph" w:customStyle="1" w:styleId="Ttulo110">
    <w:name w:val="Título 11"/>
    <w:basedOn w:val="Normal"/>
    <w:next w:val="Normal"/>
    <w:qFormat/>
    <w:rsid w:val="00192F23"/>
    <w:pPr>
      <w:keepNext/>
      <w:spacing w:before="240" w:after="60"/>
      <w:outlineLvl w:val="0"/>
    </w:pPr>
    <w:rPr>
      <w:rFonts w:ascii="Arial" w:hAnsi="Arial" w:cs="Arial"/>
      <w:b/>
      <w:bCs/>
      <w:kern w:val="32"/>
      <w:sz w:val="32"/>
      <w:szCs w:val="32"/>
    </w:rPr>
  </w:style>
  <w:style w:type="paragraph" w:customStyle="1" w:styleId="Ttulo310">
    <w:name w:val="Título 31"/>
    <w:basedOn w:val="Normal"/>
    <w:next w:val="Normal"/>
    <w:qFormat/>
    <w:rsid w:val="00192F23"/>
    <w:pPr>
      <w:keepNext/>
      <w:tabs>
        <w:tab w:val="num" w:pos="794"/>
      </w:tabs>
      <w:ind w:left="262" w:firstLine="611"/>
      <w:jc w:val="both"/>
      <w:outlineLvl w:val="2"/>
    </w:pPr>
    <w:rPr>
      <w:rFonts w:ascii="Verdana" w:hAnsi="Verdana"/>
      <w:sz w:val="18"/>
      <w:szCs w:val="20"/>
      <w:lang w:eastAsia="en-US"/>
    </w:rPr>
  </w:style>
  <w:style w:type="paragraph" w:customStyle="1" w:styleId="Ttulo410">
    <w:name w:val="Título 41"/>
    <w:basedOn w:val="Normal"/>
    <w:next w:val="Normal"/>
    <w:autoRedefine/>
    <w:qFormat/>
    <w:rsid w:val="00192F23"/>
    <w:pPr>
      <w:ind w:left="1418" w:hanging="567"/>
      <w:jc w:val="both"/>
      <w:outlineLvl w:val="3"/>
    </w:pPr>
    <w:rPr>
      <w:rFonts w:ascii="Tahoma" w:hAnsi="Tahoma"/>
      <w:sz w:val="18"/>
      <w:szCs w:val="20"/>
      <w:lang w:eastAsia="en-US"/>
    </w:rPr>
  </w:style>
  <w:style w:type="paragraph" w:customStyle="1" w:styleId="Ttulo510">
    <w:name w:val="Título 51"/>
    <w:basedOn w:val="Normal"/>
    <w:next w:val="Normal"/>
    <w:qFormat/>
    <w:rsid w:val="00192F23"/>
    <w:pPr>
      <w:keepNext/>
      <w:tabs>
        <w:tab w:val="num" w:pos="454"/>
      </w:tabs>
      <w:ind w:left="454" w:hanging="454"/>
      <w:outlineLvl w:val="4"/>
    </w:pPr>
    <w:rPr>
      <w:rFonts w:ascii="Tahoma" w:hAnsi="Tahoma"/>
      <w:sz w:val="18"/>
      <w:szCs w:val="20"/>
      <w:lang w:eastAsia="en-US"/>
    </w:rPr>
  </w:style>
  <w:style w:type="paragraph" w:customStyle="1" w:styleId="Ttulo610">
    <w:name w:val="Título 61"/>
    <w:basedOn w:val="Normal"/>
    <w:next w:val="Normal"/>
    <w:qFormat/>
    <w:rsid w:val="00192F23"/>
    <w:pPr>
      <w:keepNext/>
      <w:tabs>
        <w:tab w:val="num" w:pos="1436"/>
      </w:tabs>
      <w:ind w:left="1436" w:hanging="1152"/>
      <w:jc w:val="right"/>
      <w:outlineLvl w:val="5"/>
    </w:pPr>
    <w:rPr>
      <w:rFonts w:ascii="Arial" w:hAnsi="Arial"/>
      <w:szCs w:val="20"/>
      <w:lang w:eastAsia="en-US"/>
    </w:rPr>
  </w:style>
  <w:style w:type="paragraph" w:customStyle="1" w:styleId="Ttulo710">
    <w:name w:val="Título 71"/>
    <w:basedOn w:val="Normal"/>
    <w:next w:val="Normal"/>
    <w:qFormat/>
    <w:rsid w:val="00192F23"/>
    <w:pPr>
      <w:keepNext/>
      <w:tabs>
        <w:tab w:val="num" w:pos="1580"/>
      </w:tabs>
      <w:ind w:left="1580" w:hanging="1296"/>
      <w:jc w:val="center"/>
      <w:outlineLvl w:val="6"/>
    </w:pPr>
    <w:rPr>
      <w:rFonts w:ascii="Arial" w:hAnsi="Arial"/>
      <w:b/>
      <w:sz w:val="40"/>
      <w:szCs w:val="20"/>
      <w:lang w:eastAsia="en-US"/>
    </w:rPr>
  </w:style>
  <w:style w:type="paragraph" w:customStyle="1" w:styleId="Ttulo810">
    <w:name w:val="Título 81"/>
    <w:basedOn w:val="Normal"/>
    <w:next w:val="Normal"/>
    <w:qFormat/>
    <w:rsid w:val="00192F23"/>
    <w:pPr>
      <w:spacing w:before="240" w:after="60"/>
      <w:outlineLvl w:val="7"/>
    </w:pPr>
    <w:rPr>
      <w:i/>
      <w:iCs/>
    </w:rPr>
  </w:style>
  <w:style w:type="paragraph" w:customStyle="1" w:styleId="Ttulo910">
    <w:name w:val="Título 91"/>
    <w:basedOn w:val="Normal"/>
    <w:next w:val="Normal"/>
    <w:qFormat/>
    <w:rsid w:val="00192F23"/>
    <w:pPr>
      <w:keepNext/>
      <w:tabs>
        <w:tab w:val="num" w:pos="1868"/>
      </w:tabs>
      <w:ind w:left="1868" w:hanging="1584"/>
      <w:jc w:val="both"/>
      <w:outlineLvl w:val="8"/>
    </w:pPr>
    <w:rPr>
      <w:rFonts w:ascii="Arial" w:hAnsi="Arial"/>
      <w:b/>
      <w:szCs w:val="20"/>
      <w:lang w:eastAsia="en-US"/>
    </w:rPr>
  </w:style>
  <w:style w:type="paragraph" w:styleId="ndice3">
    <w:name w:val="toc 3"/>
    <w:basedOn w:val="Normal"/>
    <w:next w:val="Normal"/>
    <w:autoRedefine/>
    <w:uiPriority w:val="39"/>
    <w:unhideWhenUsed/>
    <w:rsid w:val="00192F23"/>
    <w:pPr>
      <w:spacing w:after="100"/>
      <w:ind w:left="480"/>
    </w:pPr>
  </w:style>
  <w:style w:type="paragraph" w:customStyle="1" w:styleId="Style3">
    <w:name w:val="Style3"/>
    <w:basedOn w:val="Normal"/>
    <w:next w:val="Normal"/>
    <w:rsid w:val="00192F23"/>
    <w:pPr>
      <w:spacing w:before="60" w:after="0" w:line="480" w:lineRule="auto"/>
      <w:ind w:left="2160"/>
    </w:pPr>
    <w:rPr>
      <w:rFonts w:ascii="Palatino" w:hAnsi="Palatino"/>
      <w:kern w:val="20"/>
      <w:sz w:val="20"/>
      <w:szCs w:val="20"/>
    </w:rPr>
  </w:style>
  <w:style w:type="paragraph" w:customStyle="1" w:styleId="Style2">
    <w:name w:val="Style2"/>
    <w:basedOn w:val="Normal"/>
    <w:next w:val="Normal"/>
    <w:rsid w:val="00192F23"/>
    <w:pPr>
      <w:spacing w:before="60" w:after="0" w:line="480" w:lineRule="auto"/>
      <w:ind w:left="1440"/>
    </w:pPr>
    <w:rPr>
      <w:rFonts w:ascii="Palatino" w:hAnsi="Palatino"/>
      <w:kern w:val="20"/>
      <w:sz w:val="20"/>
      <w:szCs w:val="20"/>
    </w:rPr>
  </w:style>
  <w:style w:type="character" w:customStyle="1" w:styleId="MapadodocumentoCarter">
    <w:name w:val="Mapa do documento Caráter"/>
    <w:basedOn w:val="Tipodeletrapredefinidodopargrafo"/>
    <w:link w:val="Mapadodocumento"/>
    <w:semiHidden/>
    <w:rsid w:val="00192F23"/>
    <w:rPr>
      <w:rFonts w:ascii="Tahoma" w:hAnsi="Tahoma"/>
      <w:sz w:val="28"/>
      <w:shd w:val="clear" w:color="auto" w:fill="000080"/>
    </w:rPr>
  </w:style>
  <w:style w:type="paragraph" w:styleId="Mapadodocumento">
    <w:name w:val="Document Map"/>
    <w:basedOn w:val="Normal"/>
    <w:link w:val="MapadodocumentoCarter"/>
    <w:semiHidden/>
    <w:rsid w:val="00192F23"/>
    <w:pPr>
      <w:shd w:val="clear" w:color="auto" w:fill="000080"/>
      <w:spacing w:line="480" w:lineRule="auto"/>
    </w:pPr>
    <w:rPr>
      <w:rFonts w:ascii="Tahoma" w:hAnsi="Tahoma"/>
      <w:sz w:val="28"/>
      <w:szCs w:val="20"/>
    </w:rPr>
  </w:style>
  <w:style w:type="paragraph" w:styleId="Corpodetexto2">
    <w:name w:val="Body Text 2"/>
    <w:basedOn w:val="Normal"/>
    <w:link w:val="Corpodetexto2Carter"/>
    <w:rsid w:val="00192F23"/>
    <w:pPr>
      <w:spacing w:after="0" w:line="480" w:lineRule="auto"/>
      <w:jc w:val="center"/>
    </w:pPr>
    <w:rPr>
      <w:rFonts w:ascii="Arial" w:hAnsi="Arial"/>
      <w:b/>
      <w:color w:val="000080"/>
      <w:sz w:val="28"/>
      <w:szCs w:val="20"/>
    </w:rPr>
  </w:style>
  <w:style w:type="character" w:customStyle="1" w:styleId="Corpodetexto2Carter">
    <w:name w:val="Corpo de texto 2 Caráter"/>
    <w:basedOn w:val="Tipodeletrapredefinidodopargrafo"/>
    <w:link w:val="Corpodetexto2"/>
    <w:rsid w:val="00192F23"/>
    <w:rPr>
      <w:rFonts w:ascii="Arial" w:hAnsi="Arial"/>
      <w:b/>
      <w:color w:val="000080"/>
      <w:sz w:val="28"/>
    </w:rPr>
  </w:style>
  <w:style w:type="paragraph" w:styleId="Corpodetexto3">
    <w:name w:val="Body Text 3"/>
    <w:basedOn w:val="Normal"/>
    <w:link w:val="Corpodetexto3Carter"/>
    <w:rsid w:val="00192F23"/>
    <w:pPr>
      <w:spacing w:after="0" w:line="480" w:lineRule="auto"/>
    </w:pPr>
    <w:rPr>
      <w:rFonts w:ascii="Arial" w:hAnsi="Arial"/>
      <w:color w:val="FF0000"/>
      <w:szCs w:val="20"/>
    </w:rPr>
  </w:style>
  <w:style w:type="character" w:customStyle="1" w:styleId="Corpodetexto3Carter">
    <w:name w:val="Corpo de texto 3 Caráter"/>
    <w:basedOn w:val="Tipodeletrapredefinidodopargrafo"/>
    <w:link w:val="Corpodetexto3"/>
    <w:rsid w:val="00192F23"/>
    <w:rPr>
      <w:rFonts w:ascii="Arial" w:hAnsi="Arial"/>
      <w:color w:val="FF0000"/>
      <w:sz w:val="24"/>
    </w:rPr>
  </w:style>
  <w:style w:type="paragraph" w:styleId="NormalWeb">
    <w:name w:val="Normal (Web)"/>
    <w:basedOn w:val="Normal"/>
    <w:uiPriority w:val="99"/>
    <w:unhideWhenUsed/>
    <w:rsid w:val="00192F23"/>
    <w:pPr>
      <w:spacing w:before="100" w:beforeAutospacing="1" w:after="100" w:afterAutospacing="1" w:line="480" w:lineRule="auto"/>
    </w:pPr>
    <w:rPr>
      <w:rFonts w:ascii="Arial" w:hAnsi="Arial"/>
    </w:rPr>
  </w:style>
  <w:style w:type="paragraph" w:styleId="Subttulo">
    <w:name w:val="Subtitle"/>
    <w:basedOn w:val="Normal"/>
    <w:next w:val="Normal"/>
    <w:link w:val="SubttuloCarter"/>
    <w:qFormat/>
    <w:rsid w:val="00192F23"/>
    <w:pPr>
      <w:spacing w:after="60" w:line="480" w:lineRule="auto"/>
      <w:jc w:val="center"/>
      <w:outlineLvl w:val="1"/>
    </w:pPr>
    <w:rPr>
      <w:rFonts w:ascii="Calibri Light" w:hAnsi="Calibri Light"/>
      <w:lang w:val="en-GB"/>
    </w:rPr>
  </w:style>
  <w:style w:type="character" w:customStyle="1" w:styleId="SubttuloCarter">
    <w:name w:val="Subtítulo Caráter"/>
    <w:basedOn w:val="Tipodeletrapredefinidodopargrafo"/>
    <w:link w:val="Subttulo"/>
    <w:rsid w:val="00192F23"/>
    <w:rPr>
      <w:rFonts w:ascii="Calibri Light" w:hAnsi="Calibri Light"/>
      <w:sz w:val="24"/>
      <w:szCs w:val="24"/>
      <w:lang w:val="en-GB"/>
    </w:rPr>
  </w:style>
  <w:style w:type="character" w:customStyle="1" w:styleId="apple-converted-space">
    <w:name w:val="apple-converted-space"/>
    <w:basedOn w:val="Tipodeletrapredefinidodopargrafo"/>
    <w:rsid w:val="00192F23"/>
  </w:style>
  <w:style w:type="paragraph" w:customStyle="1" w:styleId="xmsolistparagraph">
    <w:name w:val="x_msolistparagraph"/>
    <w:basedOn w:val="Normal"/>
    <w:rsid w:val="00192F23"/>
    <w:pPr>
      <w:spacing w:line="252" w:lineRule="auto"/>
      <w:ind w:left="720"/>
    </w:pPr>
    <w:rPr>
      <w:rFonts w:ascii="Calibri" w:eastAsiaTheme="minorHAnsi" w:hAnsi="Calibri" w:cs="Calibri"/>
      <w:color w:val="00000A"/>
      <w:sz w:val="28"/>
      <w:szCs w:val="22"/>
    </w:rPr>
  </w:style>
  <w:style w:type="paragraph" w:styleId="Textosimples">
    <w:name w:val="Plain Text"/>
    <w:basedOn w:val="Normal"/>
    <w:link w:val="TextosimplesCarter"/>
    <w:uiPriority w:val="99"/>
    <w:unhideWhenUsed/>
    <w:qFormat/>
    <w:rsid w:val="00192F23"/>
    <w:pPr>
      <w:spacing w:after="0" w:line="480" w:lineRule="auto"/>
    </w:pPr>
    <w:rPr>
      <w:rFonts w:ascii="Courier New" w:eastAsiaTheme="minorHAnsi" w:hAnsi="Courier New" w:cs="Courier New"/>
      <w:sz w:val="20"/>
      <w:szCs w:val="20"/>
    </w:rPr>
  </w:style>
  <w:style w:type="character" w:customStyle="1" w:styleId="TextosimplesCarter">
    <w:name w:val="Texto simples Caráter"/>
    <w:basedOn w:val="Tipodeletrapredefinidodopargrafo"/>
    <w:link w:val="Textosimples"/>
    <w:uiPriority w:val="99"/>
    <w:rsid w:val="00192F23"/>
    <w:rPr>
      <w:rFonts w:ascii="Courier New" w:eastAsiaTheme="minorHAnsi" w:hAnsi="Courier New" w:cs="Courier New"/>
    </w:rPr>
  </w:style>
  <w:style w:type="character" w:customStyle="1" w:styleId="TextosimplesCarter1">
    <w:name w:val="Texto simples Caráter1"/>
    <w:basedOn w:val="Tipodeletrapredefinidodopargrafo"/>
    <w:uiPriority w:val="99"/>
    <w:qFormat/>
    <w:locked/>
    <w:rsid w:val="00192F23"/>
    <w:rPr>
      <w:rFonts w:ascii="Courier New" w:hAnsi="Courier New" w:cs="Courier New"/>
      <w:szCs w:val="20"/>
      <w:lang w:eastAsia="pt-PT"/>
    </w:rPr>
  </w:style>
  <w:style w:type="character" w:styleId="Hiperligaovisitada">
    <w:name w:val="FollowedHyperlink"/>
    <w:basedOn w:val="Tipodeletrapredefinidodopargrafo"/>
    <w:rsid w:val="00192F23"/>
    <w:rPr>
      <w:color w:val="954F72" w:themeColor="followedHyperlink"/>
      <w:u w:val="single"/>
    </w:rPr>
  </w:style>
  <w:style w:type="paragraph" w:styleId="SemEspaamento">
    <w:name w:val="No Spacing"/>
    <w:link w:val="SemEspaamentoCarter"/>
    <w:uiPriority w:val="1"/>
    <w:qFormat/>
    <w:rsid w:val="00192F23"/>
    <w:pPr>
      <w:spacing w:after="0" w:line="240" w:lineRule="auto"/>
    </w:pPr>
    <w:rPr>
      <w:rFonts w:asciiTheme="minorHAnsi" w:eastAsiaTheme="minorEastAsia" w:hAnsiTheme="minorHAnsi" w:cstheme="minorBidi"/>
      <w:sz w:val="22"/>
      <w:szCs w:val="22"/>
    </w:rPr>
  </w:style>
  <w:style w:type="character" w:customStyle="1" w:styleId="SemEspaamentoCarter">
    <w:name w:val="Sem Espaçamento Caráter"/>
    <w:basedOn w:val="Tipodeletrapredefinidodopargrafo"/>
    <w:link w:val="SemEspaamento"/>
    <w:uiPriority w:val="1"/>
    <w:rsid w:val="00192F23"/>
    <w:rPr>
      <w:rFonts w:asciiTheme="minorHAnsi" w:eastAsiaTheme="minorEastAsia" w:hAnsiTheme="minorHAnsi" w:cstheme="minorBidi"/>
      <w:sz w:val="22"/>
      <w:szCs w:val="22"/>
    </w:rPr>
  </w:style>
  <w:style w:type="table" w:customStyle="1" w:styleId="LightList-Accent11">
    <w:name w:val="Light List - Accent 11"/>
    <w:basedOn w:val="Tabelanormal"/>
    <w:uiPriority w:val="61"/>
    <w:rsid w:val="00192F23"/>
    <w:pPr>
      <w:spacing w:after="0" w:line="240" w:lineRule="auto"/>
    </w:pPr>
    <w:rPr>
      <w:lang w:eastAsia="en-US"/>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Forte">
    <w:name w:val="Strong"/>
    <w:basedOn w:val="Tipodeletrapredefinidodopargrafo"/>
    <w:uiPriority w:val="22"/>
    <w:qFormat/>
    <w:rsid w:val="00192F23"/>
    <w:rPr>
      <w:b/>
      <w:bCs/>
    </w:rPr>
  </w:style>
  <w:style w:type="paragraph" w:customStyle="1" w:styleId="white">
    <w:name w:val="white"/>
    <w:basedOn w:val="Normal"/>
    <w:rsid w:val="00192F23"/>
    <w:pPr>
      <w:spacing w:before="100" w:beforeAutospacing="1" w:after="100" w:afterAutospacing="1" w:line="240" w:lineRule="auto"/>
    </w:pPr>
  </w:style>
  <w:style w:type="character" w:customStyle="1" w:styleId="TextodenotaderodapCarter">
    <w:name w:val="Texto de nota de rodapé Caráter"/>
    <w:basedOn w:val="Tipodeletrapredefinidodopargrafo"/>
    <w:link w:val="Textodenotaderodap"/>
    <w:semiHidden/>
    <w:rsid w:val="00192F23"/>
  </w:style>
  <w:style w:type="paragraph" w:styleId="Textodenotaderodap">
    <w:name w:val="footnote text"/>
    <w:basedOn w:val="Normal"/>
    <w:link w:val="TextodenotaderodapCarter"/>
    <w:semiHidden/>
    <w:unhideWhenUsed/>
    <w:rsid w:val="00192F23"/>
    <w:pPr>
      <w:spacing w:after="0" w:line="240" w:lineRule="auto"/>
    </w:pPr>
    <w:rPr>
      <w:sz w:val="20"/>
      <w:szCs w:val="20"/>
    </w:rPr>
  </w:style>
  <w:style w:type="character" w:customStyle="1" w:styleId="Cabealho2Carter1">
    <w:name w:val="Cabeçalho 2 Caráter1"/>
    <w:basedOn w:val="Tipodeletrapredefinidodopargrafo"/>
    <w:uiPriority w:val="9"/>
    <w:semiHidden/>
    <w:rsid w:val="00515A30"/>
    <w:rPr>
      <w:rFonts w:asciiTheme="majorHAnsi" w:eastAsiaTheme="majorEastAsia" w:hAnsiTheme="majorHAnsi" w:cstheme="majorBidi"/>
      <w:color w:val="2E74B5" w:themeColor="accent1" w:themeShade="BF"/>
      <w:sz w:val="26"/>
      <w:szCs w:val="26"/>
    </w:rPr>
  </w:style>
  <w:style w:type="table" w:styleId="TabeladeGrelha1Clara-Destaque1">
    <w:name w:val="Grid Table 1 Light Accent 1"/>
    <w:basedOn w:val="Tabelanormal"/>
    <w:uiPriority w:val="46"/>
    <w:rsid w:val="00B633A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deGrelha1Clara-Destaque5">
    <w:name w:val="Grid Table 1 Light Accent 5"/>
    <w:basedOn w:val="Tabelanormal"/>
    <w:uiPriority w:val="46"/>
    <w:rsid w:val="00B633A7"/>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deGrelha4-Destaque3">
    <w:name w:val="Grid Table 4 Accent 3"/>
    <w:basedOn w:val="Tabelanormal"/>
    <w:uiPriority w:val="49"/>
    <w:rsid w:val="00B633A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5299">
      <w:bodyDiv w:val="1"/>
      <w:marLeft w:val="0"/>
      <w:marRight w:val="0"/>
      <w:marTop w:val="0"/>
      <w:marBottom w:val="0"/>
      <w:divBdr>
        <w:top w:val="none" w:sz="0" w:space="0" w:color="auto"/>
        <w:left w:val="none" w:sz="0" w:space="0" w:color="auto"/>
        <w:bottom w:val="none" w:sz="0" w:space="0" w:color="auto"/>
        <w:right w:val="none" w:sz="0" w:space="0" w:color="auto"/>
      </w:divBdr>
    </w:div>
    <w:div w:id="29110336">
      <w:bodyDiv w:val="1"/>
      <w:marLeft w:val="0"/>
      <w:marRight w:val="0"/>
      <w:marTop w:val="0"/>
      <w:marBottom w:val="0"/>
      <w:divBdr>
        <w:top w:val="none" w:sz="0" w:space="0" w:color="auto"/>
        <w:left w:val="none" w:sz="0" w:space="0" w:color="auto"/>
        <w:bottom w:val="none" w:sz="0" w:space="0" w:color="auto"/>
        <w:right w:val="none" w:sz="0" w:space="0" w:color="auto"/>
      </w:divBdr>
    </w:div>
    <w:div w:id="175652713">
      <w:bodyDiv w:val="1"/>
      <w:marLeft w:val="0"/>
      <w:marRight w:val="0"/>
      <w:marTop w:val="0"/>
      <w:marBottom w:val="0"/>
      <w:divBdr>
        <w:top w:val="none" w:sz="0" w:space="0" w:color="auto"/>
        <w:left w:val="none" w:sz="0" w:space="0" w:color="auto"/>
        <w:bottom w:val="none" w:sz="0" w:space="0" w:color="auto"/>
        <w:right w:val="none" w:sz="0" w:space="0" w:color="auto"/>
      </w:divBdr>
    </w:div>
    <w:div w:id="223610576">
      <w:bodyDiv w:val="1"/>
      <w:marLeft w:val="0"/>
      <w:marRight w:val="0"/>
      <w:marTop w:val="0"/>
      <w:marBottom w:val="0"/>
      <w:divBdr>
        <w:top w:val="none" w:sz="0" w:space="0" w:color="auto"/>
        <w:left w:val="none" w:sz="0" w:space="0" w:color="auto"/>
        <w:bottom w:val="none" w:sz="0" w:space="0" w:color="auto"/>
        <w:right w:val="none" w:sz="0" w:space="0" w:color="auto"/>
      </w:divBdr>
    </w:div>
    <w:div w:id="229274420">
      <w:bodyDiv w:val="1"/>
      <w:marLeft w:val="0"/>
      <w:marRight w:val="0"/>
      <w:marTop w:val="0"/>
      <w:marBottom w:val="0"/>
      <w:divBdr>
        <w:top w:val="none" w:sz="0" w:space="0" w:color="auto"/>
        <w:left w:val="none" w:sz="0" w:space="0" w:color="auto"/>
        <w:bottom w:val="none" w:sz="0" w:space="0" w:color="auto"/>
        <w:right w:val="none" w:sz="0" w:space="0" w:color="auto"/>
      </w:divBdr>
    </w:div>
    <w:div w:id="235827392">
      <w:bodyDiv w:val="1"/>
      <w:marLeft w:val="0"/>
      <w:marRight w:val="0"/>
      <w:marTop w:val="0"/>
      <w:marBottom w:val="0"/>
      <w:divBdr>
        <w:top w:val="none" w:sz="0" w:space="0" w:color="auto"/>
        <w:left w:val="none" w:sz="0" w:space="0" w:color="auto"/>
        <w:bottom w:val="none" w:sz="0" w:space="0" w:color="auto"/>
        <w:right w:val="none" w:sz="0" w:space="0" w:color="auto"/>
      </w:divBdr>
    </w:div>
    <w:div w:id="258099554">
      <w:bodyDiv w:val="1"/>
      <w:marLeft w:val="0"/>
      <w:marRight w:val="0"/>
      <w:marTop w:val="0"/>
      <w:marBottom w:val="0"/>
      <w:divBdr>
        <w:top w:val="none" w:sz="0" w:space="0" w:color="auto"/>
        <w:left w:val="none" w:sz="0" w:space="0" w:color="auto"/>
        <w:bottom w:val="none" w:sz="0" w:space="0" w:color="auto"/>
        <w:right w:val="none" w:sz="0" w:space="0" w:color="auto"/>
      </w:divBdr>
    </w:div>
    <w:div w:id="346061235">
      <w:bodyDiv w:val="1"/>
      <w:marLeft w:val="0"/>
      <w:marRight w:val="0"/>
      <w:marTop w:val="0"/>
      <w:marBottom w:val="0"/>
      <w:divBdr>
        <w:top w:val="none" w:sz="0" w:space="0" w:color="auto"/>
        <w:left w:val="none" w:sz="0" w:space="0" w:color="auto"/>
        <w:bottom w:val="none" w:sz="0" w:space="0" w:color="auto"/>
        <w:right w:val="none" w:sz="0" w:space="0" w:color="auto"/>
      </w:divBdr>
    </w:div>
    <w:div w:id="424886855">
      <w:bodyDiv w:val="1"/>
      <w:marLeft w:val="0"/>
      <w:marRight w:val="0"/>
      <w:marTop w:val="0"/>
      <w:marBottom w:val="0"/>
      <w:divBdr>
        <w:top w:val="none" w:sz="0" w:space="0" w:color="auto"/>
        <w:left w:val="none" w:sz="0" w:space="0" w:color="auto"/>
        <w:bottom w:val="none" w:sz="0" w:space="0" w:color="auto"/>
        <w:right w:val="none" w:sz="0" w:space="0" w:color="auto"/>
      </w:divBdr>
    </w:div>
    <w:div w:id="428939098">
      <w:bodyDiv w:val="1"/>
      <w:marLeft w:val="0"/>
      <w:marRight w:val="0"/>
      <w:marTop w:val="0"/>
      <w:marBottom w:val="0"/>
      <w:divBdr>
        <w:top w:val="none" w:sz="0" w:space="0" w:color="auto"/>
        <w:left w:val="none" w:sz="0" w:space="0" w:color="auto"/>
        <w:bottom w:val="none" w:sz="0" w:space="0" w:color="auto"/>
        <w:right w:val="none" w:sz="0" w:space="0" w:color="auto"/>
      </w:divBdr>
    </w:div>
    <w:div w:id="446196655">
      <w:bodyDiv w:val="1"/>
      <w:marLeft w:val="0"/>
      <w:marRight w:val="0"/>
      <w:marTop w:val="0"/>
      <w:marBottom w:val="0"/>
      <w:divBdr>
        <w:top w:val="none" w:sz="0" w:space="0" w:color="auto"/>
        <w:left w:val="none" w:sz="0" w:space="0" w:color="auto"/>
        <w:bottom w:val="none" w:sz="0" w:space="0" w:color="auto"/>
        <w:right w:val="none" w:sz="0" w:space="0" w:color="auto"/>
      </w:divBdr>
    </w:div>
    <w:div w:id="452362222">
      <w:bodyDiv w:val="1"/>
      <w:marLeft w:val="0"/>
      <w:marRight w:val="0"/>
      <w:marTop w:val="0"/>
      <w:marBottom w:val="0"/>
      <w:divBdr>
        <w:top w:val="none" w:sz="0" w:space="0" w:color="auto"/>
        <w:left w:val="none" w:sz="0" w:space="0" w:color="auto"/>
        <w:bottom w:val="none" w:sz="0" w:space="0" w:color="auto"/>
        <w:right w:val="none" w:sz="0" w:space="0" w:color="auto"/>
      </w:divBdr>
    </w:div>
    <w:div w:id="488833625">
      <w:bodyDiv w:val="1"/>
      <w:marLeft w:val="0"/>
      <w:marRight w:val="0"/>
      <w:marTop w:val="0"/>
      <w:marBottom w:val="0"/>
      <w:divBdr>
        <w:top w:val="none" w:sz="0" w:space="0" w:color="auto"/>
        <w:left w:val="none" w:sz="0" w:space="0" w:color="auto"/>
        <w:bottom w:val="none" w:sz="0" w:space="0" w:color="auto"/>
        <w:right w:val="none" w:sz="0" w:space="0" w:color="auto"/>
      </w:divBdr>
    </w:div>
    <w:div w:id="495195412">
      <w:bodyDiv w:val="1"/>
      <w:marLeft w:val="0"/>
      <w:marRight w:val="0"/>
      <w:marTop w:val="0"/>
      <w:marBottom w:val="0"/>
      <w:divBdr>
        <w:top w:val="none" w:sz="0" w:space="0" w:color="auto"/>
        <w:left w:val="none" w:sz="0" w:space="0" w:color="auto"/>
        <w:bottom w:val="none" w:sz="0" w:space="0" w:color="auto"/>
        <w:right w:val="none" w:sz="0" w:space="0" w:color="auto"/>
      </w:divBdr>
    </w:div>
    <w:div w:id="496304553">
      <w:bodyDiv w:val="1"/>
      <w:marLeft w:val="0"/>
      <w:marRight w:val="0"/>
      <w:marTop w:val="0"/>
      <w:marBottom w:val="0"/>
      <w:divBdr>
        <w:top w:val="none" w:sz="0" w:space="0" w:color="auto"/>
        <w:left w:val="none" w:sz="0" w:space="0" w:color="auto"/>
        <w:bottom w:val="none" w:sz="0" w:space="0" w:color="auto"/>
        <w:right w:val="none" w:sz="0" w:space="0" w:color="auto"/>
      </w:divBdr>
    </w:div>
    <w:div w:id="504394209">
      <w:bodyDiv w:val="1"/>
      <w:marLeft w:val="0"/>
      <w:marRight w:val="0"/>
      <w:marTop w:val="0"/>
      <w:marBottom w:val="0"/>
      <w:divBdr>
        <w:top w:val="none" w:sz="0" w:space="0" w:color="auto"/>
        <w:left w:val="none" w:sz="0" w:space="0" w:color="auto"/>
        <w:bottom w:val="none" w:sz="0" w:space="0" w:color="auto"/>
        <w:right w:val="none" w:sz="0" w:space="0" w:color="auto"/>
      </w:divBdr>
    </w:div>
    <w:div w:id="524559830">
      <w:bodyDiv w:val="1"/>
      <w:marLeft w:val="0"/>
      <w:marRight w:val="0"/>
      <w:marTop w:val="0"/>
      <w:marBottom w:val="0"/>
      <w:divBdr>
        <w:top w:val="none" w:sz="0" w:space="0" w:color="auto"/>
        <w:left w:val="none" w:sz="0" w:space="0" w:color="auto"/>
        <w:bottom w:val="none" w:sz="0" w:space="0" w:color="auto"/>
        <w:right w:val="none" w:sz="0" w:space="0" w:color="auto"/>
      </w:divBdr>
    </w:div>
    <w:div w:id="539052883">
      <w:bodyDiv w:val="1"/>
      <w:marLeft w:val="0"/>
      <w:marRight w:val="0"/>
      <w:marTop w:val="0"/>
      <w:marBottom w:val="0"/>
      <w:divBdr>
        <w:top w:val="none" w:sz="0" w:space="0" w:color="auto"/>
        <w:left w:val="none" w:sz="0" w:space="0" w:color="auto"/>
        <w:bottom w:val="none" w:sz="0" w:space="0" w:color="auto"/>
        <w:right w:val="none" w:sz="0" w:space="0" w:color="auto"/>
      </w:divBdr>
    </w:div>
    <w:div w:id="612323334">
      <w:bodyDiv w:val="1"/>
      <w:marLeft w:val="0"/>
      <w:marRight w:val="0"/>
      <w:marTop w:val="0"/>
      <w:marBottom w:val="0"/>
      <w:divBdr>
        <w:top w:val="none" w:sz="0" w:space="0" w:color="auto"/>
        <w:left w:val="none" w:sz="0" w:space="0" w:color="auto"/>
        <w:bottom w:val="none" w:sz="0" w:space="0" w:color="auto"/>
        <w:right w:val="none" w:sz="0" w:space="0" w:color="auto"/>
      </w:divBdr>
    </w:div>
    <w:div w:id="623463171">
      <w:bodyDiv w:val="1"/>
      <w:marLeft w:val="0"/>
      <w:marRight w:val="0"/>
      <w:marTop w:val="0"/>
      <w:marBottom w:val="0"/>
      <w:divBdr>
        <w:top w:val="none" w:sz="0" w:space="0" w:color="auto"/>
        <w:left w:val="none" w:sz="0" w:space="0" w:color="auto"/>
        <w:bottom w:val="none" w:sz="0" w:space="0" w:color="auto"/>
        <w:right w:val="none" w:sz="0" w:space="0" w:color="auto"/>
      </w:divBdr>
    </w:div>
    <w:div w:id="728071025">
      <w:bodyDiv w:val="1"/>
      <w:marLeft w:val="0"/>
      <w:marRight w:val="0"/>
      <w:marTop w:val="0"/>
      <w:marBottom w:val="0"/>
      <w:divBdr>
        <w:top w:val="none" w:sz="0" w:space="0" w:color="auto"/>
        <w:left w:val="none" w:sz="0" w:space="0" w:color="auto"/>
        <w:bottom w:val="none" w:sz="0" w:space="0" w:color="auto"/>
        <w:right w:val="none" w:sz="0" w:space="0" w:color="auto"/>
      </w:divBdr>
    </w:div>
    <w:div w:id="747919758">
      <w:bodyDiv w:val="1"/>
      <w:marLeft w:val="0"/>
      <w:marRight w:val="0"/>
      <w:marTop w:val="0"/>
      <w:marBottom w:val="0"/>
      <w:divBdr>
        <w:top w:val="none" w:sz="0" w:space="0" w:color="auto"/>
        <w:left w:val="none" w:sz="0" w:space="0" w:color="auto"/>
        <w:bottom w:val="none" w:sz="0" w:space="0" w:color="auto"/>
        <w:right w:val="none" w:sz="0" w:space="0" w:color="auto"/>
      </w:divBdr>
    </w:div>
    <w:div w:id="831025784">
      <w:bodyDiv w:val="1"/>
      <w:marLeft w:val="0"/>
      <w:marRight w:val="0"/>
      <w:marTop w:val="0"/>
      <w:marBottom w:val="0"/>
      <w:divBdr>
        <w:top w:val="none" w:sz="0" w:space="0" w:color="auto"/>
        <w:left w:val="none" w:sz="0" w:space="0" w:color="auto"/>
        <w:bottom w:val="none" w:sz="0" w:space="0" w:color="auto"/>
        <w:right w:val="none" w:sz="0" w:space="0" w:color="auto"/>
      </w:divBdr>
    </w:div>
    <w:div w:id="834220248">
      <w:bodyDiv w:val="1"/>
      <w:marLeft w:val="0"/>
      <w:marRight w:val="0"/>
      <w:marTop w:val="0"/>
      <w:marBottom w:val="0"/>
      <w:divBdr>
        <w:top w:val="none" w:sz="0" w:space="0" w:color="auto"/>
        <w:left w:val="none" w:sz="0" w:space="0" w:color="auto"/>
        <w:bottom w:val="none" w:sz="0" w:space="0" w:color="auto"/>
        <w:right w:val="none" w:sz="0" w:space="0" w:color="auto"/>
      </w:divBdr>
    </w:div>
    <w:div w:id="836118491">
      <w:bodyDiv w:val="1"/>
      <w:marLeft w:val="0"/>
      <w:marRight w:val="0"/>
      <w:marTop w:val="0"/>
      <w:marBottom w:val="0"/>
      <w:divBdr>
        <w:top w:val="none" w:sz="0" w:space="0" w:color="auto"/>
        <w:left w:val="none" w:sz="0" w:space="0" w:color="auto"/>
        <w:bottom w:val="none" w:sz="0" w:space="0" w:color="auto"/>
        <w:right w:val="none" w:sz="0" w:space="0" w:color="auto"/>
      </w:divBdr>
    </w:div>
    <w:div w:id="900099366">
      <w:bodyDiv w:val="1"/>
      <w:marLeft w:val="0"/>
      <w:marRight w:val="0"/>
      <w:marTop w:val="0"/>
      <w:marBottom w:val="0"/>
      <w:divBdr>
        <w:top w:val="none" w:sz="0" w:space="0" w:color="auto"/>
        <w:left w:val="none" w:sz="0" w:space="0" w:color="auto"/>
        <w:bottom w:val="none" w:sz="0" w:space="0" w:color="auto"/>
        <w:right w:val="none" w:sz="0" w:space="0" w:color="auto"/>
      </w:divBdr>
    </w:div>
    <w:div w:id="907417749">
      <w:bodyDiv w:val="1"/>
      <w:marLeft w:val="0"/>
      <w:marRight w:val="0"/>
      <w:marTop w:val="0"/>
      <w:marBottom w:val="0"/>
      <w:divBdr>
        <w:top w:val="none" w:sz="0" w:space="0" w:color="auto"/>
        <w:left w:val="none" w:sz="0" w:space="0" w:color="auto"/>
        <w:bottom w:val="none" w:sz="0" w:space="0" w:color="auto"/>
        <w:right w:val="none" w:sz="0" w:space="0" w:color="auto"/>
      </w:divBdr>
    </w:div>
    <w:div w:id="925728383">
      <w:bodyDiv w:val="1"/>
      <w:marLeft w:val="0"/>
      <w:marRight w:val="0"/>
      <w:marTop w:val="0"/>
      <w:marBottom w:val="0"/>
      <w:divBdr>
        <w:top w:val="none" w:sz="0" w:space="0" w:color="auto"/>
        <w:left w:val="none" w:sz="0" w:space="0" w:color="auto"/>
        <w:bottom w:val="none" w:sz="0" w:space="0" w:color="auto"/>
        <w:right w:val="none" w:sz="0" w:space="0" w:color="auto"/>
      </w:divBdr>
    </w:div>
    <w:div w:id="961376552">
      <w:bodyDiv w:val="1"/>
      <w:marLeft w:val="0"/>
      <w:marRight w:val="0"/>
      <w:marTop w:val="0"/>
      <w:marBottom w:val="0"/>
      <w:divBdr>
        <w:top w:val="none" w:sz="0" w:space="0" w:color="auto"/>
        <w:left w:val="none" w:sz="0" w:space="0" w:color="auto"/>
        <w:bottom w:val="none" w:sz="0" w:space="0" w:color="auto"/>
        <w:right w:val="none" w:sz="0" w:space="0" w:color="auto"/>
      </w:divBdr>
    </w:div>
    <w:div w:id="965232193">
      <w:bodyDiv w:val="1"/>
      <w:marLeft w:val="0"/>
      <w:marRight w:val="0"/>
      <w:marTop w:val="0"/>
      <w:marBottom w:val="0"/>
      <w:divBdr>
        <w:top w:val="none" w:sz="0" w:space="0" w:color="auto"/>
        <w:left w:val="none" w:sz="0" w:space="0" w:color="auto"/>
        <w:bottom w:val="none" w:sz="0" w:space="0" w:color="auto"/>
        <w:right w:val="none" w:sz="0" w:space="0" w:color="auto"/>
      </w:divBdr>
    </w:div>
    <w:div w:id="969440780">
      <w:bodyDiv w:val="1"/>
      <w:marLeft w:val="0"/>
      <w:marRight w:val="0"/>
      <w:marTop w:val="0"/>
      <w:marBottom w:val="0"/>
      <w:divBdr>
        <w:top w:val="none" w:sz="0" w:space="0" w:color="auto"/>
        <w:left w:val="none" w:sz="0" w:space="0" w:color="auto"/>
        <w:bottom w:val="none" w:sz="0" w:space="0" w:color="auto"/>
        <w:right w:val="none" w:sz="0" w:space="0" w:color="auto"/>
      </w:divBdr>
    </w:div>
    <w:div w:id="1002271298">
      <w:bodyDiv w:val="1"/>
      <w:marLeft w:val="0"/>
      <w:marRight w:val="0"/>
      <w:marTop w:val="0"/>
      <w:marBottom w:val="0"/>
      <w:divBdr>
        <w:top w:val="none" w:sz="0" w:space="0" w:color="auto"/>
        <w:left w:val="none" w:sz="0" w:space="0" w:color="auto"/>
        <w:bottom w:val="none" w:sz="0" w:space="0" w:color="auto"/>
        <w:right w:val="none" w:sz="0" w:space="0" w:color="auto"/>
      </w:divBdr>
    </w:div>
    <w:div w:id="1002855237">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091202480">
      <w:bodyDiv w:val="1"/>
      <w:marLeft w:val="0"/>
      <w:marRight w:val="0"/>
      <w:marTop w:val="0"/>
      <w:marBottom w:val="0"/>
      <w:divBdr>
        <w:top w:val="none" w:sz="0" w:space="0" w:color="auto"/>
        <w:left w:val="none" w:sz="0" w:space="0" w:color="auto"/>
        <w:bottom w:val="none" w:sz="0" w:space="0" w:color="auto"/>
        <w:right w:val="none" w:sz="0" w:space="0" w:color="auto"/>
      </w:divBdr>
    </w:div>
    <w:div w:id="1147891512">
      <w:bodyDiv w:val="1"/>
      <w:marLeft w:val="0"/>
      <w:marRight w:val="0"/>
      <w:marTop w:val="0"/>
      <w:marBottom w:val="0"/>
      <w:divBdr>
        <w:top w:val="none" w:sz="0" w:space="0" w:color="auto"/>
        <w:left w:val="none" w:sz="0" w:space="0" w:color="auto"/>
        <w:bottom w:val="none" w:sz="0" w:space="0" w:color="auto"/>
        <w:right w:val="none" w:sz="0" w:space="0" w:color="auto"/>
      </w:divBdr>
    </w:div>
    <w:div w:id="1195927087">
      <w:bodyDiv w:val="1"/>
      <w:marLeft w:val="0"/>
      <w:marRight w:val="0"/>
      <w:marTop w:val="0"/>
      <w:marBottom w:val="0"/>
      <w:divBdr>
        <w:top w:val="none" w:sz="0" w:space="0" w:color="auto"/>
        <w:left w:val="none" w:sz="0" w:space="0" w:color="auto"/>
        <w:bottom w:val="none" w:sz="0" w:space="0" w:color="auto"/>
        <w:right w:val="none" w:sz="0" w:space="0" w:color="auto"/>
      </w:divBdr>
    </w:div>
    <w:div w:id="1293093132">
      <w:bodyDiv w:val="1"/>
      <w:marLeft w:val="0"/>
      <w:marRight w:val="0"/>
      <w:marTop w:val="0"/>
      <w:marBottom w:val="0"/>
      <w:divBdr>
        <w:top w:val="none" w:sz="0" w:space="0" w:color="auto"/>
        <w:left w:val="none" w:sz="0" w:space="0" w:color="auto"/>
        <w:bottom w:val="none" w:sz="0" w:space="0" w:color="auto"/>
        <w:right w:val="none" w:sz="0" w:space="0" w:color="auto"/>
      </w:divBdr>
    </w:div>
    <w:div w:id="1333332048">
      <w:bodyDiv w:val="1"/>
      <w:marLeft w:val="0"/>
      <w:marRight w:val="0"/>
      <w:marTop w:val="0"/>
      <w:marBottom w:val="0"/>
      <w:divBdr>
        <w:top w:val="none" w:sz="0" w:space="0" w:color="auto"/>
        <w:left w:val="none" w:sz="0" w:space="0" w:color="auto"/>
        <w:bottom w:val="none" w:sz="0" w:space="0" w:color="auto"/>
        <w:right w:val="none" w:sz="0" w:space="0" w:color="auto"/>
      </w:divBdr>
    </w:div>
    <w:div w:id="1337266985">
      <w:bodyDiv w:val="1"/>
      <w:marLeft w:val="0"/>
      <w:marRight w:val="0"/>
      <w:marTop w:val="0"/>
      <w:marBottom w:val="0"/>
      <w:divBdr>
        <w:top w:val="none" w:sz="0" w:space="0" w:color="auto"/>
        <w:left w:val="none" w:sz="0" w:space="0" w:color="auto"/>
        <w:bottom w:val="none" w:sz="0" w:space="0" w:color="auto"/>
        <w:right w:val="none" w:sz="0" w:space="0" w:color="auto"/>
      </w:divBdr>
    </w:div>
    <w:div w:id="1366055250">
      <w:bodyDiv w:val="1"/>
      <w:marLeft w:val="0"/>
      <w:marRight w:val="0"/>
      <w:marTop w:val="0"/>
      <w:marBottom w:val="0"/>
      <w:divBdr>
        <w:top w:val="none" w:sz="0" w:space="0" w:color="auto"/>
        <w:left w:val="none" w:sz="0" w:space="0" w:color="auto"/>
        <w:bottom w:val="none" w:sz="0" w:space="0" w:color="auto"/>
        <w:right w:val="none" w:sz="0" w:space="0" w:color="auto"/>
      </w:divBdr>
    </w:div>
    <w:div w:id="1381393413">
      <w:bodyDiv w:val="1"/>
      <w:marLeft w:val="0"/>
      <w:marRight w:val="0"/>
      <w:marTop w:val="0"/>
      <w:marBottom w:val="0"/>
      <w:divBdr>
        <w:top w:val="none" w:sz="0" w:space="0" w:color="auto"/>
        <w:left w:val="none" w:sz="0" w:space="0" w:color="auto"/>
        <w:bottom w:val="none" w:sz="0" w:space="0" w:color="auto"/>
        <w:right w:val="none" w:sz="0" w:space="0" w:color="auto"/>
      </w:divBdr>
    </w:div>
    <w:div w:id="1390610986">
      <w:bodyDiv w:val="1"/>
      <w:marLeft w:val="0"/>
      <w:marRight w:val="0"/>
      <w:marTop w:val="0"/>
      <w:marBottom w:val="0"/>
      <w:divBdr>
        <w:top w:val="none" w:sz="0" w:space="0" w:color="auto"/>
        <w:left w:val="none" w:sz="0" w:space="0" w:color="auto"/>
        <w:bottom w:val="none" w:sz="0" w:space="0" w:color="auto"/>
        <w:right w:val="none" w:sz="0" w:space="0" w:color="auto"/>
      </w:divBdr>
    </w:div>
    <w:div w:id="1408650331">
      <w:bodyDiv w:val="1"/>
      <w:marLeft w:val="0"/>
      <w:marRight w:val="0"/>
      <w:marTop w:val="0"/>
      <w:marBottom w:val="0"/>
      <w:divBdr>
        <w:top w:val="none" w:sz="0" w:space="0" w:color="auto"/>
        <w:left w:val="none" w:sz="0" w:space="0" w:color="auto"/>
        <w:bottom w:val="none" w:sz="0" w:space="0" w:color="auto"/>
        <w:right w:val="none" w:sz="0" w:space="0" w:color="auto"/>
      </w:divBdr>
    </w:div>
    <w:div w:id="1479223334">
      <w:bodyDiv w:val="1"/>
      <w:marLeft w:val="0"/>
      <w:marRight w:val="0"/>
      <w:marTop w:val="0"/>
      <w:marBottom w:val="0"/>
      <w:divBdr>
        <w:top w:val="none" w:sz="0" w:space="0" w:color="auto"/>
        <w:left w:val="none" w:sz="0" w:space="0" w:color="auto"/>
        <w:bottom w:val="none" w:sz="0" w:space="0" w:color="auto"/>
        <w:right w:val="none" w:sz="0" w:space="0" w:color="auto"/>
      </w:divBdr>
    </w:div>
    <w:div w:id="1497301136">
      <w:bodyDiv w:val="1"/>
      <w:marLeft w:val="0"/>
      <w:marRight w:val="0"/>
      <w:marTop w:val="0"/>
      <w:marBottom w:val="0"/>
      <w:divBdr>
        <w:top w:val="none" w:sz="0" w:space="0" w:color="auto"/>
        <w:left w:val="none" w:sz="0" w:space="0" w:color="auto"/>
        <w:bottom w:val="none" w:sz="0" w:space="0" w:color="auto"/>
        <w:right w:val="none" w:sz="0" w:space="0" w:color="auto"/>
      </w:divBdr>
    </w:div>
    <w:div w:id="1550220496">
      <w:bodyDiv w:val="1"/>
      <w:marLeft w:val="0"/>
      <w:marRight w:val="0"/>
      <w:marTop w:val="0"/>
      <w:marBottom w:val="0"/>
      <w:divBdr>
        <w:top w:val="none" w:sz="0" w:space="0" w:color="auto"/>
        <w:left w:val="none" w:sz="0" w:space="0" w:color="auto"/>
        <w:bottom w:val="none" w:sz="0" w:space="0" w:color="auto"/>
        <w:right w:val="none" w:sz="0" w:space="0" w:color="auto"/>
      </w:divBdr>
    </w:div>
    <w:div w:id="1559321346">
      <w:bodyDiv w:val="1"/>
      <w:marLeft w:val="0"/>
      <w:marRight w:val="0"/>
      <w:marTop w:val="0"/>
      <w:marBottom w:val="0"/>
      <w:divBdr>
        <w:top w:val="none" w:sz="0" w:space="0" w:color="auto"/>
        <w:left w:val="none" w:sz="0" w:space="0" w:color="auto"/>
        <w:bottom w:val="none" w:sz="0" w:space="0" w:color="auto"/>
        <w:right w:val="none" w:sz="0" w:space="0" w:color="auto"/>
      </w:divBdr>
    </w:div>
    <w:div w:id="1702976436">
      <w:bodyDiv w:val="1"/>
      <w:marLeft w:val="0"/>
      <w:marRight w:val="0"/>
      <w:marTop w:val="0"/>
      <w:marBottom w:val="0"/>
      <w:divBdr>
        <w:top w:val="none" w:sz="0" w:space="0" w:color="auto"/>
        <w:left w:val="none" w:sz="0" w:space="0" w:color="auto"/>
        <w:bottom w:val="none" w:sz="0" w:space="0" w:color="auto"/>
        <w:right w:val="none" w:sz="0" w:space="0" w:color="auto"/>
      </w:divBdr>
    </w:div>
    <w:div w:id="1736584603">
      <w:bodyDiv w:val="1"/>
      <w:marLeft w:val="0"/>
      <w:marRight w:val="0"/>
      <w:marTop w:val="0"/>
      <w:marBottom w:val="0"/>
      <w:divBdr>
        <w:top w:val="none" w:sz="0" w:space="0" w:color="auto"/>
        <w:left w:val="none" w:sz="0" w:space="0" w:color="auto"/>
        <w:bottom w:val="none" w:sz="0" w:space="0" w:color="auto"/>
        <w:right w:val="none" w:sz="0" w:space="0" w:color="auto"/>
      </w:divBdr>
    </w:div>
    <w:div w:id="1762139590">
      <w:bodyDiv w:val="1"/>
      <w:marLeft w:val="0"/>
      <w:marRight w:val="0"/>
      <w:marTop w:val="0"/>
      <w:marBottom w:val="0"/>
      <w:divBdr>
        <w:top w:val="none" w:sz="0" w:space="0" w:color="auto"/>
        <w:left w:val="none" w:sz="0" w:space="0" w:color="auto"/>
        <w:bottom w:val="none" w:sz="0" w:space="0" w:color="auto"/>
        <w:right w:val="none" w:sz="0" w:space="0" w:color="auto"/>
      </w:divBdr>
    </w:div>
    <w:div w:id="1809467655">
      <w:bodyDiv w:val="1"/>
      <w:marLeft w:val="0"/>
      <w:marRight w:val="0"/>
      <w:marTop w:val="0"/>
      <w:marBottom w:val="0"/>
      <w:divBdr>
        <w:top w:val="none" w:sz="0" w:space="0" w:color="auto"/>
        <w:left w:val="none" w:sz="0" w:space="0" w:color="auto"/>
        <w:bottom w:val="none" w:sz="0" w:space="0" w:color="auto"/>
        <w:right w:val="none" w:sz="0" w:space="0" w:color="auto"/>
      </w:divBdr>
    </w:div>
    <w:div w:id="1814446650">
      <w:bodyDiv w:val="1"/>
      <w:marLeft w:val="0"/>
      <w:marRight w:val="0"/>
      <w:marTop w:val="0"/>
      <w:marBottom w:val="0"/>
      <w:divBdr>
        <w:top w:val="none" w:sz="0" w:space="0" w:color="auto"/>
        <w:left w:val="none" w:sz="0" w:space="0" w:color="auto"/>
        <w:bottom w:val="none" w:sz="0" w:space="0" w:color="auto"/>
        <w:right w:val="none" w:sz="0" w:space="0" w:color="auto"/>
      </w:divBdr>
    </w:div>
    <w:div w:id="1879968902">
      <w:bodyDiv w:val="1"/>
      <w:marLeft w:val="0"/>
      <w:marRight w:val="0"/>
      <w:marTop w:val="0"/>
      <w:marBottom w:val="0"/>
      <w:divBdr>
        <w:top w:val="none" w:sz="0" w:space="0" w:color="auto"/>
        <w:left w:val="none" w:sz="0" w:space="0" w:color="auto"/>
        <w:bottom w:val="none" w:sz="0" w:space="0" w:color="auto"/>
        <w:right w:val="none" w:sz="0" w:space="0" w:color="auto"/>
      </w:divBdr>
    </w:div>
    <w:div w:id="1892763820">
      <w:bodyDiv w:val="1"/>
      <w:marLeft w:val="0"/>
      <w:marRight w:val="0"/>
      <w:marTop w:val="0"/>
      <w:marBottom w:val="0"/>
      <w:divBdr>
        <w:top w:val="none" w:sz="0" w:space="0" w:color="auto"/>
        <w:left w:val="none" w:sz="0" w:space="0" w:color="auto"/>
        <w:bottom w:val="none" w:sz="0" w:space="0" w:color="auto"/>
        <w:right w:val="none" w:sz="0" w:space="0" w:color="auto"/>
      </w:divBdr>
    </w:div>
    <w:div w:id="1909880792">
      <w:bodyDiv w:val="1"/>
      <w:marLeft w:val="0"/>
      <w:marRight w:val="0"/>
      <w:marTop w:val="0"/>
      <w:marBottom w:val="0"/>
      <w:divBdr>
        <w:top w:val="none" w:sz="0" w:space="0" w:color="auto"/>
        <w:left w:val="none" w:sz="0" w:space="0" w:color="auto"/>
        <w:bottom w:val="none" w:sz="0" w:space="0" w:color="auto"/>
        <w:right w:val="none" w:sz="0" w:space="0" w:color="auto"/>
      </w:divBdr>
    </w:div>
    <w:div w:id="1935623348">
      <w:bodyDiv w:val="1"/>
      <w:marLeft w:val="0"/>
      <w:marRight w:val="0"/>
      <w:marTop w:val="0"/>
      <w:marBottom w:val="0"/>
      <w:divBdr>
        <w:top w:val="none" w:sz="0" w:space="0" w:color="auto"/>
        <w:left w:val="none" w:sz="0" w:space="0" w:color="auto"/>
        <w:bottom w:val="none" w:sz="0" w:space="0" w:color="auto"/>
        <w:right w:val="none" w:sz="0" w:space="0" w:color="auto"/>
      </w:divBdr>
    </w:div>
    <w:div w:id="1953509033">
      <w:bodyDiv w:val="1"/>
      <w:marLeft w:val="0"/>
      <w:marRight w:val="0"/>
      <w:marTop w:val="0"/>
      <w:marBottom w:val="0"/>
      <w:divBdr>
        <w:top w:val="none" w:sz="0" w:space="0" w:color="auto"/>
        <w:left w:val="none" w:sz="0" w:space="0" w:color="auto"/>
        <w:bottom w:val="none" w:sz="0" w:space="0" w:color="auto"/>
        <w:right w:val="none" w:sz="0" w:space="0" w:color="auto"/>
      </w:divBdr>
    </w:div>
    <w:div w:id="1960378739">
      <w:bodyDiv w:val="1"/>
      <w:marLeft w:val="0"/>
      <w:marRight w:val="0"/>
      <w:marTop w:val="0"/>
      <w:marBottom w:val="0"/>
      <w:divBdr>
        <w:top w:val="none" w:sz="0" w:space="0" w:color="auto"/>
        <w:left w:val="none" w:sz="0" w:space="0" w:color="auto"/>
        <w:bottom w:val="none" w:sz="0" w:space="0" w:color="auto"/>
        <w:right w:val="none" w:sz="0" w:space="0" w:color="auto"/>
      </w:divBdr>
    </w:div>
    <w:div w:id="1986545040">
      <w:bodyDiv w:val="1"/>
      <w:marLeft w:val="0"/>
      <w:marRight w:val="0"/>
      <w:marTop w:val="0"/>
      <w:marBottom w:val="0"/>
      <w:divBdr>
        <w:top w:val="none" w:sz="0" w:space="0" w:color="auto"/>
        <w:left w:val="none" w:sz="0" w:space="0" w:color="auto"/>
        <w:bottom w:val="none" w:sz="0" w:space="0" w:color="auto"/>
        <w:right w:val="none" w:sz="0" w:space="0" w:color="auto"/>
      </w:divBdr>
    </w:div>
    <w:div w:id="2066638972">
      <w:bodyDiv w:val="1"/>
      <w:marLeft w:val="0"/>
      <w:marRight w:val="0"/>
      <w:marTop w:val="0"/>
      <w:marBottom w:val="0"/>
      <w:divBdr>
        <w:top w:val="none" w:sz="0" w:space="0" w:color="auto"/>
        <w:left w:val="none" w:sz="0" w:space="0" w:color="auto"/>
        <w:bottom w:val="none" w:sz="0" w:space="0" w:color="auto"/>
        <w:right w:val="none" w:sz="0" w:space="0" w:color="auto"/>
      </w:divBdr>
    </w:div>
    <w:div w:id="2126993824">
      <w:bodyDiv w:val="1"/>
      <w:marLeft w:val="0"/>
      <w:marRight w:val="0"/>
      <w:marTop w:val="0"/>
      <w:marBottom w:val="0"/>
      <w:divBdr>
        <w:top w:val="none" w:sz="0" w:space="0" w:color="auto"/>
        <w:left w:val="none" w:sz="0" w:space="0" w:color="auto"/>
        <w:bottom w:val="none" w:sz="0" w:space="0" w:color="auto"/>
        <w:right w:val="none" w:sz="0" w:space="0" w:color="auto"/>
      </w:divBdr>
    </w:div>
    <w:div w:id="2145734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a%20Afonso\OneDrive%20-%20ACAPO\Ambiente%20de%20Trabalho\MG.03.01%20-%20Plano%20Anual%20das%20Delega&#231;&#245;e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7C2E6-D792-40AE-8983-80AD26E08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MG.03.01 - Plano Anual das Delegações.dotx</Template>
  <TotalTime>4</TotalTime>
  <Pages>35</Pages>
  <Words>5961</Words>
  <Characters>36124</Characters>
  <Application>Microsoft Office Word</Application>
  <DocSecurity>4</DocSecurity>
  <Lines>301</Lines>
  <Paragraphs>84</Paragraphs>
  <ScaleCrop>false</ScaleCrop>
  <HeadingPairs>
    <vt:vector size="2" baseType="variant">
      <vt:variant>
        <vt:lpstr>Título</vt:lpstr>
      </vt:variant>
      <vt:variant>
        <vt:i4>1</vt:i4>
      </vt:variant>
    </vt:vector>
  </HeadingPairs>
  <TitlesOfParts>
    <vt:vector size="1" baseType="lpstr">
      <vt:lpstr>Consultora</vt:lpstr>
    </vt:vector>
  </TitlesOfParts>
  <Company/>
  <LinksUpToDate>false</LinksUpToDate>
  <CharactersWithSpaces>42001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Consultora</dc:title>
  <dc:creator>Dora Afonso</dc:creator>
  <cp:lastModifiedBy>Diogo Costa</cp:lastModifiedBy>
  <cp:revision>2</cp:revision>
  <cp:lastPrinted>2009-10-07T11:02:00Z</cp:lastPrinted>
  <dcterms:created xsi:type="dcterms:W3CDTF">2022-09-29T19:49:00Z</dcterms:created>
  <dcterms:modified xsi:type="dcterms:W3CDTF">2022-09-29T19:49:00Z</dcterms:modified>
</cp:coreProperties>
</file>